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color w:val="000000"/>
              </w:rPr>
            </w:pPr>
            <w:bookmarkStart w:colFirst="0" w:colLast="0" w:name="_heading=h.y0vje5n3p573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         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“Pastelería Dulce Arte”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[01]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25-08-2025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60162078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0vje5n3p57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oll1ry8p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xa8e4epdei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lwlm7am8rw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xlwlm7am8rw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_heading=h.xlwlm7am8rws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0itjwglz3q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90itjwglz3q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_heading=h.90itjwglz3qp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rw9ztdjgca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crw9ztdjgca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_heading=h.crw9ztdjgcal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2mlqm1kpas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p2mlqm1kpas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_heading=h.p2mlqm1kpasj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46m1mqr546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q46m1mqr546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_heading=h.q46m1mqr546a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62hnzhj5vv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962hnzhj5vv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_heading=h.962hnzhj5vv6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4opq1odjk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4opq1odjkv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_heading=h.t4opq1odjkv8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ci863r0eee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mci863r0eee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_heading=h.mci863r0eeev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c462q4bo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yfc462q4bo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_heading=h.yfc462q4bo02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8uoc8whlk6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a8uoc8whlk6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_heading=h.a8uoc8whlk6c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f77msw5pl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nf77msw5pl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_heading=h.nf77msw5plrq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7rm2i167gx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87rm2i167gx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_heading=h.87rm2i167gxo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Futuros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4p1jk76upw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r4p1jk76upw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_heading=h.r4p1jk76upwj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74qxlu3mj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s974qxlu3mj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_heading=h.s974qxlu3mjq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93paaa0pq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d593paaa0pq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_heading=h.d593paaa0pq6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wp1sp8eka3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8wp1sp8eka3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_heading=h.8wp1sp8eka3b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qv2cq5jnrp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vqv2cq5jnrp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_heading=h.vqv2cq5jnrpx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jta3nr2my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jta3nr2my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_heading=h.4jta3nr2myto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7fgw11jof2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z7fgw11jof2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_heading=h.z7fgw11jof2b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(Organización) y de calidad (Producto)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i5pw54ubl3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ri5pw54ubl3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_heading=h.ri5pw54ubl3q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 o Eficiencia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8ntdy9ijy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av8ntdy9ijy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_heading=h.av8ntdy9ijy8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Seguridad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owgwce6dtz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eowgwce6dtz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_heading=h.eowgwce6dtz1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Usabilidad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5z7265h5eh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e5z7265h5eh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_heading=h.e5z7265h5eh5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Disponibilidad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jvrh4oleuy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2ojvrh4oleu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_heading=h.2ojvrh4oleuy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Portabilidad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tt7rdxzi4d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att7rdxzi4d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_heading=h.att7rdxzi4d7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Mantenibilidad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3mzwhmk7k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</w:t>
            </w:r>
          </w:hyperlink>
          <w:hyperlink w:anchor="_heading=h.413mzwhmk7k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_heading=h.413mzwhmk7k8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Funcionalidad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ag75nwoc94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1ag75nwoc94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_heading=h.1ag75nwoc94i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Organizacionales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zehqrz9pce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umd9le2j6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m0tddb98jq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ptp6cyr2tj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dytaajfdxe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wssni807ff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2wf3ctuf7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t9uicawz2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mmzyo8yerc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1hqtddwby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Prototipado de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aainhjwgu0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ulduznnt7w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bookmarkStart w:colFirst="0" w:colLast="0" w:name="_heading=h.li2n93bplnk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c3oll1ry8pn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25-08-2025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Constanza Muñoz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 comienza agregar información sobre el proyecto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26-08-2025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Matias Acuna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se sigue agregando la información requerida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Constanza Muñoz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spacing w:after="160" w:lineRule="auto"/>
              <w:ind w:left="720" w:hanging="360"/>
              <w:rPr>
                <w:rFonts w:ascii="Calibri" w:cs="Calibri" w:eastAsia="Calibri" w:hAnsi="Calibri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crum 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/ PMO / 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Fabian Carrasco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6"/>
              </w:numPr>
              <w:spacing w:after="160" w:lineRule="auto"/>
              <w:ind w:left="720" w:hanging="360"/>
              <w:rPr>
                <w:rFonts w:ascii="Calibri" w:cs="Calibri" w:eastAsia="Calibri" w:hAnsi="Calibri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Rol: 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f3864"/>
                <w:sz w:val="22"/>
                <w:szCs w:val="22"/>
                <w:rtl w:val="0"/>
              </w:rPr>
              <w:t xml:space="preserve">QA Tester / Desarrollador de Apoyo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Matias Acuña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3"/>
              </w:numPr>
              <w:spacing w:after="160" w:lineRule="auto"/>
              <w:ind w:left="720" w:hanging="360"/>
              <w:rPr>
                <w:rFonts w:ascii="Calibri" w:cs="Calibri" w:eastAsia="Calibri" w:hAnsi="Calibri"/>
                <w:color w:val="1f3864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Rol: S</w:t>
            </w: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crum /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f3864"/>
                <w:sz w:val="22"/>
                <w:szCs w:val="22"/>
                <w:rtl w:val="0"/>
              </w:rPr>
              <w:t xml:space="preserve">Desarrollador Backend / Frontend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exa8e4epdeit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de Especificación de Requisitos Software (ERS) es definir de manera detallada los requerimientos funcionales y no funcionales del sistema “Dulce Arte – Tienda de Pasteles”. Este documento servirá como guía principal para el equipo de desarrollo, el aseguramiento de la calidad, los docentes supervisores y cualquier persona involucrada en la validación del proyecto. Está dirigido principalmente a estudiantes, profesores evaluadores y futuros desarrolladores que puedan dar continuidad o mantenimiento a la solución.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xlwlm7am8rws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documento es dar a conocer cada uno de los requerimientos analizandolos en su totalidad, para el posterior desarrollo del sistema, mostrándole a los desarrolladores cada módulo a desarrollar, diferenciando entre los requerimientos funcionales y los no funcionales. Cada requerimiento describe las necesidades del cliente y todo lo necesario para poder crear una solución robusta y escalable.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90itjwglz3qp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permitirá:</w:t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catálogo de productos y categorías.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Carrito de compras y pedidos personalizados.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Seguimiento en línea de los pedidos.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Administración de usuarios, roles, stock, promociones y reportes exportables (PDF/XLS).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Notificaciones automáticas por correo electrónico en eventos críticos (registro, compra, actualización de pedido).</w:t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segura con diferenciador de roles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contempla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Aplicaciones móviles nativas (sólo versión web responsive).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Integraciones con sistemas de pago externos avanzados (se usarán opciones básicas de compra).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 logística avanzada o integración con sistemas de despacho externos.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Beneficios, objetivos y metas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Digitalizar la gestión de ventas y pedidos de un emprendimiento de pastelería.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Optimizar la relación cliente–negocio mediante trazabilidad y confirmaciones formales.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Escalar el negocio a un entorno más competitivo y digital.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crw9ztdjgcal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ERS</w:t>
      </w:r>
      <w:r w:rsidDel="00000000" w:rsidR="00000000" w:rsidRPr="00000000">
        <w:rPr>
          <w:sz w:val="24"/>
          <w:szCs w:val="24"/>
          <w:rtl w:val="0"/>
        </w:rPr>
        <w:t xml:space="preserve">: Especificación de Requisitos Software.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BackOffice</w:t>
      </w:r>
      <w:r w:rsidDel="00000000" w:rsidR="00000000" w:rsidRPr="00000000">
        <w:rPr>
          <w:sz w:val="24"/>
          <w:szCs w:val="24"/>
          <w:rtl w:val="0"/>
        </w:rPr>
        <w:t xml:space="preserve">: Módulo de administración del sistema.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sz w:val="24"/>
          <w:szCs w:val="24"/>
          <w:rtl w:val="0"/>
        </w:rPr>
        <w:t xml:space="preserve">: Comercio electrónico.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: Metodología ágil utilizada para gestionar el proyecto.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: Sistema de gestión de bases de datos relacional.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sz w:val="24"/>
          <w:szCs w:val="24"/>
          <w:rtl w:val="0"/>
        </w:rPr>
        <w:t xml:space="preserve">: Framework de desarrollo web basado en Python.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jc w:val="both"/>
        <w:rPr>
          <w:sz w:val="24"/>
          <w:szCs w:val="24"/>
        </w:rPr>
      </w:pPr>
      <w:bookmarkStart w:colFirst="0" w:colLast="0" w:name="_heading=h.p2mlqm1kpasj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1.4.</w:t>
        <w:tab/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guía “Definición Proyecto APT – Duoc UC”.</w:t>
        <w:br w:type="textWrapping"/>
        <w:t xml:space="preserve">Manual oficial Django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https://www.djangoproject.com/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  <w:t xml:space="preserve">Documentación PostgreSQL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https://www.postgresql.org/docs/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  <w:t xml:space="preserve">Documentación Bootstrap 5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line="36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q46m1mqr546a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se estructura en las siguientes secciones: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  <w:r w:rsidDel="00000000" w:rsidR="00000000" w:rsidRPr="00000000">
        <w:rPr>
          <w:sz w:val="24"/>
          <w:szCs w:val="24"/>
          <w:rtl w:val="0"/>
        </w:rPr>
        <w:t xml:space="preserve"> Propósito, alcance, definiciones, referencias y organización del documento.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General:</w:t>
      </w:r>
      <w:r w:rsidDel="00000000" w:rsidR="00000000" w:rsidRPr="00000000">
        <w:rPr>
          <w:sz w:val="24"/>
          <w:szCs w:val="24"/>
          <w:rtl w:val="0"/>
        </w:rPr>
        <w:t xml:space="preserve"> Perspectiva del producto, funciones, usuarios y restricciones.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Específicos:</w:t>
      </w:r>
      <w:r w:rsidDel="00000000" w:rsidR="00000000" w:rsidRPr="00000000">
        <w:rPr>
          <w:sz w:val="24"/>
          <w:szCs w:val="24"/>
          <w:rtl w:val="0"/>
        </w:rPr>
        <w:t xml:space="preserve"> Definición detallada de los requisitos funcionales y no funcionales.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Modelos de Soporte:</w:t>
      </w:r>
      <w:r w:rsidDel="00000000" w:rsidR="00000000" w:rsidRPr="00000000">
        <w:rPr>
          <w:sz w:val="24"/>
          <w:szCs w:val="24"/>
          <w:rtl w:val="0"/>
        </w:rPr>
        <w:t xml:space="preserve"> Diagramas, casos de uso y modelos de datos.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Validación:</w:t>
      </w:r>
      <w:r w:rsidDel="00000000" w:rsidR="00000000" w:rsidRPr="00000000">
        <w:rPr>
          <w:sz w:val="24"/>
          <w:szCs w:val="24"/>
          <w:rtl w:val="0"/>
        </w:rPr>
        <w:t xml:space="preserve"> Estrategia de pruebas y criterios de aceptación.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962hnzhj5vv6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En esta sección se describen todos aquellos factores que afectan al producto y a sus requisitos. No se describen los requisitos, sino su contexto. Esto permitirá definir con detalle los requisitos en la sección 3, haciendo que sean más fáciles de entender.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Normalmente, esta sección consta de las siguientes subsecciones: Perspectiva del producto, funciones del producto, características de los usuarios, restricciones, factores que se asumen y futuros requisitos.</w:t>
      </w:r>
    </w:p>
    <w:p w:rsidR="00000000" w:rsidDel="00000000" w:rsidP="00000000" w:rsidRDefault="00000000" w:rsidRPr="00000000" w14:paraId="0000008E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4opq1odjkv8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“Dulce Arte”</w:t>
      </w:r>
      <w:r w:rsidDel="00000000" w:rsidR="00000000" w:rsidRPr="00000000">
        <w:rPr>
          <w:rtl w:val="0"/>
        </w:rPr>
        <w:t xml:space="preserve"> funcionará como un producto independiente, aunque puede ser integrado en un futuro con pasarelas de pago o plataformas de despacho.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Relación con otros productos:</w:t>
      </w:r>
      <w:r w:rsidDel="00000000" w:rsidR="00000000" w:rsidRPr="00000000">
        <w:rPr>
          <w:rtl w:val="0"/>
        </w:rPr>
        <w:t xml:space="preserve"> no depende de aplicaciones externas, salvo las librerías de soporte para exportación de reportes.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Cliente (tienda web e-commerce).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Administrador (módulo BackOffice).</w:t>
      </w:r>
    </w:p>
    <w:p w:rsidR="00000000" w:rsidDel="00000000" w:rsidP="00000000" w:rsidRDefault="00000000" w:rsidRPr="00000000" w14:paraId="0000009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mci863r0eeev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principales funciones del sistema se organizan en dos módulos: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Tienda (cliente):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Catálogo de productos con filtros.</w:t>
      </w:r>
    </w:p>
    <w:p w:rsidR="00000000" w:rsidDel="00000000" w:rsidP="00000000" w:rsidRDefault="00000000" w:rsidRPr="00000000" w14:paraId="0000009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Carrito de compras y pedidos personalizados.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Seguimiento del estado de pedidos.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e inicio de sesión de usuarios.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BackOffice (administrador):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productos, categorías y stock.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Administración de usuarios y roles.</w:t>
      </w:r>
    </w:p>
    <w:p w:rsidR="00000000" w:rsidDel="00000000" w:rsidP="00000000" w:rsidRDefault="00000000" w:rsidRPr="00000000" w14:paraId="0000009E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promociones y banners.</w:t>
      </w:r>
    </w:p>
    <w:p w:rsidR="00000000" w:rsidDel="00000000" w:rsidP="00000000" w:rsidRDefault="00000000" w:rsidRPr="00000000" w14:paraId="0000009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pedidos.</w:t>
      </w:r>
    </w:p>
    <w:p w:rsidR="00000000" w:rsidDel="00000000" w:rsidP="00000000" w:rsidRDefault="00000000" w:rsidRPr="00000000" w14:paraId="000000A0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reportes exportables (PDF/XLS).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yfc462q4bo02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usuarios del sistema se dividen en dos perfiles principales: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finales: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Nivel educacional variado, sin necesidad de conocimientos técnicos.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Interactúan con la aplicación para comprar y dar seguimiento a sus pedidos.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Requieren una interfaz simple, intuitiva y responsive.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 (dueños del negocio o staff):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Conocimiento básico–medio en herramientas digitales.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Necesitan gestionar productos, stock, pedidos y generar reportes.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Perfil orientado a la gestión operativa del negocio.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a8uoc8whlk6c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desarrollarse bajo las siguientes limitaciones: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Django como framework de desarrollo y PostgreSQL como base de datos relacional.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web responsive mediante Bootstrap 5.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 en GitHub y planificación ágil mediante Azure DevOps.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Políticas de seguridad: autenticación multifactor (roles cliente/administrador).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contemplan aplicaciones móviles nativas ni logística avanzada de despacho.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nf77msw5plrq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asumirá conectividad estable a Internet por parte de clientes y administradores.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presume el uso de navegadores modernos compatibles con HTML5/CSS3.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considera que el negocio dispone de personal capacitado para usar el módulo de administración.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librerías de terceros (reportes, Bootstrap, librerías de correo).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cambian las condiciones de infraestructura (ej. migración a otro SGBD), será necesario revisar los requisitos técnicos.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87rm2i167gxo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aplicaciones móviles nativas (Android/iOS).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Conexión con plataformas de despacho externas (Chilexpress, Starken, etc.).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Métodos de pago adicionales (MercadoPago avanzado, PayPal, Webpay).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Motor de recomendaciones personalizadas de productos.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programas de fidelización y puntos de cliente.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r4p1jk76upwj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Esta sección contiene los requisitos a un nivel de detalle suficiente como para permitir a los diseñadores diseñar un sistema que satisfaga estos requisitos, y que permita al equipo de pruebas planificar y realizar las pruebas que demuestren si el sistema satisface, o no, los requisitos. Todo requisito aquí especificado describirá comportamientos externos del sistema, perceptibles por parte de los usuarios, operadores y otros sistemas. Esta es la sección más larga e importante de la ERS. Deberán aplicarse los siguientes principios: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El documento debería ser perfectamente legible por personas de muy distintas formaciones e intereses.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Deberán referenciarse aquellos documentos relevantes que poseen alguna influencia sobre los requisitos.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Todo requisito deberá ser unívocamente identificable mediante algún código o sistema de numeración adecuado.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s974qxlu3mjq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0D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d593paaa0pq6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web responsive, accesible desde navegadores modernos en escritorio, tablet y móvil.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debe estar construido con Bootstrap 5, respetando un estilo corporativo uniforme.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pantallas deben ser intuitivas, con menús de navegación visibles y botones destacados en negrita para acciones críticas (compras, confirmar pedido, enviar formulario).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mensajes de retroalimentación claros (ej. confirmación de pedido, error en validación de datos).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8wp1sp8eka3b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6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poder ejecutarse en servidores estándar con arquitectura x64.</w:t>
      </w:r>
    </w:p>
    <w:p w:rsidR="00000000" w:rsidDel="00000000" w:rsidP="00000000" w:rsidRDefault="00000000" w:rsidRPr="00000000" w14:paraId="000000E3">
      <w:pPr>
        <w:numPr>
          <w:ilvl w:val="0"/>
          <w:numId w:val="36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presume infraestructura mínima: 4 GB RAM, 2 núcleos de CPU, 50 GB de almacenamiento para ambiente de pruebas/desarrollo.</w:t>
      </w:r>
    </w:p>
    <w:p w:rsidR="00000000" w:rsidDel="00000000" w:rsidP="00000000" w:rsidRDefault="00000000" w:rsidRPr="00000000" w14:paraId="000000E4">
      <w:pPr>
        <w:numPr>
          <w:ilvl w:val="0"/>
          <w:numId w:val="3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producción se recomienda infraestructura escalable en la nube.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vqv2cq5jnrpx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principal:</w:t>
      </w:r>
      <w:r w:rsidDel="00000000" w:rsidR="00000000" w:rsidRPr="00000000">
        <w:rPr>
          <w:sz w:val="24"/>
          <w:szCs w:val="24"/>
          <w:rtl w:val="0"/>
        </w:rPr>
        <w:t xml:space="preserve"> Django (Python).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</w:t>
      </w:r>
      <w:r w:rsidDel="00000000" w:rsidR="00000000" w:rsidRPr="00000000">
        <w:rPr>
          <w:sz w:val="24"/>
          <w:szCs w:val="24"/>
          <w:rtl w:val="0"/>
        </w:rPr>
        <w:t xml:space="preserve"> PostgreSQL.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</w:t>
      </w:r>
      <w:r w:rsidDel="00000000" w:rsidR="00000000" w:rsidRPr="00000000">
        <w:rPr>
          <w:sz w:val="24"/>
          <w:szCs w:val="24"/>
          <w:rtl w:val="0"/>
        </w:rPr>
        <w:t xml:space="preserve">Bootstrap 5, HTML5, CSS3 y JavaScript.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 adicionales:</w:t>
      </w:r>
      <w:r w:rsidDel="00000000" w:rsidR="00000000" w:rsidRPr="00000000">
        <w:rPr>
          <w:sz w:val="24"/>
          <w:szCs w:val="24"/>
          <w:rtl w:val="0"/>
        </w:rPr>
        <w:t xml:space="preserve"> librerías para exportación de reportes (XLS, PDF) y envío de correos electrónicos.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versiones:</w:t>
      </w:r>
      <w:r w:rsidDel="00000000" w:rsidR="00000000" w:rsidRPr="00000000">
        <w:rPr>
          <w:sz w:val="24"/>
          <w:szCs w:val="24"/>
          <w:rtl w:val="0"/>
        </w:rPr>
        <w:t xml:space="preserve"> GitHub.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ágil:</w:t>
      </w:r>
      <w:r w:rsidDel="00000000" w:rsidR="00000000" w:rsidRPr="00000000">
        <w:rPr>
          <w:sz w:val="24"/>
          <w:szCs w:val="24"/>
          <w:rtl w:val="0"/>
        </w:rPr>
        <w:t xml:space="preserve"> Azure DevOps.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jta3nr2myto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0F1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RF-01 – Registro de Usuarios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el registro de nuevos usuarios clientes solicitando información básica (nombre, correo, contraseña y dirección).</w:t>
      </w:r>
    </w:p>
    <w:p w:rsidR="00000000" w:rsidDel="00000000" w:rsidP="00000000" w:rsidRDefault="00000000" w:rsidRPr="00000000" w14:paraId="000000F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RF-02 – Login de Usuarios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que los usuarios registrados ingresen con sus credenciales, validando correo y contraseña.</w:t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RF-03 – Asignación de Roles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diferenciar roles de acceso (cliente y administrador), otorgando permisos según perfil.</w:t>
      </w:r>
    </w:p>
    <w:p w:rsidR="00000000" w:rsidDel="00000000" w:rsidP="00000000" w:rsidRDefault="00000000" w:rsidRPr="00000000" w14:paraId="000000F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RF-04 – Catálogo de Productos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mostrar un catálogo de productos con nombre, descripción, precio, imágenes y stock disponible.</w:t>
      </w:r>
    </w:p>
    <w:p w:rsidR="00000000" w:rsidDel="00000000" w:rsidP="00000000" w:rsidRDefault="00000000" w:rsidRPr="00000000" w14:paraId="000000F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RF-05 – Catálogo Filtrado por Categoría</w:t>
      </w:r>
    </w:p>
    <w:p w:rsidR="00000000" w:rsidDel="00000000" w:rsidP="00000000" w:rsidRDefault="00000000" w:rsidRPr="00000000" w14:paraId="000000FB">
      <w:pPr>
        <w:numPr>
          <w:ilvl w:val="0"/>
          <w:numId w:val="25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filtrar los productos por categorías (ejemplo: tortas, cupcakes, galletas).</w:t>
      </w:r>
    </w:p>
    <w:p w:rsidR="00000000" w:rsidDel="00000000" w:rsidP="00000000" w:rsidRDefault="00000000" w:rsidRPr="00000000" w14:paraId="000000FC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RF-06 – Carrito de Compras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a los clientes agregar productos a un carrito para posterior compra.</w:t>
      </w:r>
    </w:p>
    <w:p w:rsidR="00000000" w:rsidDel="00000000" w:rsidP="00000000" w:rsidRDefault="00000000" w:rsidRPr="00000000" w14:paraId="000000F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RF-07 – Suma y Resta de Productos en el Carrito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al usuario modificar las cantidades de productos en el carrito, </w:t>
      </w:r>
      <w:r w:rsidDel="00000000" w:rsidR="00000000" w:rsidRPr="00000000">
        <w:rPr>
          <w:sz w:val="24"/>
          <w:szCs w:val="24"/>
          <w:rtl w:val="0"/>
        </w:rPr>
        <w:t xml:space="preserve">recalculando</w:t>
      </w:r>
      <w:r w:rsidDel="00000000" w:rsidR="00000000" w:rsidRPr="00000000">
        <w:rPr>
          <w:sz w:val="24"/>
          <w:szCs w:val="24"/>
          <w:rtl w:val="0"/>
        </w:rPr>
        <w:t xml:space="preserve"> automáticamente el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RF-08 – Gestión de Pedidos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generar un pedido a partir de los productos en el carrito.</w:t>
      </w:r>
    </w:p>
    <w:p w:rsidR="00000000" w:rsidDel="00000000" w:rsidP="00000000" w:rsidRDefault="00000000" w:rsidRPr="00000000" w14:paraId="000001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RF-09 – Pedidos Personalizados</w:t>
      </w:r>
    </w:p>
    <w:p w:rsidR="00000000" w:rsidDel="00000000" w:rsidP="00000000" w:rsidRDefault="00000000" w:rsidRPr="00000000" w14:paraId="00000104">
      <w:pPr>
        <w:numPr>
          <w:ilvl w:val="0"/>
          <w:numId w:val="15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a los clientes crear pedidos personalizados con requisitos específicos (ejemplo: decoración especial, mensajes).</w:t>
      </w:r>
    </w:p>
    <w:p w:rsidR="00000000" w:rsidDel="00000000" w:rsidP="00000000" w:rsidRDefault="00000000" w:rsidRPr="00000000" w14:paraId="0000010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RF-10 – Gestión de Pedidos con Zona de Despacho</w:t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seleccionar zona de despacho, calcular costos asociados y registrar dirección de envío.</w:t>
      </w:r>
    </w:p>
    <w:p w:rsidR="00000000" w:rsidDel="00000000" w:rsidP="00000000" w:rsidRDefault="00000000" w:rsidRPr="00000000" w14:paraId="0000010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RF-11 – Seguimiento del Estado de Pedido</w:t>
      </w:r>
    </w:p>
    <w:p w:rsidR="00000000" w:rsidDel="00000000" w:rsidP="00000000" w:rsidRDefault="00000000" w:rsidRPr="00000000" w14:paraId="00000108">
      <w:pPr>
        <w:numPr>
          <w:ilvl w:val="0"/>
          <w:numId w:val="35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permitir a los clientes consultar el estado de sus pedidos (pendiente, en preparación, enviado, entregado).</w:t>
      </w:r>
    </w:p>
    <w:p w:rsidR="00000000" w:rsidDel="00000000" w:rsidP="00000000" w:rsidRDefault="00000000" w:rsidRPr="00000000" w14:paraId="0000010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RF-12 – Gestión Administrativa (BackOffice)</w:t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administrador debe gestionar productos, categorías, stock, pedidos y usuarios desde un módulo de administración.</w:t>
      </w:r>
    </w:p>
    <w:p w:rsidR="00000000" w:rsidDel="00000000" w:rsidP="00000000" w:rsidRDefault="00000000" w:rsidRPr="00000000" w14:paraId="0000010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RF-13 – Generación de Reportes Exportables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generar reportes de ventas, pedidos y usuarios en formato PDF y Excel.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RF-14 – Notificaciones por Correo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El sistema debe enviar notificaciones automáticas por correo en eventos clave: registro de usuario, confirmación de compra y actualización de estado de pedido.</w:t>
      </w:r>
    </w:p>
    <w:p w:rsidR="00000000" w:rsidDel="00000000" w:rsidP="00000000" w:rsidRDefault="00000000" w:rsidRPr="00000000" w14:paraId="00000110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z7fgw11jof2b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</w:t>
      </w:r>
    </w:p>
    <w:p w:rsidR="00000000" w:rsidDel="00000000" w:rsidP="00000000" w:rsidRDefault="00000000" w:rsidRPr="00000000" w14:paraId="0000011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ri5pw54ubl3q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soportar una carga concurrente de al menos 50 usuarios a la vez, como por ejemplo: clientes navegando en la tienda y administradores gestionando los distintos pedidos, sin afectar los tiempos de respuesta superiores a 2 segundos en operaciones críticas como lo son: búsqueda en catálogo, agregar al carrito, confirmar pedido.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manejar un volumen de hasta 1.000 pedidos mensuales y un catálogo de 200–300 productos activos con distintos filtros por categoría.</w:t>
      </w:r>
    </w:p>
    <w:p w:rsidR="00000000" w:rsidDel="00000000" w:rsidP="00000000" w:rsidRDefault="00000000" w:rsidRPr="00000000" w14:paraId="0000011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av8ntdy9ijy8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Autenticación y autorización mediante login con control de roles (cliente/administrador).</w:t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sesiones seguras con espiración e invalidación tras inactividad.</w:t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datos sensibles mediante encriptación de contraseñas y uso de conexiones HTTPS (en un entorno real).</w:t>
      </w:r>
    </w:p>
    <w:p w:rsidR="00000000" w:rsidDel="00000000" w:rsidP="00000000" w:rsidRDefault="00000000" w:rsidRPr="00000000" w14:paraId="0000011B">
      <w:pPr>
        <w:numPr>
          <w:ilvl w:val="0"/>
          <w:numId w:val="37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MFA/OTP vía correo electrónico para reforzar la autenticación del administrador.</w:t>
      </w:r>
    </w:p>
    <w:p w:rsidR="00000000" w:rsidDel="00000000" w:rsidP="00000000" w:rsidRDefault="00000000" w:rsidRPr="00000000" w14:paraId="0000011C">
      <w:pPr>
        <w:numPr>
          <w:ilvl w:val="0"/>
          <w:numId w:val="37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Resguardo frente a ataques comunes (SQL Injection, XSS, CSRF) siguiendo buenas prácticas de Django y PostgreSQL.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owgwce6dtz1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contar con una interfaz responsive (Bootstrap 5) para dispositivos móviles y de escritorio.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Navegación intuitiva y clara, con menús y botones visibles.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curva de aprendizaje para el cliente final no debe superar los 5 minutos de interacción básica (explorar catálogo, crear cuenta, realizar compra).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5z7265h5eh5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8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estar disponible 24/7.</w:t>
      </w:r>
    </w:p>
    <w:p w:rsidR="00000000" w:rsidDel="00000000" w:rsidP="00000000" w:rsidRDefault="00000000" w:rsidRPr="00000000" w14:paraId="00000127">
      <w:pPr>
        <w:numPr>
          <w:ilvl w:val="0"/>
          <w:numId w:val="38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interrupciones previstas por mantenimientos deben anunciarse con al menos 24 horas de anticipación.</w:t>
      </w:r>
    </w:p>
    <w:p w:rsidR="00000000" w:rsidDel="00000000" w:rsidP="00000000" w:rsidRDefault="00000000" w:rsidRPr="00000000" w14:paraId="00000128">
      <w:pPr>
        <w:numPr>
          <w:ilvl w:val="0"/>
          <w:numId w:val="3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deben poder realizar operaciones críticas (registro, compra, seguimiento de pedidos) a cualquier hora del día.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2ojvrh4oleuy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 ejecutarse en cualquier navegador moderno (Chrome, Firefox, Safari, Edge).</w:t>
      </w:r>
    </w:p>
    <w:p w:rsidR="00000000" w:rsidDel="00000000" w:rsidP="00000000" w:rsidRDefault="00000000" w:rsidRPr="00000000" w14:paraId="0000012D">
      <w:pPr>
        <w:numPr>
          <w:ilvl w:val="0"/>
          <w:numId w:val="3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poder ser migrada a un entorno en la nube (ej. GCP, AWS, Azure) sin requerir cambios significativos en el código.</w:t>
      </w:r>
    </w:p>
    <w:p w:rsidR="00000000" w:rsidDel="00000000" w:rsidP="00000000" w:rsidRDefault="00000000" w:rsidRPr="00000000" w14:paraId="0000012E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con distintos sistemas operativos: Windows, Linux y macOS para el entorno de desarrollo.</w:t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att7rdxzi4d7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7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bajo una arquitectura en capas (presentación, lógica de negocio, acceso a datos), tal como lo define el </w:t>
      </w:r>
      <w:r w:rsidDel="00000000" w:rsidR="00000000" w:rsidRPr="00000000">
        <w:rPr>
          <w:sz w:val="24"/>
          <w:szCs w:val="24"/>
          <w:rtl w:val="0"/>
        </w:rPr>
        <w:t xml:space="preserve">RNF1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la planilla de requerimientos.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será documentado siguiendo convenciones PEP-8 (Python) y buenas prácticas de Django.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incorporación de nuevos mantenedores (productos, usuarios, zonas, promociones) sin alterar la lógica base.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tiempo máximo para realizar una modificación menor no debe superar las 4 horas de trabajo.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413mzwhmk7k8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 de los requerimientos funcionales (RF.1–RF.13), se establecen requisitos de calidad funcional: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Confiabilidad:</w:t>
      </w:r>
      <w:r w:rsidDel="00000000" w:rsidR="00000000" w:rsidRPr="00000000">
        <w:rPr>
          <w:sz w:val="24"/>
          <w:szCs w:val="24"/>
          <w:rtl w:val="0"/>
        </w:rPr>
        <w:t xml:space="preserve"> el sistema debe registrar correctamente el 100% de los pedidos y mantener integridad en el stock.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Exactitud:</w:t>
      </w:r>
      <w:r w:rsidDel="00000000" w:rsidR="00000000" w:rsidRPr="00000000">
        <w:rPr>
          <w:sz w:val="24"/>
          <w:szCs w:val="24"/>
          <w:rtl w:val="0"/>
        </w:rPr>
        <w:t xml:space="preserve"> operaciones matemáticas (sumas/restas en carrito, totales en pedidos) deben ejecutarse sin errores.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Notificaciones</w:t>
      </w:r>
      <w:r w:rsidDel="00000000" w:rsidR="00000000" w:rsidRPr="00000000">
        <w:rPr>
          <w:sz w:val="24"/>
          <w:szCs w:val="24"/>
          <w:rtl w:val="0"/>
        </w:rPr>
        <w:t xml:space="preserve">: deben enviarse automáticamente en eventos clave (registro, compra, actualización de estado).</w:t>
      </w:r>
    </w:p>
    <w:p w:rsidR="00000000" w:rsidDel="00000000" w:rsidP="00000000" w:rsidRDefault="00000000" w:rsidRPr="00000000" w14:paraId="0000013E">
      <w:pPr>
        <w:numPr>
          <w:ilvl w:val="0"/>
          <w:numId w:val="3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Reportes administrativos</w:t>
      </w:r>
      <w:r w:rsidDel="00000000" w:rsidR="00000000" w:rsidRPr="00000000">
        <w:rPr>
          <w:sz w:val="24"/>
          <w:szCs w:val="24"/>
          <w:rtl w:val="0"/>
        </w:rPr>
        <w:t xml:space="preserve">: deben exportarse en PDF y Excel con consistencia de datos.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ag75nwoc94i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requisito solicitado por la empresa y que no represente calidad.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El sistema debe contar con el logo de la empresa y colores corporativos rojo y azul.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nzehqrz9pcee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bumd9le2j6q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[Insertar una descripción de cómo se abordará el trabajo en cuanto a los días totales estimados y las personas involucradas en su ejecución, las buenas prácticas y condiciones necesarias a considerar para implementar para su buen término]</w:t>
      </w:r>
    </w:p>
    <w:p w:rsidR="00000000" w:rsidDel="00000000" w:rsidP="00000000" w:rsidRDefault="00000000" w:rsidRPr="00000000" w14:paraId="0000014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m0tddb98jqw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[Describir el equipo de trabajo definido para el Proyecto e insertar Tabla de definición de Roles y funciones]</w:t>
      </w:r>
    </w:p>
    <w:p w:rsidR="00000000" w:rsidDel="00000000" w:rsidP="00000000" w:rsidRDefault="00000000" w:rsidRPr="00000000" w14:paraId="0000014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sptp6cyr2tjk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Enumeres las etapas principales del proyecto de acuerdo a carta Gantt y EDT</w:t>
      </w:r>
    </w:p>
    <w:p w:rsidR="00000000" w:rsidDel="00000000" w:rsidP="00000000" w:rsidRDefault="00000000" w:rsidRPr="00000000" w14:paraId="0000015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wdytaajfdxej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por FASE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por Actor o Rol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wwssni807ff3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Agregar las fechas más importantes definidas en la carta Gantt dejando claro los hitos o las fases principales y la fecha de término del proyecto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u2wf3ctuf7rr" w:id="37"/>
      <w:bookmarkEnd w:id="3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15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yt9uicawz2l" w:id="38"/>
      <w:bookmarkEnd w:id="3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 Acta de Proyecto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Insertar Acta de Constitución del Proyecto</w:t>
      </w:r>
    </w:p>
    <w:p w:rsidR="00000000" w:rsidDel="00000000" w:rsidP="00000000" w:rsidRDefault="00000000" w:rsidRPr="00000000" w14:paraId="0000015B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jmmzyo8yerc0" w:id="39"/>
      <w:bookmarkEnd w:id="3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Insertar la Matriz en formato planilla sobre la especificación de Requerimientos </w:t>
      </w:r>
    </w:p>
    <w:p w:rsidR="00000000" w:rsidDel="00000000" w:rsidP="00000000" w:rsidRDefault="00000000" w:rsidRPr="00000000" w14:paraId="0000015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qf1hqtddwbye" w:id="40"/>
      <w:bookmarkEnd w:id="4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 Prototipo de Software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Insertar documento con Mockups de las interfaces de usuario del Sistema</w:t>
      </w:r>
    </w:p>
    <w:p w:rsidR="00000000" w:rsidDel="00000000" w:rsidP="00000000" w:rsidRDefault="00000000" w:rsidRPr="00000000" w14:paraId="0000015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uaainhjwgu0p" w:id="41"/>
      <w:bookmarkEnd w:id="4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[Insertar matriz EDT en formato Planilla que nos permite realizar el cálculo de estimación de esfuerzo en base a jornadas laborales.]</w:t>
      </w:r>
    </w:p>
    <w:p w:rsidR="00000000" w:rsidDel="00000000" w:rsidP="00000000" w:rsidRDefault="00000000" w:rsidRPr="00000000" w14:paraId="00000161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7ulduznnt7wb" w:id="42"/>
      <w:bookmarkEnd w:id="4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5.5 Planilla Carta Gantt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Insertar Excel de la carta Gantt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0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etbootstra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jangoproject.com/" TargetMode="External"/><Relationship Id="rId8" Type="http://schemas.openxmlformats.org/officeDocument/2006/relationships/hyperlink" Target="https://www.postgresql.org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WrVfE0BE7/9fPq5N4hjE8eErQ==">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