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jc w:val="center"/>
        <w:rPr>
          <w:b w:val="1"/>
          <w:bCs w:val="1"/>
          <w:color w:val="1e429f"/>
          <w:sz w:val="24"/>
          <w:szCs w:val="24"/>
        </w:rPr>
      </w:pPr>
      <w:r w:rsidDel="00000000" w:rsidR="00000000" w:rsidRPr="00000000">
        <w:rPr>
          <w:b w:val="1"/>
          <w:bCs w:val="1"/>
          <w:color w:val="1e429f"/>
          <w:sz w:val="24"/>
          <w:szCs w:val="24"/>
          <w:rtl w:val="0"/>
        </w:rPr>
        <w:t xml:space="preserve">INSTITUTO TECNOLÓGICO DE COSTA RICA</w:t>
      </w:r>
    </w:p>
    <w:p w:rsidR="00000000" w:rsidDel="00000000" w:rsidP="00000000" w:rsidRDefault="00000000" w:rsidRPr="00000000" w14:paraId="00000002">
      <w:pPr>
        <w:spacing w:after="80" w:before="240" w:lineRule="auto"/>
        <w:jc w:val="center"/>
        <w:rPr>
          <w:color w:val="4b5563"/>
        </w:rPr>
      </w:pPr>
      <w:r w:rsidDel="00000000" w:rsidR="00000000" w:rsidRPr="00000000">
        <w:rPr>
          <w:color w:val="4b5563"/>
          <w:rtl w:val="0"/>
        </w:rPr>
        <w:t xml:space="preserve">Escuela de Ingeniería en Computación</w:t>
      </w:r>
    </w:p>
    <w:p w:rsidR="00000000" w:rsidDel="00000000" w:rsidP="00000000" w:rsidRDefault="00000000" w:rsidRPr="00000000" w14:paraId="00000003">
      <w:pPr>
        <w:spacing w:after="400" w:before="240" w:lineRule="auto"/>
        <w:jc w:val="center"/>
        <w:rPr>
          <w:color w:val="4b5563"/>
        </w:rPr>
      </w:pPr>
      <w:r w:rsidDel="00000000" w:rsidR="00000000" w:rsidRPr="00000000">
        <w:rPr>
          <w:color w:val="4b5563"/>
          <w:rtl w:val="0"/>
        </w:rPr>
        <w:t xml:space="preserve">Base de Datos 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jc w:val="center"/>
        <w:rPr>
          <w:b w:val="1"/>
          <w:bCs w:val="1"/>
          <w:color w:val="1e429f"/>
          <w:sz w:val="44"/>
          <w:szCs w:val="44"/>
        </w:rPr>
      </w:pPr>
      <w:r w:rsidDel="00000000" w:rsidR="00000000" w:rsidRPr="00000000">
        <w:rPr>
          <w:b w:val="1"/>
          <w:bCs w:val="1"/>
          <w:color w:val="1e429f"/>
          <w:sz w:val="44"/>
          <w:szCs w:val="44"/>
          <w:rtl w:val="0"/>
        </w:rPr>
        <w:t xml:space="preserve">Análisis de Resultados</w:t>
      </w:r>
    </w:p>
    <w:p w:rsidR="00000000" w:rsidDel="00000000" w:rsidP="00000000" w:rsidRDefault="00000000" w:rsidRPr="00000000" w14:paraId="00000005">
      <w:pPr>
        <w:spacing w:after="80" w:before="240" w:lineRule="auto"/>
        <w:jc w:val="center"/>
        <w:rPr>
          <w:color w:val="1f2937"/>
          <w:sz w:val="26"/>
          <w:szCs w:val="26"/>
        </w:rPr>
      </w:pPr>
      <w:r w:rsidDel="00000000" w:rsidR="00000000" w:rsidRPr="00000000">
        <w:rPr>
          <w:color w:val="1f2937"/>
          <w:sz w:val="26"/>
          <w:szCs w:val="26"/>
          <w:rtl w:val="0"/>
        </w:rPr>
        <w:t xml:space="preserve">Segunda</w:t>
      </w:r>
      <w:r w:rsidDel="00000000" w:rsidR="00000000" w:rsidRPr="00000000">
        <w:rPr>
          <w:color w:val="1f2937"/>
          <w:sz w:val="26"/>
          <w:szCs w:val="26"/>
          <w:rtl w:val="0"/>
        </w:rPr>
        <w:t xml:space="preserve"> Tarea Programada </w:t>
      </w:r>
    </w:p>
    <w:p w:rsidR="00000000" w:rsidDel="00000000" w:rsidP="00000000" w:rsidRDefault="00000000" w:rsidRPr="00000000" w14:paraId="00000006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8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spacing w:after="80" w:before="240" w:lineRule="auto"/>
        <w:jc w:val="center"/>
        <w:rPr/>
      </w:pPr>
      <w:r w:rsidDel="00000000" w:rsidR="00000000" w:rsidRPr="00000000">
        <w:rPr>
          <w:rtl w:val="0"/>
        </w:rPr>
        <w:t xml:space="preserve">Matias Benavides Sandoval — 2025102376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Sebastián Ramírez Abarca — 2025071280</w:t>
      </w:r>
    </w:p>
    <w:p w:rsidR="00000000" w:rsidDel="00000000" w:rsidP="00000000" w:rsidRDefault="00000000" w:rsidRPr="00000000" w14:paraId="0000000B">
      <w:pPr>
        <w:spacing w:after="80" w:before="240" w:lineRule="auto"/>
        <w:jc w:val="center"/>
        <w:rPr/>
      </w:pPr>
      <w:r w:rsidDel="00000000" w:rsidR="00000000" w:rsidRPr="00000000">
        <w:rPr>
          <w:rtl w:val="0"/>
        </w:rPr>
        <w:t xml:space="preserve">Profesor: Franco Quiros Ramírez</w:t>
      </w:r>
    </w:p>
    <w:p w:rsidR="00000000" w:rsidDel="00000000" w:rsidP="00000000" w:rsidRDefault="00000000" w:rsidRPr="00000000" w14:paraId="0000000C">
      <w:pPr>
        <w:spacing w:after="80" w:before="240" w:lineRule="auto"/>
        <w:jc w:val="center"/>
        <w:rPr/>
      </w:pPr>
      <w:r w:rsidDel="00000000" w:rsidR="00000000" w:rsidRPr="00000000">
        <w:rPr>
          <w:rtl w:val="0"/>
        </w:rPr>
        <w:t xml:space="preserve">Abril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6e3c0pu63g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no0q62582j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ikfa93y4b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3v2xugnrzv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e12t49fxq1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r4i2kytxpf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4i231egit0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732xdfrzcs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0" w:lineRule="auto"/>
        <w:rPr/>
      </w:pPr>
      <w:bookmarkStart w:colFirst="0" w:colLast="0" w:name="_35hojlpq5in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Descripción del Ambiente de Desarrollo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2.1 Contexto de Desarrollo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2.2 Arquitectura de Aplicación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Resultados del Proyecto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Métricas del Proyecto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Anexos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bmipfkn23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 de Figuras</w:t>
      </w:r>
    </w:p>
    <w:p w:rsidR="00000000" w:rsidDel="00000000" w:rsidP="00000000" w:rsidRDefault="00000000" w:rsidRPr="00000000" w14:paraId="00000024">
      <w:pPr>
        <w:spacing w:after="160" w:before="240" w:lineRule="auto"/>
        <w:rPr>
          <w:i w:val="1"/>
          <w:iCs w:val="1"/>
          <w:color w:val="6b7280"/>
        </w:rPr>
      </w:pPr>
      <w:r w:rsidDel="00000000" w:rsidR="00000000" w:rsidRPr="00000000">
        <w:rPr>
          <w:i w:val="1"/>
          <w:iCs w:val="1"/>
          <w:color w:val="6b7280"/>
          <w:rtl w:val="0"/>
        </w:rPr>
        <w:t xml:space="preserve">Nota: actualizar este índice al final, una vez insertadas todas las capturas de pantalla y diagramas en el documento.</w:t>
      </w:r>
    </w:p>
    <w:p w:rsidR="00000000" w:rsidDel="00000000" w:rsidP="00000000" w:rsidRDefault="00000000" w:rsidRPr="00000000" w14:paraId="00000025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Figura 1. Diagrama de contexto de desarrollo ............... p. 4</w:t>
      </w:r>
    </w:p>
    <w:p w:rsidR="00000000" w:rsidDel="00000000" w:rsidP="00000000" w:rsidRDefault="00000000" w:rsidRPr="00000000" w14:paraId="00000027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Figura 2. Diagrama de arquitectura de aplicación ......... p. 5</w:t>
      </w:r>
    </w:p>
    <w:p w:rsidR="00000000" w:rsidDel="00000000" w:rsidP="00000000" w:rsidRDefault="00000000" w:rsidRPr="00000000" w14:paraId="00000028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/>
      </w:pPr>
      <w:bookmarkStart w:colFirst="0" w:colLast="0" w:name="_3if1fr7tox4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7jt7zrytrz27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1.1 Presentación del documento</w:t>
      </w:r>
    </w:p>
    <w:p w:rsidR="00000000" w:rsidDel="00000000" w:rsidP="00000000" w:rsidRDefault="00000000" w:rsidRPr="00000000" w14:paraId="0000002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Este documento es el análisis de resultados de la Primera Tarea Programada de Base de Datos 1. Tiene como propósito consolidar la evidencia del avance y detallar su estado final.</w:t>
      </w:r>
    </w:p>
    <w:p w:rsidR="00000000" w:rsidDel="00000000" w:rsidP="00000000" w:rsidRDefault="00000000" w:rsidRPr="00000000" w14:paraId="00000030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El objetivo principal es desarrollar una aplicación web para la gestion de empleados que utilice MS SQL Server como base de datos y procedimientos almacenados (SPs) como única interfaz de acceso a los datos.</w:t>
      </w:r>
    </w:p>
    <w:p w:rsidR="00000000" w:rsidDel="00000000" w:rsidP="00000000" w:rsidRDefault="00000000" w:rsidRPr="00000000" w14:paraId="00000032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específicos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Crear la tabla `dbo.Empleado` y llenar datos iniciales.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Implementar `sp_GetEmpleados` y `sp_InsertEmpleado`.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Desarrollar endpoints REST para consulta e inserción usando Node.js con TypeScript.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Construir un frontend con validaciones de cliente para nombre y salario.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1.3 Requerimientos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Crear la base de datos `EmpleadosDB` y la tabla `dbo.Empleado`.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Cargar al menos 40 filas de prueba.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Crear dos procedimientos almacenados con validación y retorno de códigos.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Diseñar UI con lista y formulario, incluir mensajes de éxito y error.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Registrar evidencias de bitácora y commits.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1.4 Estructura del documento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se organiza en 6 capítulos: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Capítulo 1: introducción y contexto.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Capítulo 2: descripción del ambiente de desarrollo y arquitectura.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Capítulo 3: resultados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 Capítulo 4: métricas cuantitativas.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6js89jipl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Descripción del Ambiente de Desarrollo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1s1aaulg5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Contexto de Desarrollo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 una VPN de Hamachi para conectar los nodos de desarrollo al servidor donde reside MS SQL Server. La conexión se realiza con la IP virtual proporcionada por Hamachi y permite acceso seguro desde el equipo del cliente.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Servidor SQL: máquina con Windows y SQL Server 2019.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Cliente: navegadores y Node.js ejecutando en otra máquina.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VPN: Hamachi (IP virtual configurada en `server` de la cadena de conexión de `mssql`).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48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240" w:lineRule="auto"/>
        <w:ind w:left="216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1: Diagrama de Contexto de Desarrollo, donde se ve cómo fue en contexto con el cual se trabajó para el proyecto</w:t>
      </w:r>
    </w:p>
    <w:p w:rsidR="00000000" w:rsidDel="00000000" w:rsidP="00000000" w:rsidRDefault="00000000" w:rsidRPr="00000000" w14:paraId="0000004C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/>
      </w:pPr>
      <w:bookmarkStart w:colFirst="0" w:colLast="0" w:name="_uk7w5957xye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Arquitectura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emplea un patrón de diseño en tres capas (aplicación, lógica, datos):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Capa de aplicación (Frontend): HTML+CSS+TypeScript.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Capa de lógica (Backend): Node.js con Express y TypeScript.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Capa de datos (Base de datos): MS SQL Server 2019 con SP.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404099</wp:posOffset>
            </wp:positionH>
            <wp:positionV relativeFrom="paragraph">
              <wp:posOffset>381000</wp:posOffset>
            </wp:positionV>
            <wp:extent cx="4987051" cy="5432496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051" cy="5432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160" w:before="240" w:lineRule="auto"/>
        <w:ind w:left="14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2: Diagrama de arquitectura de aplicación, donde se ve la división de cómo es la arquitectura de la aplicación web.</w:t>
      </w:r>
    </w:p>
    <w:p w:rsidR="00000000" w:rsidDel="00000000" w:rsidP="00000000" w:rsidRDefault="00000000" w:rsidRPr="00000000" w14:paraId="00000053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Las tecnologías utilizadas son: Node.js v20+, TypeScript 5, Express 4, mssql 10, HTML5, CSS3, JavaScript ES2020, MS SQL Server 2019.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Análisis de Resultados</w:t>
      </w:r>
    </w:p>
    <w:p w:rsidR="00000000" w:rsidDel="00000000" w:rsidP="00000000" w:rsidRDefault="00000000" w:rsidRPr="00000000" w14:paraId="0000005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En la siguiente tabla se indica el porcentaje de implementación de cada uno de los elementos de evaluación del proyecto y se comenta su estado final. Las celdas de la columna 'Estado' y '% Impl.' deben actualizarse al momento de la entrega final.</w:t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gridCol w:w="5250"/>
        <w:tblGridChange w:id="0">
          <w:tblGrid>
            <w:gridCol w:w="3975"/>
            <w:gridCol w:w="5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 evaluado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Impl.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Se creó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SP: sp_GetEmpleados </w:t>
              <w:br w:type="textWrapping"/>
              <w:t xml:space="preserve">SP: sp_InsertEmpleado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Se hicieron correctamente los Sps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filas de datos cargadas vía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Ya se agregaron 40 (más)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Conexión BD → Aplicación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El backend y la BD se conectan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principal: grid de empleados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Ya muestra todos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insertar: formulario con validación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</w:t>
            </w:r>
            <w:r w:rsidDel="00000000" w:rsidR="00000000" w:rsidRPr="00000000">
              <w:rPr>
                <w:rtl w:val="0"/>
              </w:rPr>
              <w:t xml:space="preserve">Permite insertar empleados y hace la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'Inserción exitosa' al completar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Muestra el mensaje cada que se agrega un dato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'Nombre de Empleado ya existe.' en duplicado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No permite poner empleados que ya existan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Grid se refresca tras inserción exitosa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</w:t>
            </w:r>
            <w:r w:rsidDel="00000000" w:rsidR="00000000" w:rsidRPr="00000000">
              <w:rPr>
                <w:rtl w:val="0"/>
              </w:rPr>
              <w:t xml:space="preserve"> Después de ingresar un dato, la tabla se actualiza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Bitácora en Blogger con entradas regulares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Se subieron entradas constantemente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Análisis de Resultados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100% - </w:t>
            </w:r>
            <w:r w:rsidDel="00000000" w:rsidR="00000000" w:rsidRPr="00000000">
              <w:rPr>
                <w:rtl w:val="0"/>
              </w:rPr>
              <w:t xml:space="preserve"> El análisis de resultados está terminado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j2dmtqevf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Métricas del Proyecto</w:t>
      </w:r>
    </w:p>
    <w:p w:rsidR="00000000" w:rsidDel="00000000" w:rsidP="00000000" w:rsidRDefault="00000000" w:rsidRPr="00000000" w14:paraId="0000007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En la siguiente tabla se indican las métricas cuantitativas derivadas del proyecto.</w:t>
        <w:br w:type="textWrapping"/>
        <w:t xml:space="preserve">Donde se muestran ciertas métricas que vemos importantes de mostrar.</w:t>
      </w:r>
    </w:p>
    <w:tbl>
      <w:tblPr>
        <w:tblStyle w:val="Table2"/>
        <w:tblW w:w="996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2460"/>
        <w:gridCol w:w="4125"/>
        <w:tblGridChange w:id="0">
          <w:tblGrid>
            <w:gridCol w:w="3375"/>
            <w:gridCol w:w="2460"/>
            <w:gridCol w:w="41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trabajadas totales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Matías: 22 horas y 30 minutos</w:t>
              <w:br w:type="textWrapping"/>
              <w:t xml:space="preserve">Sebastian: 25 horas y 17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sesiones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Matías: 6 sesiones </w:t>
              <w:br w:type="textWrapping"/>
              <w:t xml:space="preserve">Sebastian: 9 sesiones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Tome en el caso de Matías, sesión como día de trabajo </w:t>
              <w:br w:type="textWrapping"/>
              <w:t xml:space="preserve">Sebastián contó como sesiones cada entrada en la bitácora.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Líneas de código (TypeScript)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+ tipos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Líneas de código (HTML/CSS/JS)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Commits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 creadas en 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dbo.Empleado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almacenados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sp_GetEmpleados, sp_InsertEmpleado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Endpoints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y POST /api/empleados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de prueba cargados (filas)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 de Incio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4/09/26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4/09/26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Consultas con el profe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tb5xmud1z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Anexos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 pondrá todo gráfico e información que veamos útil y/o necesaria.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Entradas a Blogger: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La frecuencia en la que se hicieron los commits, y que se hizo (se agregó o se borró):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Commits en repositorio de GitHub: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Blogger:</w:t>
        <w:br w:type="textWrapping"/>
        <w:t xml:space="preserve">https://www.blogger.com/blog/posts/2434032748621134797?hl=es-419&amp;tab=jj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br w:type="textWrapping"/>
        <w:t xml:space="preserve">GitHub: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https://github.com/MatiasBS027/Tarea2-BD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