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Aún se mantienen mis intereses profesionales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 de forma positiva ni negativa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fortalezas crecieron al utilizar herramientas y lenguajes que no conocía bien y mis debilidades bajaron en algunos casos.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aprendiendo en los aspectos que aún son mejorables.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Principalmente en aprender de una forma sencilla y rápida y avanzar poco a poco.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bookmarkStart w:colFirst="0" w:colLast="0" w:name="_heading=h.wxv38h7vu5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Aún mantengo las proyecciones laborales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estar trabajando en algo relacionado a los analistas de datos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aspectos positivos el buen trabajo en equipo y negativos el poco tiempo y/o cantidad de integrantes por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el manejo de las herramientas utilizadas.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+U9i85Mc5ZC8PQgG42tCWihibA==">CgMxLjAyDWgud3h2MzhoN3Z1NWM4AHIhMVk2RWZXN241Sk5DRzFEUGdydWpjVE83R1NKeTBHOHZP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