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ind w:left="1416" w:firstLine="0"/>
        <w:jc w:val="right"/>
        <w:rPr>
          <w:b w:val="1"/>
          <w:bCs w:val="1"/>
        </w:rPr>
      </w:pPr>
      <w:bookmarkStart w:colFirst="0" w:colLast="0" w:name="_pfzh682w4uph" w:id="0"/>
      <w:bookmarkEnd w:id="0"/>
      <w:r w:rsidDel="00000000" w:rsidR="00000000" w:rsidRPr="00000000">
        <w:rPr>
          <w:rtl w:val="0"/>
        </w:rPr>
      </w:r>
    </w:p>
    <w:p w:rsidR="00000000" w:rsidDel="00000000" w:rsidP="00000000" w:rsidRDefault="00000000" w:rsidRPr="00000000" w14:paraId="00000002">
      <w:pPr>
        <w:pStyle w:val="Title"/>
        <w:spacing w:line="240" w:lineRule="auto"/>
        <w:ind w:left="1416" w:firstLine="0"/>
        <w:jc w:val="right"/>
        <w:rPr>
          <w:b w:val="1"/>
          <w:bCs w:val="1"/>
        </w:rPr>
      </w:pPr>
      <w:bookmarkStart w:colFirst="0" w:colLast="0" w:name="_m8se24y11z4" w:id="1"/>
      <w:bookmarkEnd w:id="1"/>
      <w:r w:rsidDel="00000000" w:rsidR="00000000" w:rsidRPr="00000000">
        <w:rPr>
          <w:rtl w:val="0"/>
        </w:rPr>
      </w:r>
    </w:p>
    <w:p w:rsidR="00000000" w:rsidDel="00000000" w:rsidP="00000000" w:rsidRDefault="00000000" w:rsidRPr="00000000" w14:paraId="00000003">
      <w:pPr>
        <w:pStyle w:val="Title"/>
        <w:spacing w:line="240" w:lineRule="auto"/>
        <w:ind w:left="1416" w:firstLine="0"/>
        <w:jc w:val="right"/>
        <w:rPr>
          <w:b w:val="1"/>
          <w:bCs w:val="1"/>
        </w:rPr>
      </w:pPr>
      <w:bookmarkStart w:colFirst="0" w:colLast="0" w:name="_beaulkagjn7q" w:id="2"/>
      <w:bookmarkEnd w:id="2"/>
      <w:r w:rsidDel="00000000" w:rsidR="00000000" w:rsidRPr="00000000">
        <w:rPr>
          <w:rtl w:val="0"/>
        </w:rPr>
      </w:r>
    </w:p>
    <w:p w:rsidR="00000000" w:rsidDel="00000000" w:rsidP="00000000" w:rsidRDefault="00000000" w:rsidRPr="00000000" w14:paraId="00000004">
      <w:pPr>
        <w:pStyle w:val="Title"/>
        <w:spacing w:line="240" w:lineRule="auto"/>
        <w:ind w:left="1416" w:firstLine="0"/>
        <w:jc w:val="right"/>
        <w:rPr>
          <w:b w:val="1"/>
          <w:bCs w:val="1"/>
        </w:rPr>
      </w:pPr>
      <w:bookmarkStart w:colFirst="0" w:colLast="0" w:name="_8bmz3zdpwvqe" w:id="3"/>
      <w:bookmarkEnd w:id="3"/>
      <w:r w:rsidDel="00000000" w:rsidR="00000000" w:rsidRPr="00000000">
        <w:rPr>
          <w:rtl w:val="0"/>
        </w:rPr>
      </w:r>
    </w:p>
    <w:p w:rsidR="00000000" w:rsidDel="00000000" w:rsidP="00000000" w:rsidRDefault="00000000" w:rsidRPr="00000000" w14:paraId="00000005">
      <w:pPr>
        <w:pStyle w:val="Title"/>
        <w:spacing w:line="240" w:lineRule="auto"/>
        <w:ind w:left="1416" w:firstLine="0"/>
        <w:jc w:val="right"/>
        <w:rPr>
          <w:b w:val="1"/>
          <w:bCs w:val="1"/>
        </w:rPr>
      </w:pPr>
      <w:bookmarkStart w:colFirst="0" w:colLast="0" w:name="_faezvujhytu8" w:id="4"/>
      <w:bookmarkEnd w:id="4"/>
      <w:r w:rsidDel="00000000" w:rsidR="00000000" w:rsidRPr="00000000">
        <w:rPr>
          <w:rtl w:val="0"/>
        </w:rPr>
      </w:r>
    </w:p>
    <w:p w:rsidR="00000000" w:rsidDel="00000000" w:rsidP="00000000" w:rsidRDefault="00000000" w:rsidRPr="00000000" w14:paraId="00000006">
      <w:pPr>
        <w:pStyle w:val="Title"/>
        <w:spacing w:line="240" w:lineRule="auto"/>
        <w:ind w:left="1416" w:firstLine="0"/>
        <w:jc w:val="right"/>
        <w:rPr>
          <w:b w:val="1"/>
          <w:bCs w:val="1"/>
        </w:rPr>
      </w:pPr>
      <w:bookmarkStart w:colFirst="0" w:colLast="0" w:name="_dzp9y34nnivb" w:id="5"/>
      <w:bookmarkEnd w:id="5"/>
      <w:r w:rsidDel="00000000" w:rsidR="00000000" w:rsidRPr="00000000">
        <w:rPr>
          <w:rtl w:val="0"/>
        </w:rPr>
      </w:r>
    </w:p>
    <w:p w:rsidR="00000000" w:rsidDel="00000000" w:rsidP="00000000" w:rsidRDefault="00000000" w:rsidRPr="00000000" w14:paraId="00000007">
      <w:pPr>
        <w:pStyle w:val="Title"/>
        <w:spacing w:line="240" w:lineRule="auto"/>
        <w:ind w:left="1416" w:firstLine="0"/>
        <w:jc w:val="right"/>
        <w:rPr>
          <w:b w:val="1"/>
          <w:bCs w:val="1"/>
        </w:rPr>
      </w:pPr>
      <w:bookmarkStart w:colFirst="0" w:colLast="0" w:name="_uxv1c7pi2ao5" w:id="6"/>
      <w:bookmarkEnd w:id="6"/>
      <w:r w:rsidDel="00000000" w:rsidR="00000000" w:rsidRPr="00000000">
        <w:rPr>
          <w:rtl w:val="0"/>
        </w:rPr>
      </w:r>
    </w:p>
    <w:p w:rsidR="00000000" w:rsidDel="00000000" w:rsidP="00000000" w:rsidRDefault="00000000" w:rsidRPr="00000000" w14:paraId="00000008">
      <w:pPr>
        <w:pStyle w:val="Title"/>
        <w:spacing w:line="240" w:lineRule="auto"/>
        <w:ind w:left="1416" w:firstLine="0"/>
        <w:jc w:val="right"/>
        <w:rPr>
          <w:b w:val="1"/>
          <w:bCs w:val="1"/>
        </w:rPr>
      </w:pPr>
      <w:bookmarkStart w:colFirst="0" w:colLast="0" w:name="_g5ank3vhkmyf" w:id="7"/>
      <w:bookmarkEnd w:id="7"/>
      <w:r w:rsidDel="00000000" w:rsidR="00000000" w:rsidRPr="00000000">
        <w:rPr>
          <w:b w:val="1"/>
          <w:bCs w:val="1"/>
          <w:rtl w:val="0"/>
        </w:rPr>
        <w:t xml:space="preserve">Retrospectiva Diaria </w:t>
      </w:r>
    </w:p>
    <w:p w:rsidR="00000000" w:rsidDel="00000000" w:rsidP="00000000" w:rsidRDefault="00000000" w:rsidRPr="00000000" w14:paraId="00000009">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sz w:val="48"/>
          <w:szCs w:val="48"/>
          <w:rtl w:val="0"/>
        </w:rPr>
        <w:t xml:space="preserve"> </w:t>
      </w:r>
      <w:r w:rsidDel="00000000" w:rsidR="00000000" w:rsidRPr="00000000">
        <w:rPr>
          <w:rFonts w:ascii="Calibri" w:cs="Calibri" w:eastAsia="Calibri" w:hAnsi="Calibri"/>
          <w:b w:val="1"/>
          <w:bCs w:val="1"/>
          <w:i w:val="1"/>
          <w:iCs w:val="1"/>
          <w:color w:val="00b050"/>
          <w:sz w:val="36"/>
          <w:szCs w:val="36"/>
          <w:rtl w:val="0"/>
        </w:rPr>
        <w:t xml:space="preserve">[Remember you]</w:t>
      </w:r>
    </w:p>
    <w:p w:rsidR="00000000" w:rsidDel="00000000" w:rsidP="00000000" w:rsidRDefault="00000000" w:rsidRPr="00000000" w14:paraId="0000000A">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sz w:val="36"/>
          <w:szCs w:val="36"/>
          <w:rtl w:val="0"/>
        </w:rPr>
        <w:t xml:space="preserve">Fecha: </w:t>
      </w:r>
      <w:r w:rsidDel="00000000" w:rsidR="00000000" w:rsidRPr="00000000">
        <w:rPr>
          <w:rFonts w:ascii="Calibri" w:cs="Calibri" w:eastAsia="Calibri" w:hAnsi="Calibri"/>
          <w:b w:val="1"/>
          <w:bCs w:val="1"/>
          <w:i w:val="1"/>
          <w:iCs w:val="1"/>
          <w:color w:val="00b050"/>
          <w:sz w:val="36"/>
          <w:szCs w:val="36"/>
          <w:rtl w:val="0"/>
        </w:rPr>
        <w:t xml:space="preserve">[05/12/2025]</w:t>
      </w:r>
    </w:p>
    <w:p w:rsidR="00000000" w:rsidDel="00000000" w:rsidP="00000000" w:rsidRDefault="00000000" w:rsidRPr="00000000" w14:paraId="0000000B">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[Versión del Documento: 1.0]</w:t>
      </w:r>
    </w:p>
    <w:p w:rsidR="00000000" w:rsidDel="00000000" w:rsidP="00000000" w:rsidRDefault="00000000" w:rsidRPr="00000000" w14:paraId="0000000C">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sz w:val="36"/>
          <w:szCs w:val="36"/>
          <w:rtl w:val="0"/>
        </w:rPr>
        <w:t xml:space="preserve">Autores: </w:t>
      </w:r>
      <w:r w:rsidDel="00000000" w:rsidR="00000000" w:rsidRPr="00000000">
        <w:rPr>
          <w:rFonts w:ascii="Calibri" w:cs="Calibri" w:eastAsia="Calibri" w:hAnsi="Calibri"/>
          <w:b w:val="1"/>
          <w:bCs w:val="1"/>
          <w:i w:val="1"/>
          <w:iCs w:val="1"/>
          <w:color w:val="00b050"/>
          <w:sz w:val="36"/>
          <w:szCs w:val="36"/>
          <w:rtl w:val="0"/>
        </w:rPr>
        <w:t xml:space="preserve">Diego Venegas</w:t>
        <w:br w:type="textWrapping"/>
        <w:t xml:space="preserve">Matias Sandoval</w:t>
        <w:br w:type="textWrapping"/>
        <w:t xml:space="preserve">Danilo Luque</w:t>
      </w:r>
    </w:p>
    <w:p w:rsidR="00000000" w:rsidDel="00000000" w:rsidP="00000000" w:rsidRDefault="00000000" w:rsidRPr="00000000" w14:paraId="0000000D">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0E">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0F">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0">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1">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2">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3">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4">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5">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6">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7">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8">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9">
      <w:pPr>
        <w:spacing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 Resumen general del estado</w:t>
      </w:r>
    </w:p>
    <w:p w:rsidR="00000000" w:rsidDel="00000000" w:rsidP="00000000" w:rsidRDefault="00000000" w:rsidRPr="00000000" w14:paraId="0000001B">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ha completado el 100% de las historias de usuario y tareas técnicas planificadas hasta el Sprint 5. El foco de las últimas 24 horas ha sido la estabilización de bugs críticos de geolocalización, alineándose con el objetivo de visión de garantizar la seguridad sin comprometer la usabilidad del dispositivo.</w:t>
      </w:r>
    </w:p>
    <w:p w:rsidR="00000000" w:rsidDel="00000000" w:rsidP="00000000" w:rsidRDefault="00000000" w:rsidRPr="00000000" w14:paraId="0000001D">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 ¿Qué hicimos ayer? (Logros recientes)</w:t>
      </w:r>
    </w:p>
    <w:p w:rsidR="00000000" w:rsidDel="00000000" w:rsidP="00000000" w:rsidRDefault="00000000" w:rsidRPr="00000000" w14:paraId="0000001F">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0">
      <w:pPr>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Diego (Desarrollo Backend &amp; Optimización):</w:t>
      </w:r>
    </w:p>
    <w:p w:rsidR="00000000" w:rsidDel="00000000" w:rsidP="00000000" w:rsidRDefault="00000000" w:rsidRPr="00000000" w14:paraId="00000021">
      <w:pPr>
        <w:numPr>
          <w:ilvl w:val="0"/>
          <w:numId w:val="1"/>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Corrección de GPS en Android: Se finalizó la implementación del "Foreground Service". Esto asegura que el GPS siga reportando ubicación incluso si el paciente cierra la app, cumpliendo con la necesidad crítica del cuidador de "saber dónde está mi familiar AHORA" descrita en la visión.</w:t>
      </w:r>
    </w:p>
    <w:p w:rsidR="00000000" w:rsidDel="00000000" w:rsidP="00000000" w:rsidRDefault="00000000" w:rsidRPr="00000000" w14:paraId="00000022">
      <w:pPr>
        <w:numPr>
          <w:ilvl w:val="0"/>
          <w:numId w:val="1"/>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Optimización de Alertas: Se optimizó el </w:t>
      </w:r>
      <w:r w:rsidDel="00000000" w:rsidR="00000000" w:rsidRPr="00000000">
        <w:rPr>
          <w:rFonts w:ascii="Calibri" w:cs="Calibri" w:eastAsia="Calibri" w:hAnsi="Calibri"/>
          <w:i w:val="1"/>
          <w:iCs w:val="1"/>
          <w:sz w:val="24"/>
          <w:szCs w:val="24"/>
          <w:rtl w:val="0"/>
        </w:rPr>
        <w:t xml:space="preserve">cron job</w:t>
      </w:r>
      <w:r w:rsidDel="00000000" w:rsidR="00000000" w:rsidRPr="00000000">
        <w:rPr>
          <w:rFonts w:ascii="Calibri" w:cs="Calibri" w:eastAsia="Calibri" w:hAnsi="Calibri"/>
          <w:sz w:val="24"/>
          <w:szCs w:val="24"/>
          <w:rtl w:val="0"/>
        </w:rPr>
        <w:t xml:space="preserve"> del servidor. Ahora las alertas de salida de "Geocerca" se procesan con mayor frecuencia, reduciendo la latencia que causaba avisos tardíos.</w:t>
      </w:r>
    </w:p>
    <w:p w:rsidR="00000000" w:rsidDel="00000000" w:rsidP="00000000" w:rsidRDefault="00000000" w:rsidRPr="00000000" w14:paraId="00000023">
      <w:pPr>
        <w:numPr>
          <w:ilvl w:val="0"/>
          <w:numId w:val="1"/>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Batería: Se implementó la lógica para reducir la frecuencia de reporte GPS si el paciente se mantiene dentro de la zona segura, atacando el problema de alto consumo de batería.</w:t>
      </w:r>
    </w:p>
    <w:p w:rsidR="00000000" w:rsidDel="00000000" w:rsidP="00000000" w:rsidRDefault="00000000" w:rsidRPr="00000000" w14:paraId="00000024">
      <w:pPr>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Matias (QA &amp; Pruebas):</w:t>
      </w:r>
    </w:p>
    <w:p w:rsidR="00000000" w:rsidDel="00000000" w:rsidP="00000000" w:rsidRDefault="00000000" w:rsidRPr="00000000" w14:paraId="00000025">
      <w:pPr>
        <w:numPr>
          <w:ilvl w:val="0"/>
          <w:numId w:val="2"/>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Pruebas de Estrés de Geocerca: Se realizó la prueba de mover al "paciente" 10 veces fuera de la zona segura. Se confirmó que las alertas llegaron correctamente y en tiempo útil.</w:t>
      </w:r>
    </w:p>
    <w:p w:rsidR="00000000" w:rsidDel="00000000" w:rsidP="00000000" w:rsidRDefault="00000000" w:rsidRPr="00000000" w14:paraId="00000026">
      <w:pPr>
        <w:numPr>
          <w:ilvl w:val="0"/>
          <w:numId w:val="2"/>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Validación de Cierre Forzado: Se verificó que, tras reiniciar el teléfono o forzar el cierre de la app, el servicio de rastreo se reactiva automáticamente.</w:t>
      </w:r>
    </w:p>
    <w:p w:rsidR="00000000" w:rsidDel="00000000" w:rsidP="00000000" w:rsidRDefault="00000000" w:rsidRPr="00000000" w14:paraId="00000027">
      <w:pPr>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Equipo Completo:</w:t>
      </w:r>
    </w:p>
    <w:p w:rsidR="00000000" w:rsidDel="00000000" w:rsidP="00000000" w:rsidRDefault="00000000" w:rsidRPr="00000000" w14:paraId="00000028">
      <w:pPr>
        <w:numPr>
          <w:ilvl w:val="0"/>
          <w:numId w:val="5"/>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inició la limpieza de código final y la documentación técnica para la entrega.</w:t>
      </w:r>
    </w:p>
    <w:p w:rsidR="00000000" w:rsidDel="00000000" w:rsidP="00000000" w:rsidRDefault="00000000" w:rsidRPr="00000000" w14:paraId="00000029">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A">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 ¿Qué haremos hoy? (Plan para las próximas 24 horas)</w:t>
      </w:r>
    </w:p>
    <w:p w:rsidR="00000000" w:rsidDel="00000000" w:rsidP="00000000" w:rsidRDefault="00000000" w:rsidRPr="00000000" w14:paraId="0000002B">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C">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Todos (Foco en Entrega):</w:t>
      </w:r>
    </w:p>
    <w:p w:rsidR="00000000" w:rsidDel="00000000" w:rsidP="00000000" w:rsidRDefault="00000000" w:rsidRPr="00000000" w14:paraId="0000002D">
      <w:pPr>
        <w:numPr>
          <w:ilvl w:val="0"/>
          <w:numId w:val="3"/>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Preparación de Demo:</w:t>
      </w:r>
      <w:r w:rsidDel="00000000" w:rsidR="00000000" w:rsidRPr="00000000">
        <w:rPr>
          <w:rFonts w:ascii="Calibri" w:cs="Calibri" w:eastAsia="Calibri" w:hAnsi="Calibri"/>
          <w:sz w:val="24"/>
          <w:szCs w:val="24"/>
          <w:rtl w:val="0"/>
        </w:rPr>
        <w:t xml:space="preserve"> Hoy nos centraremos exclusivamente en grabar y editar el video de demostración final. Se debe mostrar el flujo completo: desde el registro y vinculación QR hasta la recepción de una alerta de geocerca en tiempo real.</w:t>
      </w:r>
    </w:p>
    <w:p w:rsidR="00000000" w:rsidDel="00000000" w:rsidP="00000000" w:rsidRDefault="00000000" w:rsidRPr="00000000" w14:paraId="0000002E">
      <w:pPr>
        <w:numPr>
          <w:ilvl w:val="0"/>
          <w:numId w:val="3"/>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Alineación con la Visión:</w:t>
      </w:r>
      <w:r w:rsidDel="00000000" w:rsidR="00000000" w:rsidRPr="00000000">
        <w:rPr>
          <w:rFonts w:ascii="Calibri" w:cs="Calibri" w:eastAsia="Calibri" w:hAnsi="Calibri"/>
          <w:sz w:val="24"/>
          <w:szCs w:val="24"/>
          <w:rtl w:val="0"/>
        </w:rPr>
        <w:t xml:space="preserve"> Revisaremos que el </w:t>
      </w:r>
      <w:r w:rsidDel="00000000" w:rsidR="00000000" w:rsidRPr="00000000">
        <w:rPr>
          <w:rFonts w:ascii="Calibri" w:cs="Calibri" w:eastAsia="Calibri" w:hAnsi="Calibri"/>
          <w:i w:val="1"/>
          <w:iCs w:val="1"/>
          <w:sz w:val="24"/>
          <w:szCs w:val="24"/>
          <w:rtl w:val="0"/>
        </w:rPr>
        <w:t xml:space="preserve">pitch</w:t>
      </w:r>
      <w:r w:rsidDel="00000000" w:rsidR="00000000" w:rsidRPr="00000000">
        <w:rPr>
          <w:rFonts w:ascii="Calibri" w:cs="Calibri" w:eastAsia="Calibri" w:hAnsi="Calibri"/>
          <w:sz w:val="24"/>
          <w:szCs w:val="24"/>
          <w:rtl w:val="0"/>
        </w:rPr>
        <w:t xml:space="preserve"> del video coincida con el documento de visión, destacando no solo el GPS, sino también la "preservación de la identidad" a través de los recuerdos y tarjetas, que es nuestro diferenciador clave.</w:t>
      </w:r>
    </w:p>
    <w:p w:rsidR="00000000" w:rsidDel="00000000" w:rsidP="00000000" w:rsidRDefault="00000000" w:rsidRPr="00000000" w14:paraId="0000002F">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 Impedimentos y Riesgos (Blockers)</w:t>
      </w:r>
    </w:p>
    <w:p w:rsidR="00000000" w:rsidDel="00000000" w:rsidP="00000000" w:rsidRDefault="00000000" w:rsidRPr="00000000" w14:paraId="00000030">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1">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Estado: Sin impedimentos bloqueantes. Todo el desarrollo está marcado como "Realizado".</w:t>
      </w:r>
    </w:p>
    <w:p w:rsidR="00000000" w:rsidDel="00000000" w:rsidP="00000000" w:rsidRDefault="00000000" w:rsidRPr="00000000" w14:paraId="00000032">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Riesgo Mitigado: El consumo de batería era un riesgo alto para la usabilidad del paciente, pero con la implementación del </w:t>
      </w:r>
      <w:r w:rsidDel="00000000" w:rsidR="00000000" w:rsidRPr="00000000">
        <w:rPr>
          <w:rFonts w:ascii="Calibri" w:cs="Calibri" w:eastAsia="Calibri" w:hAnsi="Calibri"/>
          <w:i w:val="1"/>
          <w:iCs w:val="1"/>
          <w:sz w:val="24"/>
          <w:szCs w:val="24"/>
          <w:rtl w:val="0"/>
        </w:rPr>
        <w:t xml:space="preserve">geofencing</w:t>
      </w:r>
      <w:r w:rsidDel="00000000" w:rsidR="00000000" w:rsidRPr="00000000">
        <w:rPr>
          <w:rFonts w:ascii="Calibri" w:cs="Calibri" w:eastAsia="Calibri" w:hAnsi="Calibri"/>
          <w:sz w:val="24"/>
          <w:szCs w:val="24"/>
          <w:rtl w:val="0"/>
        </w:rPr>
        <w:t xml:space="preserve"> del lado del cliente </w:t>
      </w:r>
      <w:r w:rsidDel="00000000" w:rsidR="00000000" w:rsidRPr="00000000">
        <w:rPr>
          <w:rFonts w:ascii="Calibri" w:cs="Calibri" w:eastAsia="Calibri" w:hAnsi="Calibri"/>
          <w:b w:val="1"/>
          <w:bCs w:val="1"/>
          <w:sz w:val="24"/>
          <w:szCs w:val="24"/>
          <w:rtl w:val="0"/>
        </w:rPr>
        <w:t xml:space="preserve">(OPT-101)</w:t>
      </w:r>
      <w:r w:rsidDel="00000000" w:rsidR="00000000" w:rsidRPr="00000000">
        <w:rPr>
          <w:rFonts w:ascii="Calibri" w:cs="Calibri" w:eastAsia="Calibri" w:hAnsi="Calibri"/>
          <w:sz w:val="24"/>
          <w:szCs w:val="24"/>
          <w:rtl w:val="0"/>
        </w:rPr>
        <w:t xml:space="preserve">, consideramos este riesgo controlado para el MVP.</w:t>
      </w:r>
    </w:p>
    <w:p w:rsidR="00000000" w:rsidDel="00000000" w:rsidP="00000000" w:rsidRDefault="00000000" w:rsidRPr="00000000" w14:paraId="00000033">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5. Revisión de Métricas de Éxito (KPIs) para el Reporte</w:t>
      </w:r>
    </w:p>
    <w:p w:rsidR="00000000" w:rsidDel="00000000" w:rsidP="00000000" w:rsidRDefault="00000000" w:rsidRPr="00000000" w14:paraId="00000035">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 informe final, podemos confirmar que la arquitectura actual soporta las métricas definidas en la Visión:</w:t>
      </w:r>
    </w:p>
    <w:p w:rsidR="00000000" w:rsidDel="00000000" w:rsidP="00000000" w:rsidRDefault="00000000" w:rsidRPr="00000000" w14:paraId="00000037">
      <w:pPr>
        <w:numPr>
          <w:ilvl w:val="0"/>
          <w:numId w:val="6"/>
        </w:numPr>
        <w:spacing w:after="0" w:afterAutospacing="0" w:before="24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Seguridad (Core): </w:t>
      </w:r>
      <w:r w:rsidDel="00000000" w:rsidR="00000000" w:rsidRPr="00000000">
        <w:rPr>
          <w:rFonts w:ascii="Calibri" w:cs="Calibri" w:eastAsia="Calibri" w:hAnsi="Calibri"/>
          <w:sz w:val="24"/>
          <w:szCs w:val="24"/>
          <w:rtl w:val="0"/>
        </w:rPr>
        <w:t xml:space="preserve">El sistema ya es capaz de generar y atender alertas de Geocerca fiables </w:t>
      </w:r>
      <w:r w:rsidDel="00000000" w:rsidR="00000000" w:rsidRPr="00000000">
        <w:rPr>
          <w:rFonts w:ascii="Calibri" w:cs="Calibri" w:eastAsia="Calibri" w:hAnsi="Calibri"/>
          <w:b w:val="1"/>
          <w:bCs w:val="1"/>
          <w:sz w:val="24"/>
          <w:szCs w:val="24"/>
          <w:rtl w:val="0"/>
        </w:rPr>
        <w:t xml:space="preserve">(validado en Sprint 5)</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8">
      <w:pPr>
        <w:numPr>
          <w:ilvl w:val="0"/>
          <w:numId w:val="6"/>
        </w:numPr>
        <w:spacing w:after="0" w:afterAutospacing="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Valor para el Cuidador: </w:t>
      </w:r>
      <w:r w:rsidDel="00000000" w:rsidR="00000000" w:rsidRPr="00000000">
        <w:rPr>
          <w:rFonts w:ascii="Calibri" w:cs="Calibri" w:eastAsia="Calibri" w:hAnsi="Calibri"/>
          <w:sz w:val="24"/>
          <w:szCs w:val="24"/>
          <w:rtl w:val="0"/>
        </w:rPr>
        <w:t xml:space="preserve">La funcionalidad de consultar el GPS y recibir el estado de los recordatorios está operativa y lista para medir su uso semanal.</w:t>
      </w:r>
    </w:p>
    <w:p w:rsidR="00000000" w:rsidDel="00000000" w:rsidP="00000000" w:rsidRDefault="00000000" w:rsidRPr="00000000" w14:paraId="00000039">
      <w:pPr>
        <w:numPr>
          <w:ilvl w:val="0"/>
          <w:numId w:val="6"/>
        </w:numPr>
        <w:spacing w:after="24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Alcance del MVP: </w:t>
      </w:r>
      <w:r w:rsidDel="00000000" w:rsidR="00000000" w:rsidRPr="00000000">
        <w:rPr>
          <w:rFonts w:ascii="Calibri" w:cs="Calibri" w:eastAsia="Calibri" w:hAnsi="Calibri"/>
          <w:sz w:val="24"/>
          <w:szCs w:val="24"/>
          <w:rtl w:val="0"/>
        </w:rPr>
        <w:t xml:space="preserve">Se ha cumplido con todo el alcance </w:t>
      </w:r>
      <w:r w:rsidDel="00000000" w:rsidR="00000000" w:rsidRPr="00000000">
        <w:rPr>
          <w:rFonts w:ascii="Calibri" w:cs="Calibri" w:eastAsia="Calibri" w:hAnsi="Calibri"/>
          <w:b w:val="1"/>
          <w:bCs w:val="1"/>
          <w:sz w:val="24"/>
          <w:szCs w:val="24"/>
          <w:rtl w:val="0"/>
        </w:rPr>
        <w:t xml:space="preserve">"Dentro del MVP"</w:t>
      </w:r>
      <w:r w:rsidDel="00000000" w:rsidR="00000000" w:rsidRPr="00000000">
        <w:rPr>
          <w:rFonts w:ascii="Calibri" w:cs="Calibri" w:eastAsia="Calibri" w:hAnsi="Calibri"/>
          <w:sz w:val="24"/>
          <w:szCs w:val="24"/>
          <w:rtl w:val="0"/>
        </w:rPr>
        <w:t xml:space="preserve">, incluyendo vinculación 1 a 1, GPS básico, Tarjetas de recordatorio y Juegos cognitivos simples.</w:t>
      </w:r>
    </w:p>
    <w:p w:rsidR="00000000" w:rsidDel="00000000" w:rsidP="00000000" w:rsidRDefault="00000000" w:rsidRPr="00000000" w14:paraId="0000003A">
      <w:pPr>
        <w:spacing w:line="240" w:lineRule="auto"/>
        <w:rPr>
          <w:rFonts w:ascii="Calibri" w:cs="Calibri" w:eastAsia="Calibri" w:hAnsi="Calibri"/>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