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ind w:left="1416" w:firstLine="0"/>
        <w:jc w:val="right"/>
        <w:rPr>
          <w:b w:val="1"/>
          <w:bCs w:val="1"/>
        </w:rPr>
      </w:pPr>
      <w:bookmarkStart w:colFirst="0" w:colLast="0" w:name="_cvtglcycez82" w:id="0"/>
      <w:bookmarkEnd w:id="0"/>
      <w:r w:rsidDel="00000000" w:rsidR="00000000" w:rsidRPr="00000000">
        <w:rPr>
          <w:rtl w:val="0"/>
        </w:rPr>
      </w:r>
    </w:p>
    <w:p w:rsidR="00000000" w:rsidDel="00000000" w:rsidP="00000000" w:rsidRDefault="00000000" w:rsidRPr="00000000" w14:paraId="00000002">
      <w:pPr>
        <w:pStyle w:val="Title"/>
        <w:spacing w:line="240" w:lineRule="auto"/>
        <w:ind w:left="1416" w:firstLine="0"/>
        <w:jc w:val="right"/>
        <w:rPr>
          <w:b w:val="1"/>
          <w:bCs w:val="1"/>
        </w:rPr>
      </w:pPr>
      <w:bookmarkStart w:colFirst="0" w:colLast="0" w:name="_asv7oaah8nvf" w:id="1"/>
      <w:bookmarkEnd w:id="1"/>
      <w:r w:rsidDel="00000000" w:rsidR="00000000" w:rsidRPr="00000000">
        <w:rPr>
          <w:rtl w:val="0"/>
        </w:rPr>
      </w:r>
    </w:p>
    <w:p w:rsidR="00000000" w:rsidDel="00000000" w:rsidP="00000000" w:rsidRDefault="00000000" w:rsidRPr="00000000" w14:paraId="00000003">
      <w:pPr>
        <w:pStyle w:val="Title"/>
        <w:spacing w:line="240" w:lineRule="auto"/>
        <w:ind w:left="1416" w:firstLine="0"/>
        <w:jc w:val="right"/>
        <w:rPr>
          <w:b w:val="1"/>
          <w:bCs w:val="1"/>
        </w:rPr>
      </w:pPr>
      <w:bookmarkStart w:colFirst="0" w:colLast="0" w:name="_fqhh8u1dbnfa" w:id="2"/>
      <w:bookmarkEnd w:id="2"/>
      <w:r w:rsidDel="00000000" w:rsidR="00000000" w:rsidRPr="00000000">
        <w:rPr>
          <w:rtl w:val="0"/>
        </w:rPr>
      </w:r>
    </w:p>
    <w:p w:rsidR="00000000" w:rsidDel="00000000" w:rsidP="00000000" w:rsidRDefault="00000000" w:rsidRPr="00000000" w14:paraId="00000004">
      <w:pPr>
        <w:pStyle w:val="Title"/>
        <w:spacing w:line="240" w:lineRule="auto"/>
        <w:ind w:left="1416" w:firstLine="0"/>
        <w:jc w:val="right"/>
        <w:rPr>
          <w:b w:val="1"/>
          <w:bCs w:val="1"/>
        </w:rPr>
      </w:pPr>
      <w:bookmarkStart w:colFirst="0" w:colLast="0" w:name="_6z3n3bk7ls3o" w:id="3"/>
      <w:bookmarkEnd w:id="3"/>
      <w:r w:rsidDel="00000000" w:rsidR="00000000" w:rsidRPr="00000000">
        <w:rPr>
          <w:rtl w:val="0"/>
        </w:rPr>
      </w:r>
    </w:p>
    <w:p w:rsidR="00000000" w:rsidDel="00000000" w:rsidP="00000000" w:rsidRDefault="00000000" w:rsidRPr="00000000" w14:paraId="00000005">
      <w:pPr>
        <w:pStyle w:val="Title"/>
        <w:spacing w:line="240" w:lineRule="auto"/>
        <w:ind w:left="1416" w:firstLine="0"/>
        <w:jc w:val="right"/>
        <w:rPr>
          <w:b w:val="1"/>
          <w:bCs w:val="1"/>
        </w:rPr>
      </w:pPr>
      <w:bookmarkStart w:colFirst="0" w:colLast="0" w:name="_r94ljzg0qxyy" w:id="4"/>
      <w:bookmarkEnd w:id="4"/>
      <w:r w:rsidDel="00000000" w:rsidR="00000000" w:rsidRPr="00000000">
        <w:rPr>
          <w:rtl w:val="0"/>
        </w:rPr>
      </w:r>
    </w:p>
    <w:p w:rsidR="00000000" w:rsidDel="00000000" w:rsidP="00000000" w:rsidRDefault="00000000" w:rsidRPr="00000000" w14:paraId="00000006">
      <w:pPr>
        <w:pStyle w:val="Title"/>
        <w:spacing w:line="240" w:lineRule="auto"/>
        <w:ind w:left="1416" w:firstLine="0"/>
        <w:jc w:val="right"/>
        <w:rPr>
          <w:b w:val="1"/>
          <w:bCs w:val="1"/>
        </w:rPr>
      </w:pPr>
      <w:bookmarkStart w:colFirst="0" w:colLast="0" w:name="_asg0ptxczss9" w:id="5"/>
      <w:bookmarkEnd w:id="5"/>
      <w:r w:rsidDel="00000000" w:rsidR="00000000" w:rsidRPr="00000000">
        <w:rPr>
          <w:rtl w:val="0"/>
        </w:rPr>
      </w:r>
    </w:p>
    <w:p w:rsidR="00000000" w:rsidDel="00000000" w:rsidP="00000000" w:rsidRDefault="00000000" w:rsidRPr="00000000" w14:paraId="00000007">
      <w:pPr>
        <w:pStyle w:val="Title"/>
        <w:spacing w:line="240" w:lineRule="auto"/>
        <w:ind w:left="1416" w:firstLine="0"/>
        <w:jc w:val="right"/>
        <w:rPr>
          <w:b w:val="1"/>
          <w:bCs w:val="1"/>
        </w:rPr>
      </w:pPr>
      <w:bookmarkStart w:colFirst="0" w:colLast="0" w:name="_g5ank3vhkmyf" w:id="6"/>
      <w:bookmarkEnd w:id="6"/>
      <w:r w:rsidDel="00000000" w:rsidR="00000000" w:rsidRPr="00000000">
        <w:rPr>
          <w:b w:val="1"/>
          <w:bCs w:val="1"/>
          <w:rtl w:val="0"/>
        </w:rPr>
        <w:t xml:space="preserve">Retrospectiva del Proyecto</w:t>
      </w:r>
    </w:p>
    <w:p w:rsidR="00000000" w:rsidDel="00000000" w:rsidP="00000000" w:rsidRDefault="00000000" w:rsidRPr="00000000" w14:paraId="00000008">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sz w:val="48"/>
          <w:szCs w:val="48"/>
          <w:rtl w:val="0"/>
        </w:rPr>
        <w:t xml:space="preserve"> </w:t>
      </w:r>
      <w:r w:rsidDel="00000000" w:rsidR="00000000" w:rsidRPr="00000000">
        <w:rPr>
          <w:rFonts w:ascii="Calibri" w:cs="Calibri" w:eastAsia="Calibri" w:hAnsi="Calibri"/>
          <w:b w:val="1"/>
          <w:bCs w:val="1"/>
          <w:i w:val="1"/>
          <w:iCs w:val="1"/>
          <w:color w:val="00b050"/>
          <w:sz w:val="36"/>
          <w:szCs w:val="36"/>
          <w:rtl w:val="0"/>
        </w:rPr>
        <w:t xml:space="preserve">[Remember you]</w:t>
      </w:r>
    </w:p>
    <w:p w:rsidR="00000000" w:rsidDel="00000000" w:rsidP="00000000" w:rsidRDefault="00000000" w:rsidRPr="00000000" w14:paraId="00000009">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i w:val="1"/>
          <w:iCs w:val="1"/>
          <w:sz w:val="36"/>
          <w:szCs w:val="36"/>
          <w:rtl w:val="0"/>
        </w:rPr>
        <w:t xml:space="preserve">Fecha: </w:t>
      </w:r>
      <w:r w:rsidDel="00000000" w:rsidR="00000000" w:rsidRPr="00000000">
        <w:rPr>
          <w:rFonts w:ascii="Calibri" w:cs="Calibri" w:eastAsia="Calibri" w:hAnsi="Calibri"/>
          <w:b w:val="1"/>
          <w:bCs w:val="1"/>
          <w:i w:val="1"/>
          <w:iCs w:val="1"/>
          <w:color w:val="00b050"/>
          <w:sz w:val="36"/>
          <w:szCs w:val="36"/>
          <w:rtl w:val="0"/>
        </w:rPr>
        <w:t xml:space="preserve">[05/12/2025]</w:t>
      </w:r>
    </w:p>
    <w:p w:rsidR="00000000" w:rsidDel="00000000" w:rsidP="00000000" w:rsidRDefault="00000000" w:rsidRPr="00000000" w14:paraId="0000000A">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[Versión del Documento: 1.0]</w:t>
      </w:r>
    </w:p>
    <w:p w:rsidR="00000000" w:rsidDel="00000000" w:rsidP="00000000" w:rsidRDefault="00000000" w:rsidRPr="00000000" w14:paraId="0000000B">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i w:val="1"/>
          <w:iCs w:val="1"/>
          <w:sz w:val="36"/>
          <w:szCs w:val="36"/>
          <w:rtl w:val="0"/>
        </w:rPr>
        <w:t xml:space="preserve">Autores: </w:t>
      </w:r>
      <w:r w:rsidDel="00000000" w:rsidR="00000000" w:rsidRPr="00000000">
        <w:rPr>
          <w:rFonts w:ascii="Calibri" w:cs="Calibri" w:eastAsia="Calibri" w:hAnsi="Calibri"/>
          <w:b w:val="1"/>
          <w:bCs w:val="1"/>
          <w:i w:val="1"/>
          <w:iCs w:val="1"/>
          <w:color w:val="00b050"/>
          <w:sz w:val="36"/>
          <w:szCs w:val="36"/>
          <w:rtl w:val="0"/>
        </w:rPr>
        <w:t xml:space="preserve">Diego Venegas</w:t>
        <w:br w:type="textWrapping"/>
        <w:t xml:space="preserve">Matias Sandoval</w:t>
        <w:br w:type="textWrapping"/>
        <w:t xml:space="preserve">Danilo Luque</w:t>
      </w:r>
    </w:p>
    <w:p w:rsidR="00000000" w:rsidDel="00000000" w:rsidP="00000000" w:rsidRDefault="00000000" w:rsidRPr="00000000" w14:paraId="0000000C">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0D">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0E">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0F">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0">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1">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2">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3">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4">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5">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6">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7">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8">
      <w:pPr>
        <w:pStyle w:val="Heading1"/>
        <w:spacing w:line="240" w:lineRule="auto"/>
        <w:jc w:val="center"/>
        <w:rPr>
          <w:sz w:val="50"/>
          <w:szCs w:val="50"/>
          <w:u w:val="single"/>
        </w:rPr>
      </w:pPr>
      <w:bookmarkStart w:colFirst="0" w:colLast="0" w:name="_ehskowuct5sx" w:id="7"/>
      <w:bookmarkEnd w:id="7"/>
      <w:r w:rsidDel="00000000" w:rsidR="00000000" w:rsidRPr="00000000">
        <w:rPr>
          <w:sz w:val="50"/>
          <w:szCs w:val="50"/>
          <w:u w:val="single"/>
          <w:rtl w:val="0"/>
        </w:rPr>
        <w:t xml:space="preserve">Índice</w:t>
      </w:r>
    </w:p>
    <w:sdt>
      <w:sdtPr>
        <w:id w:val="-529366172"/>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hskowuct5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pg5okjntu2ys">
            <w:r w:rsidDel="00000000" w:rsidR="00000000" w:rsidRPr="00000000">
              <w:rPr>
                <w:b w:val="1"/>
                <w:bCs w:val="1"/>
                <w:color w:val="000000"/>
                <w:u w:val="none"/>
                <w:rtl w:val="0"/>
              </w:rPr>
              <w:t xml:space="preserve">Resumen y contexto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pvsz8hwj0tj3">
            <w:r w:rsidDel="00000000" w:rsidR="00000000" w:rsidRPr="00000000">
              <w:rPr>
                <w:color w:val="000000"/>
                <w:u w:val="no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cjh2pn549zyr">
            <w:r w:rsidDel="00000000" w:rsidR="00000000" w:rsidRPr="00000000">
              <w:rPr>
                <w:color w:val="000000"/>
                <w:u w:val="none"/>
                <w:rtl w:val="0"/>
              </w:rPr>
              <w:t xml:space="preserve">Visión y Alcance Logrado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jznde49iurbq">
            <w:r w:rsidDel="00000000" w:rsidR="00000000" w:rsidRPr="00000000">
              <w:rPr>
                <w:b w:val="1"/>
                <w:bCs w:val="1"/>
                <w:color w:val="000000"/>
                <w:u w:val="none"/>
                <w:rtl w:val="0"/>
              </w:rPr>
              <w:t xml:space="preserve">ANÁLISIS CUANTITATIVO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96clahwvc73">
            <w:r w:rsidDel="00000000" w:rsidR="00000000" w:rsidRPr="00000000">
              <w:rPr>
                <w:color w:val="000000"/>
                <w:u w:val="none"/>
                <w:rtl w:val="0"/>
              </w:rPr>
              <w:t xml:space="preserve">Evolución del Desarrollo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p91o6mgqcsxp">
            <w:r w:rsidDel="00000000" w:rsidR="00000000" w:rsidRPr="00000000">
              <w:rPr>
                <w:color w:val="000000"/>
                <w:u w:val="none"/>
                <w:rtl w:val="0"/>
              </w:rPr>
              <w:t xml:space="preserve">Sprint 1: "Fundación y Conexión"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jy3k8ioiqwan">
            <w:r w:rsidDel="00000000" w:rsidR="00000000" w:rsidRPr="00000000">
              <w:rPr>
                <w:color w:val="000000"/>
                <w:u w:val="none"/>
                <w:rtl w:val="0"/>
              </w:rPr>
              <w:t xml:space="preserve">Sprint 2: "El Ojo de Seguridad" (Punto Crítico)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8wql1p6exy9d">
            <w:r w:rsidDel="00000000" w:rsidR="00000000" w:rsidRPr="00000000">
              <w:rPr>
                <w:color w:val="000000"/>
                <w:u w:val="none"/>
                <w:rtl w:val="0"/>
              </w:rPr>
              <w:t xml:space="preserve">Sprint 3: "Las Barreras Digitales" (Cuello de Botella)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wca0tz8nhmz">
            <w:r w:rsidDel="00000000" w:rsidR="00000000" w:rsidRPr="00000000">
              <w:rPr>
                <w:color w:val="000000"/>
                <w:u w:val="none"/>
                <w:rtl w:val="0"/>
              </w:rPr>
              <w:t xml:space="preserve">Sprint 4: "Gestión del Cuidado" (El Modelo Ideal)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26q00z64zcln">
            <w:r w:rsidDel="00000000" w:rsidR="00000000" w:rsidRPr="00000000">
              <w:rPr>
                <w:color w:val="000000"/>
                <w:u w:val="none"/>
                <w:rtl w:val="0"/>
              </w:rPr>
              <w:t xml:space="preserve">Sprint 5: "Hardening y Entrega"</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color w:val="000000"/>
              <w:u w:val="none"/>
            </w:rPr>
          </w:pPr>
          <w:hyperlink w:anchor="_xb6r2oy537rv">
            <w:r w:rsidDel="00000000" w:rsidR="00000000" w:rsidRPr="00000000">
              <w:rPr>
                <w:b w:val="1"/>
                <w:bCs w:val="1"/>
                <w:color w:val="000000"/>
                <w:u w:val="none"/>
                <w:rtl w:val="0"/>
              </w:rPr>
              <w:t xml:space="preserve">ANÁLISIS CUALITATIVO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fm3b6dc8n2mk">
            <w:r w:rsidDel="00000000" w:rsidR="00000000" w:rsidRPr="00000000">
              <w:rPr>
                <w:color w:val="000000"/>
                <w:u w:val="none"/>
                <w:rtl w:val="0"/>
              </w:rPr>
              <w:t xml:space="preserve">Evolución del Desarrollo</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biyzfjqzink6">
            <w:r w:rsidDel="00000000" w:rsidR="00000000" w:rsidRPr="00000000">
              <w:rPr>
                <w:color w:val="000000"/>
                <w:u w:val="none"/>
                <w:rtl w:val="0"/>
              </w:rPr>
              <w:t xml:space="preserve">Lo que funcionó bien (Keep doing)</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2l2xj7oigvao">
            <w:r w:rsidDel="00000000" w:rsidR="00000000" w:rsidRPr="00000000">
              <w:rPr>
                <w:color w:val="000000"/>
                <w:u w:val="none"/>
                <w:rtl w:val="0"/>
              </w:rPr>
              <w:t xml:space="preserve">Lo que debe mejorar (Stop doing / Improve)</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color w:val="000000"/>
              <w:u w:val="none"/>
            </w:rPr>
          </w:pPr>
          <w:hyperlink w:anchor="_9koseaxpyy4y">
            <w:r w:rsidDel="00000000" w:rsidR="00000000" w:rsidRPr="00000000">
              <w:rPr>
                <w:b w:val="1"/>
                <w:bCs w:val="1"/>
                <w:color w:val="000000"/>
                <w:u w:val="none"/>
                <w:rtl w:val="0"/>
              </w:rPr>
              <w:t xml:space="preserve">PLAN DE ACCIÓN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fukyatqs0380">
            <w:r w:rsidDel="00000000" w:rsidR="00000000" w:rsidRPr="00000000">
              <w:rPr>
                <w:color w:val="000000"/>
                <w:u w:val="none"/>
                <w:rtl w:val="0"/>
              </w:rPr>
              <w:t xml:space="preserve">Lecciones Aprendidas y Plan de Acción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hyperlink w:anchor="_hpj7n98e9kw8">
            <w:r w:rsidDel="00000000" w:rsidR="00000000" w:rsidRPr="00000000">
              <w:rPr>
                <w:b w:val="1"/>
                <w:bCs w:val="1"/>
                <w:color w:val="000000"/>
                <w:u w:val="none"/>
                <w:rtl w:val="0"/>
              </w:rPr>
              <w:t xml:space="preserve">Conclusión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jc w:val="center"/>
        <w:rPr>
          <w:sz w:val="48"/>
          <w:szCs w:val="48"/>
          <w:u w:val="single"/>
        </w:rPr>
      </w:pPr>
      <w:bookmarkStart w:colFirst="0" w:colLast="0" w:name="_pg5okjntu2ys" w:id="8"/>
      <w:bookmarkEnd w:id="8"/>
      <w:r w:rsidDel="00000000" w:rsidR="00000000" w:rsidRPr="00000000">
        <w:rPr>
          <w:sz w:val="48"/>
          <w:szCs w:val="48"/>
          <w:u w:val="single"/>
          <w:rtl w:val="0"/>
        </w:rPr>
        <w:t xml:space="preserve">Resumen y contexto</w:t>
      </w:r>
    </w:p>
    <w:p w:rsidR="00000000" w:rsidDel="00000000" w:rsidP="00000000" w:rsidRDefault="00000000" w:rsidRPr="00000000" w14:paraId="00000058">
      <w:pPr>
        <w:pStyle w:val="Heading2"/>
        <w:rPr>
          <w:u w:val="single"/>
        </w:rPr>
      </w:pPr>
      <w:bookmarkStart w:colFirst="0" w:colLast="0" w:name="_pvsz8hwj0tj3" w:id="9"/>
      <w:bookmarkEnd w:id="9"/>
      <w:r w:rsidDel="00000000" w:rsidR="00000000" w:rsidRPr="00000000">
        <w:rPr>
          <w:u w:val="single"/>
          <w:rtl w:val="0"/>
        </w:rPr>
        <w:t xml:space="preserve">Introducción</w:t>
      </w:r>
    </w:p>
    <w:p w:rsidR="00000000" w:rsidDel="00000000" w:rsidP="00000000" w:rsidRDefault="00000000" w:rsidRPr="00000000" w14:paraId="00000059">
      <w:pPr>
        <w:rPr>
          <w:sz w:val="24"/>
          <w:szCs w:val="24"/>
        </w:rPr>
      </w:pPr>
      <w:r w:rsidDel="00000000" w:rsidR="00000000" w:rsidRPr="00000000">
        <w:rPr>
          <w:sz w:val="24"/>
          <w:szCs w:val="24"/>
          <w:rtl w:val="0"/>
        </w:rPr>
        <w:t xml:space="preserve">El presente informe detalla el análisis retrospectivo del desarrollo del MVP (Producto Mínimo Viable) de </w:t>
      </w:r>
      <w:r w:rsidDel="00000000" w:rsidR="00000000" w:rsidRPr="00000000">
        <w:rPr>
          <w:b w:val="1"/>
          <w:bCs w:val="1"/>
          <w:sz w:val="24"/>
          <w:szCs w:val="24"/>
          <w:rtl w:val="0"/>
        </w:rPr>
        <w:t xml:space="preserve">"Remember you"</w:t>
      </w:r>
      <w:r w:rsidDel="00000000" w:rsidR="00000000" w:rsidRPr="00000000">
        <w:rPr>
          <w:sz w:val="24"/>
          <w:szCs w:val="24"/>
          <w:rtl w:val="0"/>
        </w:rPr>
        <w:t xml:space="preserve">, una solución móvil diseñada para mejorar la calidad de vida de pacientes con Alzheimer en etapas tempranas y brindar herramientas de gestión a sus cuidadores.</w:t>
      </w:r>
    </w:p>
    <w:p w:rsidR="00000000" w:rsidDel="00000000" w:rsidP="00000000" w:rsidRDefault="00000000" w:rsidRPr="00000000" w14:paraId="0000005A">
      <w:pPr>
        <w:rPr>
          <w:sz w:val="24"/>
          <w:szCs w:val="24"/>
        </w:rPr>
      </w:pPr>
      <w:r w:rsidDel="00000000" w:rsidR="00000000" w:rsidRPr="00000000">
        <w:rPr>
          <w:sz w:val="24"/>
          <w:szCs w:val="24"/>
          <w:rtl w:val="0"/>
        </w:rPr>
        <w:t xml:space="preserve">El proyecto abarcó un ciclo de desarrollo dividido en 5 Sprints mensuales, cubriendo desde la fundación de la arquitectura hasta la entrega final y entrega.</w:t>
      </w:r>
    </w:p>
    <w:p w:rsidR="00000000" w:rsidDel="00000000" w:rsidP="00000000" w:rsidRDefault="00000000" w:rsidRPr="00000000" w14:paraId="0000005B">
      <w:pPr>
        <w:pStyle w:val="Heading2"/>
        <w:rPr>
          <w:u w:val="single"/>
        </w:rPr>
      </w:pPr>
      <w:bookmarkStart w:colFirst="0" w:colLast="0" w:name="_cjh2pn549zyr" w:id="10"/>
      <w:bookmarkEnd w:id="10"/>
      <w:r w:rsidDel="00000000" w:rsidR="00000000" w:rsidRPr="00000000">
        <w:rPr>
          <w:u w:val="single"/>
          <w:rtl w:val="0"/>
        </w:rPr>
        <w:t xml:space="preserve">Visión y Alcance Logrado</w:t>
      </w:r>
    </w:p>
    <w:p w:rsidR="00000000" w:rsidDel="00000000" w:rsidP="00000000" w:rsidRDefault="00000000" w:rsidRPr="00000000" w14:paraId="0000005C">
      <w:pPr>
        <w:rPr>
          <w:sz w:val="24"/>
          <w:szCs w:val="24"/>
        </w:rPr>
      </w:pPr>
      <w:r w:rsidDel="00000000" w:rsidR="00000000" w:rsidRPr="00000000">
        <w:rPr>
          <w:sz w:val="24"/>
          <w:szCs w:val="24"/>
          <w:rtl w:val="0"/>
        </w:rPr>
        <w:t xml:space="preserve">El objetivo principal fue crear un ecosistema digital que permitiera la vinculación segura mediante QR, rastreo GPS en tiempo real y gestión de recordatorios médicos.</w:t>
      </w:r>
    </w:p>
    <w:p w:rsidR="00000000" w:rsidDel="00000000" w:rsidP="00000000" w:rsidRDefault="00000000" w:rsidRPr="00000000" w14:paraId="0000005D">
      <w:pPr>
        <w:rPr>
          <w:sz w:val="24"/>
          <w:szCs w:val="24"/>
        </w:rPr>
      </w:pPr>
      <w:r w:rsidDel="00000000" w:rsidR="00000000" w:rsidRPr="00000000">
        <w:rPr>
          <w:b w:val="1"/>
          <w:bCs w:val="1"/>
          <w:sz w:val="24"/>
          <w:szCs w:val="24"/>
          <w:rtl w:val="0"/>
        </w:rPr>
        <w:t xml:space="preserve">Historias de Usuario Críticas (High Priority):</w:t>
      </w:r>
      <w:r w:rsidDel="00000000" w:rsidR="00000000" w:rsidRPr="00000000">
        <w:rPr>
          <w:sz w:val="24"/>
          <w:szCs w:val="24"/>
          <w:rtl w:val="0"/>
        </w:rPr>
        <w:t xml:space="preserve"> 100% Completadas (RY-001 a RY-010) .</w:t>
      </w:r>
    </w:p>
    <w:p w:rsidR="00000000" w:rsidDel="00000000" w:rsidP="00000000" w:rsidRDefault="00000000" w:rsidRPr="00000000" w14:paraId="0000005E">
      <w:pPr>
        <w:rPr>
          <w:sz w:val="24"/>
          <w:szCs w:val="24"/>
        </w:rPr>
      </w:pPr>
      <w:r w:rsidDel="00000000" w:rsidR="00000000" w:rsidRPr="00000000">
        <w:rPr>
          <w:b w:val="1"/>
          <w:bCs w:val="1"/>
          <w:sz w:val="24"/>
          <w:szCs w:val="24"/>
          <w:rtl w:val="0"/>
        </w:rPr>
        <w:t xml:space="preserve">Historias Medias/Bajas:</w:t>
      </w:r>
      <w:r w:rsidDel="00000000" w:rsidR="00000000" w:rsidRPr="00000000">
        <w:rPr>
          <w:sz w:val="24"/>
          <w:szCs w:val="24"/>
          <w:rtl w:val="0"/>
        </w:rPr>
        <w:t xml:space="preserve"> Se completaron funciones clave como el botón "Hecho" (RY-011) y la visualización de estados (RY-012).</w:t>
      </w:r>
    </w:p>
    <w:p w:rsidR="00000000" w:rsidDel="00000000" w:rsidP="00000000" w:rsidRDefault="00000000" w:rsidRPr="00000000" w14:paraId="0000005F">
      <w:pPr>
        <w:rPr>
          <w:sz w:val="24"/>
          <w:szCs w:val="24"/>
        </w:rPr>
      </w:pPr>
      <w:r w:rsidDel="00000000" w:rsidR="00000000" w:rsidRPr="00000000">
        <w:rPr>
          <w:b w:val="1"/>
          <w:bCs w:val="1"/>
          <w:sz w:val="24"/>
          <w:szCs w:val="24"/>
          <w:rtl w:val="0"/>
        </w:rPr>
        <w:t xml:space="preserve">Calidad:</w:t>
      </w:r>
      <w:r w:rsidDel="00000000" w:rsidR="00000000" w:rsidRPr="00000000">
        <w:rPr>
          <w:sz w:val="24"/>
          <w:szCs w:val="24"/>
          <w:rtl w:val="0"/>
        </w:rPr>
        <w:t xml:space="preserve"> Se resolvieron bugs críticos de hardware (GPS y Batería) antes de la entrega final.</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pStyle w:val="Heading1"/>
        <w:jc w:val="center"/>
        <w:rPr>
          <w:u w:val="single"/>
        </w:rPr>
      </w:pPr>
      <w:bookmarkStart w:colFirst="0" w:colLast="0" w:name="_jznde49iurbq" w:id="11"/>
      <w:bookmarkEnd w:id="11"/>
      <w:r w:rsidDel="00000000" w:rsidR="00000000" w:rsidRPr="00000000">
        <w:rPr>
          <w:u w:val="single"/>
          <w:rtl w:val="0"/>
        </w:rPr>
        <w:t xml:space="preserve">ANÁLISIS CUANTITATIVO</w:t>
      </w:r>
    </w:p>
    <w:p w:rsidR="00000000" w:rsidDel="00000000" w:rsidP="00000000" w:rsidRDefault="00000000" w:rsidRPr="00000000" w14:paraId="00000076">
      <w:pPr>
        <w:pStyle w:val="Heading2"/>
        <w:rPr>
          <w:u w:val="single"/>
        </w:rPr>
      </w:pPr>
      <w:bookmarkStart w:colFirst="0" w:colLast="0" w:name="_96clahwvc73" w:id="12"/>
      <w:bookmarkEnd w:id="12"/>
      <w:r w:rsidDel="00000000" w:rsidR="00000000" w:rsidRPr="00000000">
        <w:rPr>
          <w:u w:val="single"/>
          <w:rtl w:val="0"/>
        </w:rPr>
        <w:t xml:space="preserve"> Evolución del Desarrollo </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p91o6mgqcsxp" w:id="13"/>
      <w:bookmarkEnd w:id="13"/>
      <w:r w:rsidDel="00000000" w:rsidR="00000000" w:rsidRPr="00000000">
        <w:rPr>
          <w:b w:val="1"/>
          <w:bCs w:val="1"/>
          <w:color w:val="000000"/>
          <w:sz w:val="26"/>
          <w:szCs w:val="26"/>
          <w:rtl w:val="0"/>
        </w:rPr>
        <w:t xml:space="preserve">Sprint 1: "Fundación y Conexión"</w:t>
      </w:r>
    </w:p>
    <w:p w:rsidR="00000000" w:rsidDel="00000000" w:rsidP="00000000" w:rsidRDefault="00000000" w:rsidRPr="00000000" w14:paraId="00000078">
      <w:pPr>
        <w:numPr>
          <w:ilvl w:val="0"/>
          <w:numId w:val="5"/>
        </w:numPr>
        <w:spacing w:after="0" w:afterAutospacing="0" w:before="240" w:lineRule="auto"/>
        <w:ind w:left="720" w:hanging="360"/>
      </w:pPr>
      <w:r w:rsidDel="00000000" w:rsidR="00000000" w:rsidRPr="00000000">
        <w:rPr>
          <w:b w:val="1"/>
          <w:bCs w:val="1"/>
          <w:rtl w:val="0"/>
        </w:rPr>
        <w:t xml:space="preserve">Foco:</w:t>
      </w:r>
      <w:r w:rsidDel="00000000" w:rsidR="00000000" w:rsidRPr="00000000">
        <w:rPr>
          <w:rtl w:val="0"/>
        </w:rPr>
        <w:t xml:space="preserve"> Registro, Login y Vinculación QR.</w:t>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b w:val="1"/>
          <w:bCs w:val="1"/>
          <w:rtl w:val="0"/>
        </w:rPr>
        <w:t xml:space="preserve">Desempeño:</w:t>
      </w:r>
      <w:r w:rsidDel="00000000" w:rsidR="00000000" w:rsidRPr="00000000">
        <w:rPr>
          <w:rtl w:val="0"/>
        </w:rPr>
        <w:t xml:space="preserve"> Estable. Hubo una desviación menor al final debido a un bug encontrado en el flujo de vinculación (TSK-110), pero se cerró a tiempo.</w:t>
        <w:br w:type="textWrapping"/>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jy3k8ioiqwan" w:id="14"/>
      <w:bookmarkEnd w:id="14"/>
      <w:r w:rsidDel="00000000" w:rsidR="00000000" w:rsidRPr="00000000">
        <w:rPr>
          <w:b w:val="1"/>
          <w:bCs w:val="1"/>
          <w:color w:val="000000"/>
          <w:sz w:val="26"/>
          <w:szCs w:val="26"/>
          <w:rtl w:val="0"/>
        </w:rPr>
        <w:t xml:space="preserve">Sprint 2: "El Ojo de Seguridad" (Punto Crítico)</w:t>
      </w:r>
    </w:p>
    <w:p w:rsidR="00000000" w:rsidDel="00000000" w:rsidP="00000000" w:rsidRDefault="00000000" w:rsidRPr="00000000" w14:paraId="0000007B">
      <w:pPr>
        <w:numPr>
          <w:ilvl w:val="0"/>
          <w:numId w:val="2"/>
        </w:numPr>
        <w:spacing w:after="0" w:afterAutospacing="0" w:before="240" w:lineRule="auto"/>
        <w:ind w:left="720" w:hanging="360"/>
      </w:pPr>
      <w:r w:rsidDel="00000000" w:rsidR="00000000" w:rsidRPr="00000000">
        <w:rPr>
          <w:b w:val="1"/>
          <w:bCs w:val="1"/>
          <w:rtl w:val="0"/>
        </w:rPr>
        <w:t xml:space="preserve">Foco:</w:t>
      </w:r>
      <w:r w:rsidDel="00000000" w:rsidR="00000000" w:rsidRPr="00000000">
        <w:rPr>
          <w:rtl w:val="0"/>
        </w:rPr>
        <w:t xml:space="preserve"> Geolocalización y Mapas.</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b w:val="1"/>
          <w:bCs w:val="1"/>
          <w:rtl w:val="0"/>
        </w:rPr>
        <w:t xml:space="preserve">Desviación:</w:t>
      </w:r>
      <w:r w:rsidDel="00000000" w:rsidR="00000000" w:rsidRPr="00000000">
        <w:rPr>
          <w:rtl w:val="0"/>
        </w:rPr>
        <w:t xml:space="preserve"> Alta. Se observó un estancamiento ("Meseta") entre los días 10 y 15 debido a la complejidad de integrar el SDK de mapas y servicios GPS en segundo plano.</w:t>
      </w:r>
    </w:p>
    <w:p w:rsidR="00000000" w:rsidDel="00000000" w:rsidP="00000000" w:rsidRDefault="00000000" w:rsidRPr="00000000" w14:paraId="0000007D">
      <w:pPr>
        <w:numPr>
          <w:ilvl w:val="0"/>
          <w:numId w:val="2"/>
        </w:numPr>
        <w:spacing w:after="240" w:before="0" w:beforeAutospacing="0" w:lineRule="auto"/>
        <w:ind w:left="720" w:hanging="360"/>
      </w:pPr>
      <w:r w:rsidDel="00000000" w:rsidR="00000000" w:rsidRPr="00000000">
        <w:rPr>
          <w:b w:val="1"/>
          <w:bCs w:val="1"/>
          <w:rtl w:val="0"/>
        </w:rPr>
        <w:t xml:space="preserve">Resolución:</w:t>
      </w:r>
      <w:r w:rsidDel="00000000" w:rsidR="00000000" w:rsidRPr="00000000">
        <w:rPr>
          <w:rtl w:val="0"/>
        </w:rPr>
        <w:t xml:space="preserve"> Se logró un avance brusco ("Hockey Stick") en los últimos 4 días gracias al esfuerzo concentrado de Frontend.</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8wql1p6exy9d" w:id="15"/>
      <w:bookmarkEnd w:id="15"/>
      <w:r w:rsidDel="00000000" w:rsidR="00000000" w:rsidRPr="00000000">
        <w:rPr>
          <w:b w:val="1"/>
          <w:bCs w:val="1"/>
          <w:color w:val="000000"/>
          <w:sz w:val="26"/>
          <w:szCs w:val="26"/>
          <w:rtl w:val="0"/>
        </w:rPr>
        <w:t xml:space="preserve">Sprint 3: "Las Barreras Digitales" (Cuello de Botella)</w:t>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b w:val="1"/>
          <w:bCs w:val="1"/>
          <w:rtl w:val="0"/>
        </w:rPr>
        <w:t xml:space="preserve">Foco:</w:t>
      </w:r>
      <w:r w:rsidDel="00000000" w:rsidR="00000000" w:rsidRPr="00000000">
        <w:rPr>
          <w:rtl w:val="0"/>
        </w:rPr>
        <w:t xml:space="preserve"> Geocercas y Alertas.</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b w:val="1"/>
          <w:bCs w:val="1"/>
          <w:rtl w:val="0"/>
        </w:rPr>
        <w:t xml:space="preserve">Desviación:</w:t>
      </w:r>
      <w:r w:rsidDel="00000000" w:rsidR="00000000" w:rsidRPr="00000000">
        <w:rPr>
          <w:rtl w:val="0"/>
        </w:rPr>
        <w:t xml:space="preserve"> Crítica. El desarrollo del backend para la lógica de comparación de zonas (TSK-304) bloqueó el avance hasta el día 14.</w:t>
      </w:r>
    </w:p>
    <w:p w:rsidR="00000000" w:rsidDel="00000000" w:rsidP="00000000" w:rsidRDefault="00000000" w:rsidRPr="00000000" w14:paraId="00000081">
      <w:pPr>
        <w:numPr>
          <w:ilvl w:val="0"/>
          <w:numId w:val="3"/>
        </w:numPr>
        <w:spacing w:after="240" w:before="0" w:beforeAutospacing="0" w:lineRule="auto"/>
        <w:ind w:left="720" w:hanging="360"/>
        <w:rPr>
          <w:u w:val="none"/>
        </w:rPr>
      </w:pPr>
      <w:r w:rsidDel="00000000" w:rsidR="00000000" w:rsidRPr="00000000">
        <w:rPr>
          <w:b w:val="1"/>
          <w:bCs w:val="1"/>
          <w:rtl w:val="0"/>
        </w:rPr>
        <w:t xml:space="preserve">Impacto en QA:</w:t>
      </w:r>
      <w:r w:rsidDel="00000000" w:rsidR="00000000" w:rsidRPr="00000000">
        <w:rPr>
          <w:rtl w:val="0"/>
        </w:rPr>
        <w:t xml:space="preserve"> El retraso en desarrollo dejó solo 2 días para pruebas, lo que generó tensión en la entrega final.</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wca0tz8nhmz" w:id="16"/>
      <w:bookmarkEnd w:id="16"/>
      <w:r w:rsidDel="00000000" w:rsidR="00000000" w:rsidRPr="00000000">
        <w:rPr>
          <w:b w:val="1"/>
          <w:bCs w:val="1"/>
          <w:color w:val="000000"/>
          <w:sz w:val="26"/>
          <w:szCs w:val="26"/>
          <w:rtl w:val="0"/>
        </w:rPr>
        <w:t xml:space="preserve">Sprint 4: "Gestión del Cuidado" (El Modelo Ideal)</w:t>
      </w:r>
    </w:p>
    <w:p w:rsidR="00000000" w:rsidDel="00000000" w:rsidP="00000000" w:rsidRDefault="00000000" w:rsidRPr="00000000" w14:paraId="00000083">
      <w:pPr>
        <w:numPr>
          <w:ilvl w:val="0"/>
          <w:numId w:val="4"/>
        </w:numPr>
        <w:spacing w:after="0" w:afterAutospacing="0" w:before="240" w:lineRule="auto"/>
        <w:ind w:left="720" w:hanging="360"/>
      </w:pPr>
      <w:r w:rsidDel="00000000" w:rsidR="00000000" w:rsidRPr="00000000">
        <w:rPr>
          <w:b w:val="1"/>
          <w:bCs w:val="1"/>
          <w:rtl w:val="0"/>
        </w:rPr>
        <w:t xml:space="preserve">Foco:</w:t>
      </w:r>
      <w:r w:rsidDel="00000000" w:rsidR="00000000" w:rsidRPr="00000000">
        <w:rPr>
          <w:rtl w:val="0"/>
        </w:rPr>
        <w:t xml:space="preserve"> Recordatorios y Alarmas.</w:t>
      </w:r>
    </w:p>
    <w:p w:rsidR="00000000" w:rsidDel="00000000" w:rsidP="00000000" w:rsidRDefault="00000000" w:rsidRPr="00000000" w14:paraId="00000084">
      <w:pPr>
        <w:numPr>
          <w:ilvl w:val="0"/>
          <w:numId w:val="4"/>
        </w:numPr>
        <w:spacing w:after="240" w:before="0" w:beforeAutospacing="0" w:lineRule="auto"/>
        <w:ind w:left="720" w:hanging="360"/>
      </w:pPr>
      <w:r w:rsidDel="00000000" w:rsidR="00000000" w:rsidRPr="00000000">
        <w:rPr>
          <w:b w:val="1"/>
          <w:bCs w:val="1"/>
          <w:rtl w:val="0"/>
        </w:rPr>
        <w:t xml:space="preserve">Desempeño:</w:t>
      </w:r>
      <w:r w:rsidDel="00000000" w:rsidR="00000000" w:rsidRPr="00000000">
        <w:rPr>
          <w:rtl w:val="0"/>
        </w:rPr>
        <w:t xml:space="preserve"> Excelente. La velocidad fue constante y lineal. El equipo terminó las tareas de desarrollo el día 15, permitiendo una fase de pruebas tranquila y extensa.</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26q00z64zcln" w:id="17"/>
      <w:bookmarkEnd w:id="17"/>
      <w:r w:rsidDel="00000000" w:rsidR="00000000" w:rsidRPr="00000000">
        <w:rPr>
          <w:b w:val="1"/>
          <w:bCs w:val="1"/>
          <w:color w:val="000000"/>
          <w:sz w:val="26"/>
          <w:szCs w:val="26"/>
          <w:rtl w:val="0"/>
        </w:rPr>
        <w:t xml:space="preserve">Sprint 5: "Hardening y Entrega"</w:t>
      </w:r>
    </w:p>
    <w:p w:rsidR="00000000" w:rsidDel="00000000" w:rsidP="00000000" w:rsidRDefault="00000000" w:rsidRPr="00000000" w14:paraId="00000086">
      <w:pPr>
        <w:numPr>
          <w:ilvl w:val="0"/>
          <w:numId w:val="6"/>
        </w:numPr>
        <w:spacing w:after="0" w:afterAutospacing="0" w:before="240" w:lineRule="auto"/>
        <w:ind w:left="720" w:hanging="360"/>
      </w:pPr>
      <w:r w:rsidDel="00000000" w:rsidR="00000000" w:rsidRPr="00000000">
        <w:rPr>
          <w:b w:val="1"/>
          <w:bCs w:val="1"/>
          <w:rtl w:val="0"/>
        </w:rPr>
        <w:t xml:space="preserve">Foco:</w:t>
      </w:r>
      <w:r w:rsidDel="00000000" w:rsidR="00000000" w:rsidRPr="00000000">
        <w:rPr>
          <w:rtl w:val="0"/>
        </w:rPr>
        <w:t xml:space="preserve"> Corrección de Bugs y Optimización.</w:t>
      </w:r>
    </w:p>
    <w:p w:rsidR="00000000" w:rsidDel="00000000" w:rsidP="00000000" w:rsidRDefault="00000000" w:rsidRPr="00000000" w14:paraId="00000087">
      <w:pPr>
        <w:numPr>
          <w:ilvl w:val="0"/>
          <w:numId w:val="6"/>
        </w:numPr>
        <w:spacing w:after="240" w:before="0" w:beforeAutospacing="0" w:lineRule="auto"/>
        <w:ind w:left="720" w:hanging="360"/>
      </w:pPr>
      <w:r w:rsidDel="00000000" w:rsidR="00000000" w:rsidRPr="00000000">
        <w:rPr>
          <w:b w:val="1"/>
          <w:bCs w:val="1"/>
          <w:rtl w:val="0"/>
        </w:rPr>
        <w:t xml:space="preserve">Hito:</w:t>
      </w:r>
      <w:r w:rsidDel="00000000" w:rsidR="00000000" w:rsidRPr="00000000">
        <w:rPr>
          <w:rtl w:val="0"/>
        </w:rPr>
        <w:t xml:space="preserve"> Resolución exitosa del BUG-101 (Fallo de GPS al cerrar App) y </w:t>
      </w:r>
      <w:r w:rsidDel="00000000" w:rsidR="00000000" w:rsidRPr="00000000">
        <w:rPr>
          <w:rtl w:val="0"/>
        </w:rPr>
        <w:t xml:space="preserve">OPT-101</w:t>
      </w:r>
      <w:r w:rsidDel="00000000" w:rsidR="00000000" w:rsidRPr="00000000">
        <w:rPr>
          <w:rtl w:val="0"/>
        </w:rPr>
        <w:t xml:space="preserve"> (Consumo excesivo de batería).</w:t>
      </w:r>
    </w:p>
    <w:p w:rsidR="00000000" w:rsidDel="00000000" w:rsidP="00000000" w:rsidRDefault="00000000" w:rsidRPr="00000000" w14:paraId="00000088">
      <w:pPr>
        <w:spacing w:after="240" w:before="240" w:lineRule="auto"/>
        <w:ind w:left="0" w:firstLine="0"/>
        <w:rPr/>
      </w:pPr>
      <w:r w:rsidDel="00000000" w:rsidR="00000000" w:rsidRPr="00000000">
        <w:rPr>
          <w:rtl w:val="0"/>
        </w:rPr>
      </w:r>
    </w:p>
    <w:p w:rsidR="00000000" w:rsidDel="00000000" w:rsidP="00000000" w:rsidRDefault="00000000" w:rsidRPr="00000000" w14:paraId="00000089">
      <w:pPr>
        <w:spacing w:after="240" w:before="240" w:lineRule="auto"/>
        <w:ind w:left="0" w:firstLine="0"/>
        <w:rPr/>
      </w:pPr>
      <w:r w:rsidDel="00000000" w:rsidR="00000000" w:rsidRPr="00000000">
        <w:rPr>
          <w:rtl w:val="0"/>
        </w:rPr>
      </w:r>
    </w:p>
    <w:p w:rsidR="00000000" w:rsidDel="00000000" w:rsidP="00000000" w:rsidRDefault="00000000" w:rsidRPr="00000000" w14:paraId="0000008A">
      <w:pPr>
        <w:spacing w:after="240" w:before="240" w:lineRule="auto"/>
        <w:ind w:left="0" w:firstLine="0"/>
        <w:rPr/>
      </w:pPr>
      <w:r w:rsidDel="00000000" w:rsidR="00000000" w:rsidRPr="00000000">
        <w:rPr>
          <w:rtl w:val="0"/>
        </w:rPr>
      </w:r>
    </w:p>
    <w:p w:rsidR="00000000" w:rsidDel="00000000" w:rsidP="00000000" w:rsidRDefault="00000000" w:rsidRPr="00000000" w14:paraId="0000008B">
      <w:pPr>
        <w:spacing w:after="240" w:before="240" w:lineRule="auto"/>
        <w:ind w:left="0" w:firstLine="0"/>
        <w:rPr/>
      </w:pPr>
      <w:r w:rsidDel="00000000" w:rsidR="00000000" w:rsidRPr="00000000">
        <w:rPr>
          <w:rtl w:val="0"/>
        </w:rPr>
      </w:r>
    </w:p>
    <w:p w:rsidR="00000000" w:rsidDel="00000000" w:rsidP="00000000" w:rsidRDefault="00000000" w:rsidRPr="00000000" w14:paraId="0000008C">
      <w:pPr>
        <w:pStyle w:val="Heading1"/>
        <w:spacing w:after="240" w:before="240" w:lineRule="auto"/>
        <w:jc w:val="center"/>
        <w:rPr>
          <w:u w:val="single"/>
        </w:rPr>
      </w:pPr>
      <w:bookmarkStart w:colFirst="0" w:colLast="0" w:name="_xb6r2oy537rv" w:id="18"/>
      <w:bookmarkEnd w:id="18"/>
      <w:r w:rsidDel="00000000" w:rsidR="00000000" w:rsidRPr="00000000">
        <w:rPr>
          <w:u w:val="single"/>
          <w:rtl w:val="0"/>
        </w:rPr>
        <w:t xml:space="preserve">ANÁLISIS CUALITATIVO </w:t>
      </w:r>
    </w:p>
    <w:p w:rsidR="00000000" w:rsidDel="00000000" w:rsidP="00000000" w:rsidRDefault="00000000" w:rsidRPr="00000000" w14:paraId="0000008D">
      <w:pPr>
        <w:pStyle w:val="Heading2"/>
        <w:rPr>
          <w:u w:val="single"/>
        </w:rPr>
      </w:pPr>
      <w:bookmarkStart w:colFirst="0" w:colLast="0" w:name="_fm3b6dc8n2mk" w:id="19"/>
      <w:bookmarkEnd w:id="19"/>
      <w:r w:rsidDel="00000000" w:rsidR="00000000" w:rsidRPr="00000000">
        <w:rPr>
          <w:u w:val="single"/>
          <w:rtl w:val="0"/>
        </w:rPr>
        <w:t xml:space="preserve">Evolución del Desarrollo</w:t>
      </w:r>
    </w:p>
    <w:p w:rsidR="00000000" w:rsidDel="00000000" w:rsidP="00000000" w:rsidRDefault="00000000" w:rsidRPr="00000000" w14:paraId="0000008E">
      <w:pPr>
        <w:pStyle w:val="Heading3"/>
        <w:keepNext w:val="0"/>
        <w:keepLines w:val="0"/>
        <w:spacing w:before="280" w:lineRule="auto"/>
        <w:ind w:left="720" w:hanging="360"/>
        <w:rPr>
          <w:b w:val="1"/>
          <w:bCs w:val="1"/>
          <w:color w:val="000000"/>
          <w:sz w:val="26"/>
          <w:szCs w:val="26"/>
        </w:rPr>
      </w:pPr>
      <w:bookmarkStart w:colFirst="0" w:colLast="0" w:name="_biyzfjqzink6" w:id="20"/>
      <w:bookmarkEnd w:id="20"/>
      <w:r w:rsidDel="00000000" w:rsidR="00000000" w:rsidRPr="00000000">
        <w:rPr>
          <w:b w:val="1"/>
          <w:bCs w:val="1"/>
          <w:color w:val="000000"/>
          <w:sz w:val="26"/>
          <w:szCs w:val="26"/>
          <w:rtl w:val="0"/>
        </w:rPr>
        <w:t xml:space="preserve">Lo que funcionó bien (Keep doing)</w:t>
      </w:r>
    </w:p>
    <w:p w:rsidR="00000000" w:rsidDel="00000000" w:rsidP="00000000" w:rsidRDefault="00000000" w:rsidRPr="00000000" w14:paraId="0000008F">
      <w:pPr>
        <w:numPr>
          <w:ilvl w:val="0"/>
          <w:numId w:val="7"/>
        </w:numPr>
        <w:spacing w:after="0" w:afterAutospacing="0" w:before="240" w:lineRule="auto"/>
        <w:ind w:left="720" w:hanging="360"/>
      </w:pPr>
      <w:r w:rsidDel="00000000" w:rsidR="00000000" w:rsidRPr="00000000">
        <w:rPr>
          <w:b w:val="1"/>
          <w:bCs w:val="1"/>
          <w:rtl w:val="0"/>
        </w:rPr>
        <w:t xml:space="preserve">Capacidad de Reacción ante Críticos:</w:t>
      </w:r>
      <w:r w:rsidDel="00000000" w:rsidR="00000000" w:rsidRPr="00000000">
        <w:rPr>
          <w:rtl w:val="0"/>
        </w:rPr>
        <w:t xml:space="preserve"> En el Sprint 5, ante la aparición de un </w:t>
      </w:r>
      <w:r w:rsidDel="00000000" w:rsidR="00000000" w:rsidRPr="00000000">
        <w:rPr>
          <w:i w:val="1"/>
          <w:iCs w:val="1"/>
          <w:rtl w:val="0"/>
        </w:rPr>
        <w:t xml:space="preserve">bug</w:t>
      </w:r>
      <w:r w:rsidDel="00000000" w:rsidR="00000000" w:rsidRPr="00000000">
        <w:rPr>
          <w:rtl w:val="0"/>
        </w:rPr>
        <w:t xml:space="preserve"> crítico que detenía el reporte del GPS en segundo plano, el equipo supo priorizar e implementar un </w:t>
      </w:r>
      <w:r w:rsidDel="00000000" w:rsidR="00000000" w:rsidRPr="00000000">
        <w:rPr>
          <w:i w:val="1"/>
          <w:iCs w:val="1"/>
          <w:rtl w:val="0"/>
        </w:rPr>
        <w:t xml:space="preserve">Foreground Service</w:t>
      </w:r>
      <w:r w:rsidDel="00000000" w:rsidR="00000000" w:rsidRPr="00000000">
        <w:rPr>
          <w:rtl w:val="0"/>
        </w:rPr>
        <w:t xml:space="preserve"> (TSK-501) eficazmente.</w:t>
      </w:r>
    </w:p>
    <w:p w:rsidR="00000000" w:rsidDel="00000000" w:rsidP="00000000" w:rsidRDefault="00000000" w:rsidRPr="00000000" w14:paraId="00000090">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Eficacia en Módulos CRUD:</w:t>
      </w:r>
      <w:r w:rsidDel="00000000" w:rsidR="00000000" w:rsidRPr="00000000">
        <w:rPr>
          <w:rtl w:val="0"/>
        </w:rPr>
        <w:t xml:space="preserve"> El desarrollo del Sprint 4 demostró que el equipo domina perfectamente la creación de ABM (Altas, Bajas, Modificaciones) y lógica de negocio estándar, logrando tiempos de entrega óptimos.</w:t>
      </w:r>
    </w:p>
    <w:p w:rsidR="00000000" w:rsidDel="00000000" w:rsidP="00000000" w:rsidRDefault="00000000" w:rsidRPr="00000000" w14:paraId="00000091">
      <w:pPr>
        <w:numPr>
          <w:ilvl w:val="0"/>
          <w:numId w:val="1"/>
        </w:numPr>
        <w:spacing w:after="240" w:before="0" w:beforeAutospacing="0" w:lineRule="auto"/>
        <w:ind w:left="720" w:hanging="360"/>
        <w:rPr>
          <w:u w:val="none"/>
        </w:rPr>
      </w:pPr>
      <w:r w:rsidDel="00000000" w:rsidR="00000000" w:rsidRPr="00000000">
        <w:rPr>
          <w:b w:val="1"/>
          <w:bCs w:val="1"/>
          <w:rtl w:val="0"/>
        </w:rPr>
        <w:t xml:space="preserve">Rol de QA Activo:</w:t>
      </w:r>
      <w:r w:rsidDel="00000000" w:rsidR="00000000" w:rsidRPr="00000000">
        <w:rPr>
          <w:rtl w:val="0"/>
        </w:rPr>
        <w:t xml:space="preserve"> La incorporación de tareas específicas de QA (Matías) dentro de cada historia de usuario garantizó que ningún entregable pasara a "Terminado" sin validación funcional.</w:t>
      </w:r>
    </w:p>
    <w:p w:rsidR="00000000" w:rsidDel="00000000" w:rsidP="00000000" w:rsidRDefault="00000000" w:rsidRPr="00000000" w14:paraId="00000092">
      <w:pPr>
        <w:pStyle w:val="Heading3"/>
        <w:keepNext w:val="0"/>
        <w:keepLines w:val="0"/>
        <w:spacing w:before="280" w:lineRule="auto"/>
        <w:ind w:left="0" w:firstLine="0"/>
        <w:rPr>
          <w:b w:val="1"/>
          <w:bCs w:val="1"/>
          <w:color w:val="000000"/>
          <w:sz w:val="26"/>
          <w:szCs w:val="26"/>
        </w:rPr>
      </w:pPr>
      <w:bookmarkStart w:colFirst="0" w:colLast="0" w:name="_2l2xj7oigvao" w:id="21"/>
      <w:bookmarkEnd w:id="21"/>
      <w:r w:rsidDel="00000000" w:rsidR="00000000" w:rsidRPr="00000000">
        <w:rPr>
          <w:b w:val="1"/>
          <w:bCs w:val="1"/>
          <w:color w:val="000000"/>
          <w:sz w:val="26"/>
          <w:szCs w:val="26"/>
          <w:rtl w:val="0"/>
        </w:rPr>
        <w:t xml:space="preserve">   Lo que debe mejorar (Stop doing / Improve)</w:t>
      </w:r>
    </w:p>
    <w:p w:rsidR="00000000" w:rsidDel="00000000" w:rsidP="00000000" w:rsidRDefault="00000000" w:rsidRPr="00000000" w14:paraId="00000093">
      <w:pPr>
        <w:numPr>
          <w:ilvl w:val="0"/>
          <w:numId w:val="8"/>
        </w:numPr>
        <w:spacing w:after="0" w:afterAutospacing="0" w:before="240" w:lineRule="auto"/>
        <w:ind w:left="720" w:hanging="360"/>
      </w:pPr>
      <w:r w:rsidDel="00000000" w:rsidR="00000000" w:rsidRPr="00000000">
        <w:rPr>
          <w:b w:val="1"/>
          <w:bCs w:val="1"/>
          <w:rtl w:val="0"/>
        </w:rPr>
        <w:t xml:space="preserve">Gestión de Bloqueos Técnicos:</w:t>
      </w:r>
      <w:r w:rsidDel="00000000" w:rsidR="00000000" w:rsidRPr="00000000">
        <w:rPr>
          <w:rtl w:val="0"/>
        </w:rPr>
        <w:t xml:space="preserve"> Durante el Sprint 3, el responsable del Backend (Diego) permaneció "atascado" en la lógica de geocercas durante más de una semana sin escalar el problema visiblemente, lo que puso en riesgo el Sprint.</w:t>
      </w:r>
    </w:p>
    <w:p w:rsidR="00000000" w:rsidDel="00000000" w:rsidP="00000000" w:rsidRDefault="00000000" w:rsidRPr="00000000" w14:paraId="00000094">
      <w:pPr>
        <w:numPr>
          <w:ilvl w:val="0"/>
          <w:numId w:val="8"/>
        </w:numPr>
        <w:spacing w:after="0" w:afterAutospacing="0" w:before="0" w:beforeAutospacing="0" w:lineRule="auto"/>
        <w:ind w:left="720" w:hanging="360"/>
      </w:pPr>
      <w:r w:rsidDel="00000000" w:rsidR="00000000" w:rsidRPr="00000000">
        <w:rPr>
          <w:b w:val="1"/>
          <w:bCs w:val="1"/>
          <w:rtl w:val="0"/>
        </w:rPr>
        <w:t xml:space="preserve">Acumulación de Deuda Técnica:</w:t>
      </w:r>
      <w:r w:rsidDel="00000000" w:rsidR="00000000" w:rsidRPr="00000000">
        <w:rPr>
          <w:rtl w:val="0"/>
        </w:rPr>
        <w:t xml:space="preserve"> La implementación rápida del GPS en el Sprint 2 funcionó funcionalmente pero generó problemas de consumo de batería que tuvieron que ser </w:t>
      </w:r>
      <w:r w:rsidDel="00000000" w:rsidR="00000000" w:rsidRPr="00000000">
        <w:rPr>
          <w:rtl w:val="0"/>
        </w:rPr>
        <w:t xml:space="preserve">refactorizados</w:t>
      </w:r>
      <w:r w:rsidDel="00000000" w:rsidR="00000000" w:rsidRPr="00000000">
        <w:rPr>
          <w:rtl w:val="0"/>
        </w:rPr>
        <w:t xml:space="preserve"> de emergencia en el Sprint 5 (OPT-101).</w:t>
      </w:r>
    </w:p>
    <w:p w:rsidR="00000000" w:rsidDel="00000000" w:rsidP="00000000" w:rsidRDefault="00000000" w:rsidRPr="00000000" w14:paraId="00000095">
      <w:pPr>
        <w:numPr>
          <w:ilvl w:val="0"/>
          <w:numId w:val="8"/>
        </w:numPr>
        <w:spacing w:after="240" w:before="0" w:beforeAutospacing="0" w:lineRule="auto"/>
        <w:ind w:left="720" w:hanging="360"/>
      </w:pPr>
      <w:r w:rsidDel="00000000" w:rsidR="00000000" w:rsidRPr="00000000">
        <w:rPr>
          <w:b w:val="1"/>
          <w:bCs w:val="1"/>
          <w:rtl w:val="0"/>
        </w:rPr>
        <w:t xml:space="preserve">Cuellos de Botella en Testing:</w:t>
      </w:r>
      <w:r w:rsidDel="00000000" w:rsidR="00000000" w:rsidRPr="00000000">
        <w:rPr>
          <w:rtl w:val="0"/>
        </w:rPr>
        <w:t xml:space="preserve"> En los Sprints 2 y 3, la entrega tardía de desarrollo comprimió el tiempo de QA a menos de 48 horas, aumentando el riesgo de bugs en producción.</w:t>
      </w:r>
    </w:p>
    <w:p w:rsidR="00000000" w:rsidDel="00000000" w:rsidP="00000000" w:rsidRDefault="00000000" w:rsidRPr="00000000" w14:paraId="00000096">
      <w:pPr>
        <w:spacing w:after="240" w:before="240" w:lineRule="auto"/>
        <w:ind w:left="0" w:firstLine="0"/>
        <w:rPr/>
      </w:pPr>
      <w:r w:rsidDel="00000000" w:rsidR="00000000" w:rsidRPr="00000000">
        <w:rPr>
          <w:rtl w:val="0"/>
        </w:rPr>
      </w:r>
    </w:p>
    <w:p w:rsidR="00000000" w:rsidDel="00000000" w:rsidP="00000000" w:rsidRDefault="00000000" w:rsidRPr="00000000" w14:paraId="00000097">
      <w:pPr>
        <w:spacing w:after="240" w:before="240" w:lineRule="auto"/>
        <w:ind w:left="0" w:firstLine="0"/>
        <w:rPr/>
      </w:pPr>
      <w:r w:rsidDel="00000000" w:rsidR="00000000" w:rsidRPr="00000000">
        <w:rPr>
          <w:rtl w:val="0"/>
        </w:rPr>
      </w:r>
    </w:p>
    <w:p w:rsidR="00000000" w:rsidDel="00000000" w:rsidP="00000000" w:rsidRDefault="00000000" w:rsidRPr="00000000" w14:paraId="00000098">
      <w:pPr>
        <w:spacing w:after="240" w:before="240" w:lineRule="auto"/>
        <w:ind w:left="0" w:firstLine="0"/>
        <w:rPr/>
      </w:pPr>
      <w:r w:rsidDel="00000000" w:rsidR="00000000" w:rsidRPr="00000000">
        <w:rPr>
          <w:rtl w:val="0"/>
        </w:rPr>
      </w:r>
    </w:p>
    <w:p w:rsidR="00000000" w:rsidDel="00000000" w:rsidP="00000000" w:rsidRDefault="00000000" w:rsidRPr="00000000" w14:paraId="00000099">
      <w:pPr>
        <w:spacing w:after="240" w:before="240" w:lineRule="auto"/>
        <w:ind w:left="0" w:firstLine="0"/>
        <w:rPr/>
      </w:pPr>
      <w:r w:rsidDel="00000000" w:rsidR="00000000" w:rsidRPr="00000000">
        <w:rPr>
          <w:rtl w:val="0"/>
        </w:rPr>
      </w:r>
    </w:p>
    <w:p w:rsidR="00000000" w:rsidDel="00000000" w:rsidP="00000000" w:rsidRDefault="00000000" w:rsidRPr="00000000" w14:paraId="0000009A">
      <w:pPr>
        <w:spacing w:after="240" w:before="240" w:lineRule="auto"/>
        <w:ind w:left="0" w:firstLine="0"/>
        <w:rPr/>
      </w:pPr>
      <w:r w:rsidDel="00000000" w:rsidR="00000000" w:rsidRPr="00000000">
        <w:rPr>
          <w:rtl w:val="0"/>
        </w:rPr>
      </w:r>
    </w:p>
    <w:p w:rsidR="00000000" w:rsidDel="00000000" w:rsidP="00000000" w:rsidRDefault="00000000" w:rsidRPr="00000000" w14:paraId="0000009B">
      <w:pPr>
        <w:spacing w:after="240" w:before="240" w:lineRule="auto"/>
        <w:ind w:left="0" w:firstLine="0"/>
        <w:rPr/>
      </w:pPr>
      <w:r w:rsidDel="00000000" w:rsidR="00000000" w:rsidRPr="00000000">
        <w:rPr>
          <w:rtl w:val="0"/>
        </w:rPr>
      </w:r>
    </w:p>
    <w:p w:rsidR="00000000" w:rsidDel="00000000" w:rsidP="00000000" w:rsidRDefault="00000000" w:rsidRPr="00000000" w14:paraId="0000009C">
      <w:pPr>
        <w:spacing w:after="240" w:before="240" w:lineRule="auto"/>
        <w:ind w:left="0" w:firstLine="0"/>
        <w:rPr/>
      </w:pPr>
      <w:r w:rsidDel="00000000" w:rsidR="00000000" w:rsidRPr="00000000">
        <w:rPr>
          <w:rtl w:val="0"/>
        </w:rPr>
      </w:r>
    </w:p>
    <w:p w:rsidR="00000000" w:rsidDel="00000000" w:rsidP="00000000" w:rsidRDefault="00000000" w:rsidRPr="00000000" w14:paraId="0000009D">
      <w:pPr>
        <w:spacing w:after="240" w:before="240" w:lineRule="auto"/>
        <w:ind w:left="0" w:firstLine="0"/>
        <w:rPr/>
      </w:pPr>
      <w:r w:rsidDel="00000000" w:rsidR="00000000" w:rsidRPr="00000000">
        <w:rPr>
          <w:rtl w:val="0"/>
        </w:rPr>
      </w:r>
    </w:p>
    <w:p w:rsidR="00000000" w:rsidDel="00000000" w:rsidP="00000000" w:rsidRDefault="00000000" w:rsidRPr="00000000" w14:paraId="0000009E">
      <w:pPr>
        <w:spacing w:after="240" w:before="240" w:lineRule="auto"/>
        <w:ind w:left="0" w:firstLine="0"/>
        <w:rPr/>
      </w:pPr>
      <w:r w:rsidDel="00000000" w:rsidR="00000000" w:rsidRPr="00000000">
        <w:rPr>
          <w:rtl w:val="0"/>
        </w:rPr>
      </w:r>
    </w:p>
    <w:p w:rsidR="00000000" w:rsidDel="00000000" w:rsidP="00000000" w:rsidRDefault="00000000" w:rsidRPr="00000000" w14:paraId="0000009F">
      <w:pPr>
        <w:spacing w:after="240" w:before="240" w:lineRule="auto"/>
        <w:ind w:left="0" w:firstLine="0"/>
        <w:rPr/>
      </w:pPr>
      <w:r w:rsidDel="00000000" w:rsidR="00000000" w:rsidRPr="00000000">
        <w:rPr>
          <w:rtl w:val="0"/>
        </w:rPr>
      </w:r>
    </w:p>
    <w:p w:rsidR="00000000" w:rsidDel="00000000" w:rsidP="00000000" w:rsidRDefault="00000000" w:rsidRPr="00000000" w14:paraId="000000A0">
      <w:pPr>
        <w:pStyle w:val="Heading1"/>
        <w:spacing w:after="240" w:before="240" w:lineRule="auto"/>
        <w:jc w:val="center"/>
        <w:rPr>
          <w:u w:val="single"/>
        </w:rPr>
      </w:pPr>
      <w:bookmarkStart w:colFirst="0" w:colLast="0" w:name="_9koseaxpyy4y" w:id="22"/>
      <w:bookmarkEnd w:id="22"/>
      <w:r w:rsidDel="00000000" w:rsidR="00000000" w:rsidRPr="00000000">
        <w:rPr>
          <w:u w:val="single"/>
          <w:rtl w:val="0"/>
        </w:rPr>
        <w:t xml:space="preserve">PLAN DE ACCIÓN</w:t>
      </w:r>
    </w:p>
    <w:p w:rsidR="00000000" w:rsidDel="00000000" w:rsidP="00000000" w:rsidRDefault="00000000" w:rsidRPr="00000000" w14:paraId="000000A1">
      <w:pPr>
        <w:pStyle w:val="Heading2"/>
        <w:rPr>
          <w:u w:val="single"/>
        </w:rPr>
      </w:pPr>
      <w:bookmarkStart w:colFirst="0" w:colLast="0" w:name="_fukyatqs0380" w:id="23"/>
      <w:bookmarkEnd w:id="23"/>
      <w:r w:rsidDel="00000000" w:rsidR="00000000" w:rsidRPr="00000000">
        <w:rPr>
          <w:u w:val="single"/>
          <w:rtl w:val="0"/>
        </w:rPr>
        <w:t xml:space="preserve">Lecciones Aprendidas y Plan de Acción</w:t>
      </w:r>
    </w:p>
    <w:p w:rsidR="00000000" w:rsidDel="00000000" w:rsidP="00000000" w:rsidRDefault="00000000" w:rsidRPr="00000000" w14:paraId="000000A2">
      <w:pPr>
        <w:spacing w:after="240" w:before="240" w:lineRule="auto"/>
        <w:rPr/>
      </w:pPr>
      <w:r w:rsidDel="00000000" w:rsidR="00000000" w:rsidRPr="00000000">
        <w:rPr>
          <w:rtl w:val="0"/>
        </w:rPr>
        <w:t xml:space="preserve">Para futuros desarrollos o fases de mantenimiento de "Remember you", se establecen las siguientes acciones correctivas:</w:t>
      </w:r>
    </w:p>
    <w:p w:rsidR="00000000" w:rsidDel="00000000" w:rsidP="00000000" w:rsidRDefault="00000000" w:rsidRPr="00000000" w14:paraId="000000A3">
      <w:pPr>
        <w:spacing w:after="240" w:before="240" w:lineRule="auto"/>
        <w:rPr/>
      </w:pPr>
      <w:r w:rsidDel="00000000" w:rsidR="00000000" w:rsidRPr="00000000">
        <w:rPr>
          <w:rtl w:val="0"/>
        </w:rPr>
      </w:r>
    </w:p>
    <w:tbl>
      <w:tblPr>
        <w:tblStyle w:val="Table1"/>
        <w:tblW w:w="9025.511811023624" w:type="dxa"/>
        <w:jc w:val="left"/>
        <w:tblLayout w:type="fixed"/>
        <w:tblLook w:val="0600"/>
      </w:tblPr>
      <w:tblGrid>
        <w:gridCol w:w="1567.6135958824182"/>
        <w:gridCol w:w="5510.114854987901"/>
        <w:gridCol w:w="1947.783360153304"/>
        <w:tblGridChange w:id="0">
          <w:tblGrid>
            <w:gridCol w:w="1567.6135958824182"/>
            <w:gridCol w:w="5510.114854987901"/>
            <w:gridCol w:w="1947.783360153304"/>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pPr>
            <w:r w:rsidDel="00000000" w:rsidR="00000000" w:rsidRPr="00000000">
              <w:rPr>
                <w:b w:val="1"/>
                <w:bCs w:val="1"/>
                <w:rtl w:val="0"/>
              </w:rPr>
              <w:t xml:space="preserve">Área de Mejora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Acción Concreta (Action 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pPr>
            <w:r w:rsidDel="00000000" w:rsidR="00000000" w:rsidRPr="00000000">
              <w:rPr>
                <w:b w:val="1"/>
                <w:bCs w:val="1"/>
                <w:rtl w:val="0"/>
              </w:rPr>
              <w:t xml:space="preserve">Responsable Sugerido</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pPr>
            <w:r w:rsidDel="00000000" w:rsidR="00000000" w:rsidRPr="00000000">
              <w:rPr>
                <w:b w:val="1"/>
                <w:bCs w:val="1"/>
                <w:rtl w:val="0"/>
              </w:rPr>
              <w:t xml:space="preserve">Bloqueos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Implementar regla de "Escalado a las 48h": Si una tarea no avanza en 2 días, se convoca </w:t>
            </w:r>
            <w:r w:rsidDel="00000000" w:rsidR="00000000" w:rsidRPr="00000000">
              <w:rPr>
                <w:i w:val="1"/>
                <w:iCs w:val="1"/>
                <w:rtl w:val="0"/>
              </w:rPr>
              <w:t xml:space="preserve">Pair Programming</w:t>
            </w:r>
            <w:r w:rsidDel="00000000" w:rsidR="00000000" w:rsidRPr="00000000">
              <w:rPr>
                <w:rtl w:val="0"/>
              </w:rPr>
              <w:t xml:space="preserve"> obligatorio.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Scrum Master / Líder</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pPr>
            <w:r w:rsidDel="00000000" w:rsidR="00000000" w:rsidRPr="00000000">
              <w:rPr>
                <w:b w:val="1"/>
                <w:bCs w:val="1"/>
                <w:rtl w:val="0"/>
              </w:rPr>
              <w:t xml:space="preserve">Estimación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pPr>
            <w:r w:rsidDel="00000000" w:rsidR="00000000" w:rsidRPr="00000000">
              <w:rPr>
                <w:rtl w:val="0"/>
              </w:rPr>
              <w:t xml:space="preserve">Realizar </w:t>
            </w:r>
            <w:r w:rsidDel="00000000" w:rsidR="00000000" w:rsidRPr="00000000">
              <w:rPr>
                <w:i w:val="1"/>
                <w:iCs w:val="1"/>
                <w:rtl w:val="0"/>
              </w:rPr>
              <w:t xml:space="preserve">Spikes</w:t>
            </w:r>
            <w:r w:rsidDel="00000000" w:rsidR="00000000" w:rsidRPr="00000000">
              <w:rPr>
                <w:rtl w:val="0"/>
              </w:rPr>
              <w:t xml:space="preserve"> (Investigaciones) previos para tareas que involucran hardware nativo (GPS, Bluetooth, Sensores) antes de estimar horas.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pPr>
            <w:r w:rsidDel="00000000" w:rsidR="00000000" w:rsidRPr="00000000">
              <w:rPr>
                <w:rtl w:val="0"/>
              </w:rPr>
              <w:t xml:space="preserve">Todo el equipo</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rPr/>
            </w:pPr>
            <w:r w:rsidDel="00000000" w:rsidR="00000000" w:rsidRPr="00000000">
              <w:rPr>
                <w:b w:val="1"/>
                <w:bCs w:val="1"/>
                <w:rtl w:val="0"/>
              </w:rPr>
              <w:t xml:space="preserve">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pPr>
            <w:r w:rsidDel="00000000" w:rsidR="00000000" w:rsidRPr="00000000">
              <w:rPr>
                <w:rtl w:val="0"/>
              </w:rPr>
              <w:t xml:space="preserve">Implementar pruebas unitarias automatizadas en el Backend para reducir la carga de pruebas manuales de QA al final del Sprint.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rPr/>
            </w:pPr>
            <w:r w:rsidDel="00000000" w:rsidR="00000000" w:rsidRPr="00000000">
              <w:rPr>
                <w:rtl w:val="0"/>
              </w:rPr>
              <w:t xml:space="preserve">Diego / Matías</w:t>
            </w:r>
          </w:p>
        </w:tc>
      </w:tr>
    </w:tbl>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Rule="auto"/>
        <w:ind w:left="720" w:firstLine="0"/>
        <w:rPr/>
      </w:pPr>
      <w:r w:rsidDel="00000000" w:rsidR="00000000" w:rsidRPr="00000000">
        <w:rPr>
          <w:rtl w:val="0"/>
        </w:rPr>
      </w:r>
    </w:p>
    <w:p w:rsidR="00000000" w:rsidDel="00000000" w:rsidP="00000000" w:rsidRDefault="00000000" w:rsidRPr="00000000" w14:paraId="000000B3">
      <w:pPr>
        <w:spacing w:after="240" w:before="240" w:lineRule="auto"/>
        <w:ind w:left="0" w:firstLine="0"/>
        <w:rPr/>
      </w:pPr>
      <w:r w:rsidDel="00000000" w:rsidR="00000000" w:rsidRPr="00000000">
        <w:rPr>
          <w:rtl w:val="0"/>
        </w:rPr>
      </w:r>
    </w:p>
    <w:p w:rsidR="00000000" w:rsidDel="00000000" w:rsidP="00000000" w:rsidRDefault="00000000" w:rsidRPr="00000000" w14:paraId="000000B4">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B5">
      <w:pPr>
        <w:spacing w:after="240" w:before="240" w:lineRule="auto"/>
        <w:ind w:left="0" w:firstLine="0"/>
        <w:rPr/>
      </w:pPr>
      <w:r w:rsidDel="00000000" w:rsidR="00000000" w:rsidRPr="00000000">
        <w:rPr>
          <w:rtl w:val="0"/>
        </w:rPr>
      </w:r>
    </w:p>
    <w:p w:rsidR="00000000" w:rsidDel="00000000" w:rsidP="00000000" w:rsidRDefault="00000000" w:rsidRPr="00000000" w14:paraId="000000B6">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spacing w:after="240" w:before="240" w:lineRule="auto"/>
        <w:jc w:val="center"/>
        <w:rPr>
          <w:sz w:val="54"/>
          <w:szCs w:val="54"/>
          <w:u w:val="single"/>
        </w:rPr>
      </w:pPr>
      <w:bookmarkStart w:colFirst="0" w:colLast="0" w:name="_hpj7n98e9kw8" w:id="24"/>
      <w:bookmarkEnd w:id="24"/>
      <w:r w:rsidDel="00000000" w:rsidR="00000000" w:rsidRPr="00000000">
        <w:rPr>
          <w:sz w:val="54"/>
          <w:szCs w:val="54"/>
          <w:u w:val="single"/>
          <w:rtl w:val="0"/>
        </w:rPr>
        <w:t xml:space="preserve">Conclusión </w:t>
      </w:r>
    </w:p>
    <w:p w:rsidR="00000000" w:rsidDel="00000000" w:rsidP="00000000" w:rsidRDefault="00000000" w:rsidRPr="00000000" w14:paraId="000000B9">
      <w:pPr>
        <w:rPr>
          <w:sz w:val="24"/>
          <w:szCs w:val="24"/>
        </w:rPr>
      </w:pPr>
      <w:r w:rsidDel="00000000" w:rsidR="00000000" w:rsidRPr="00000000">
        <w:rPr>
          <w:sz w:val="24"/>
          <w:szCs w:val="24"/>
          <w:rtl w:val="0"/>
        </w:rPr>
        <w:t xml:space="preserve">En conclusión, el proyecto "Remember you" ha logrado exitosamente su objetivo de entregar un MVP funcional que equilibra la autonomía del paciente con la tranquilidad del cuidador, cumpliendo con todas las historias de usuario críticas planificadas. A pesar de los desafíos técnicos complejos enfrentados durante los Sprints intermedios, específicamente en la implementación de geolocalización en segundo plano y la lógica de geocercas , el equipo demostró una alta capacidad de adaptación y resolución de problemas, logrando estabilizar la aplicación y optimizar el consumo de recursos antes de la entrega final. Este proceso no solo resultó en un producto de software viable y seguro, sino que también fortaleció la madurez técnica y metodológica del equipo para enfrentar futuros desarrollos.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b w:val="1"/>
          <w:bCs w:val="1"/>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