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FC" w:rsidRDefault="000E389B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ELEMENTOS OBSERVABLES EN UNA PARTITURA</w:t>
      </w:r>
      <w:r w:rsidR="00F93BFC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.</w:t>
      </w:r>
    </w:p>
    <w:p w:rsidR="00F93BFC" w:rsidRDefault="000E389B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EJEMPLO: </w:t>
      </w:r>
      <w:proofErr w:type="gramStart"/>
      <w:r w:rsidRPr="00F93BFC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F.CHOPIN</w:t>
      </w:r>
      <w:proofErr w:type="gramEnd"/>
      <w:r w:rsidRPr="00F93BFC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. FANTASÍA IMPROMPTU</w:t>
      </w:r>
    </w:p>
    <w:p w:rsidR="00F93BFC" w:rsidRPr="00F93BFC" w:rsidRDefault="00F93BFC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2 pentagramas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Claves (llaves): de sol para mano derecha y de fa para la izquierda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Armadura: número de sostenidos o bemoles indican la tonalidad de la obra</w:t>
      </w:r>
    </w:p>
    <w:p w:rsidR="00F93BFC" w:rsidRDefault="00F93BFC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Tipo de </w:t>
      </w:r>
      <w:bookmarkStart w:id="0" w:name="_GoBack"/>
      <w:bookmarkEnd w:id="0"/>
      <w:r w:rsidR="000E389B"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Compás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Tempo (velocidad del pulso, hay indicación 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metronómica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); fluctuaciones del tempo: 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rubato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, 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stretto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, 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senza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tempo, 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rallentando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ritardando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); 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accelerando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, a tempo</w:t>
      </w:r>
      <w:r w:rsid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Altura y textura: melodía acompañada (o esquemas melódicos que no constituyen una línea melódica); sección central contrastante (típica melodía 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cantabile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); carácter “emocional” de los intervalos en la música tonal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Ritmo: múltiples combinaciones de las duraciones de redondas, blancas, negras, corcheas, semicorcheas, fusas, semifusas. Divisiones y subdivisiones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Indicaciones interpretativas de expresión 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Dinámica: rango de intensidades (volumen); piano (p), 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Pianissimo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pp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), 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forte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(f), etc. Signos reguladores.  Crescendo, </w:t>
      </w:r>
      <w:proofErr w:type="spell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diminuendo</w:t>
      </w:r>
      <w:proofErr w:type="spell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Fraseo: líneas (arcos) que </w:t>
      </w:r>
      <w:proofErr w:type="gramStart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señalan  el</w:t>
      </w:r>
      <w:proofErr w:type="gramEnd"/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“decir”, el “cantar”, la respiración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Acentos: énfasis en determinadas notas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Adornos (ornamentación)</w:t>
      </w:r>
    </w:p>
    <w:p w:rsidR="00F93BFC" w:rsidRDefault="00F93BFC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proofErr w:type="gramStart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</w:t>
      </w:r>
      <w:r w:rsidR="000E389B"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rticulaciones :</w:t>
      </w:r>
      <w:proofErr w:type="gramEnd"/>
      <w:r w:rsidR="000E389B"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spellStart"/>
      <w:r w:rsidR="000E389B"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legato</w:t>
      </w:r>
      <w:proofErr w:type="spellEnd"/>
      <w:r w:rsidR="000E389B"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, staccato</w:t>
      </w:r>
    </w:p>
    <w:p w:rsidR="00F93BFC" w:rsidRDefault="000E389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F93BF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Timbre: voz o instrumento</w:t>
      </w:r>
    </w:p>
    <w:p w:rsidR="00792F48" w:rsidRPr="00F93BFC" w:rsidRDefault="00F93BFC">
      <w:pPr>
        <w:rPr>
          <w:rFonts w:cstheme="minorHAnsi"/>
          <w:i/>
          <w:sz w:val="24"/>
          <w:szCs w:val="24"/>
          <w:lang w:val="es-ES"/>
        </w:rPr>
      </w:pPr>
      <w:r w:rsidRPr="00F93BFC">
        <w:rPr>
          <w:rStyle w:val="textlayer--absolute"/>
          <w:rFonts w:cstheme="minorHAnsi"/>
          <w:i/>
          <w:sz w:val="24"/>
          <w:szCs w:val="24"/>
          <w:shd w:val="clear" w:color="auto" w:fill="F2F2F2"/>
          <w:lang w:val="es-ES"/>
        </w:rPr>
        <w:t>Una vez d</w:t>
      </w:r>
      <w:r w:rsidR="000E389B" w:rsidRPr="00F93BFC">
        <w:rPr>
          <w:rStyle w:val="textlayer--absolute"/>
          <w:rFonts w:cstheme="minorHAnsi"/>
          <w:i/>
          <w:sz w:val="24"/>
          <w:szCs w:val="24"/>
          <w:shd w:val="clear" w:color="auto" w:fill="F2F2F2"/>
          <w:lang w:val="es-ES"/>
        </w:rPr>
        <w:t>escifrado el código, el intérprete, jugando flexiblemente con todos los elementos anteriores, y respetando la partitura, demuestra su propuesta, su “musicalidad”, su personal elocuencia.</w:t>
      </w:r>
    </w:p>
    <w:sectPr w:rsidR="00792F48" w:rsidRPr="00F93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9B"/>
    <w:rsid w:val="000E389B"/>
    <w:rsid w:val="00792F48"/>
    <w:rsid w:val="00F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14A5"/>
  <w15:chartTrackingRefBased/>
  <w15:docId w15:val="{CDF509B7-1A9E-4B51-8A77-B4749E7E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0E3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2</cp:revision>
  <dcterms:created xsi:type="dcterms:W3CDTF">2020-08-31T19:26:00Z</dcterms:created>
  <dcterms:modified xsi:type="dcterms:W3CDTF">2020-08-31T19:26:00Z</dcterms:modified>
</cp:coreProperties>
</file>