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296" w:rsidRPr="00FA3296" w:rsidRDefault="00FA3296" w:rsidP="00FA3296">
      <w:pPr>
        <w:pBdr>
          <w:bottom w:val="single" w:sz="6" w:space="0" w:color="A2A9B1"/>
        </w:pBdr>
        <w:spacing w:after="60" w:line="240" w:lineRule="auto"/>
        <w:outlineLvl w:val="0"/>
        <w:rPr>
          <w:rFonts w:eastAsia="Times New Roman" w:cstheme="minorHAnsi"/>
          <w:color w:val="000000"/>
          <w:kern w:val="36"/>
          <w:sz w:val="24"/>
          <w:szCs w:val="24"/>
          <w:lang w:val="es-ES"/>
        </w:rPr>
      </w:pPr>
      <w:r w:rsidRPr="00FA3296">
        <w:rPr>
          <w:rFonts w:eastAsia="Times New Roman" w:cstheme="minorHAnsi"/>
          <w:color w:val="000000"/>
          <w:kern w:val="36"/>
          <w:sz w:val="24"/>
          <w:szCs w:val="24"/>
          <w:lang w:val="es-ES"/>
        </w:rPr>
        <w:t>Forma musical</w:t>
      </w:r>
    </w:p>
    <w:p w:rsidR="00FA3296" w:rsidRPr="00FA3296" w:rsidRDefault="00FA3296" w:rsidP="00FA3296">
      <w:pPr>
        <w:spacing w:after="0" w:line="240" w:lineRule="auto"/>
        <w:rPr>
          <w:rFonts w:eastAsia="Times New Roman" w:cstheme="minorHAnsi"/>
          <w:color w:val="202122"/>
          <w:sz w:val="24"/>
          <w:szCs w:val="24"/>
          <w:lang w:val="es-ES"/>
        </w:rPr>
      </w:pPr>
      <w:hyperlink r:id="rId5" w:anchor="mw-head" w:history="1">
        <w:r w:rsidRPr="00FA3296">
          <w:rPr>
            <w:rFonts w:eastAsia="Times New Roman" w:cstheme="minorHAnsi"/>
            <w:color w:val="0645AD"/>
            <w:sz w:val="24"/>
            <w:szCs w:val="24"/>
            <w:u w:val="single"/>
            <w:bdr w:val="none" w:sz="0" w:space="0" w:color="auto" w:frame="1"/>
            <w:lang w:val="es-ES"/>
          </w:rPr>
          <w:t xml:space="preserve">Ir a la </w:t>
        </w:r>
        <w:proofErr w:type="spellStart"/>
        <w:r w:rsidRPr="00FA3296">
          <w:rPr>
            <w:rFonts w:eastAsia="Times New Roman" w:cstheme="minorHAnsi"/>
            <w:color w:val="0645AD"/>
            <w:sz w:val="24"/>
            <w:szCs w:val="24"/>
            <w:u w:val="single"/>
            <w:bdr w:val="none" w:sz="0" w:space="0" w:color="auto" w:frame="1"/>
            <w:lang w:val="es-ES"/>
          </w:rPr>
          <w:t>navegación</w:t>
        </w:r>
      </w:hyperlink>
      <w:hyperlink r:id="rId6" w:anchor="searchInput" w:history="1">
        <w:r w:rsidRPr="00FA3296">
          <w:rPr>
            <w:rFonts w:eastAsia="Times New Roman" w:cstheme="minorHAnsi"/>
            <w:color w:val="0645AD"/>
            <w:sz w:val="24"/>
            <w:szCs w:val="24"/>
            <w:u w:val="single"/>
            <w:bdr w:val="none" w:sz="0" w:space="0" w:color="auto" w:frame="1"/>
            <w:lang w:val="es-ES"/>
          </w:rPr>
          <w:t>Ir</w:t>
        </w:r>
        <w:proofErr w:type="spellEnd"/>
        <w:r w:rsidRPr="00FA3296">
          <w:rPr>
            <w:rFonts w:eastAsia="Times New Roman" w:cstheme="minorHAnsi"/>
            <w:color w:val="0645AD"/>
            <w:sz w:val="24"/>
            <w:szCs w:val="24"/>
            <w:u w:val="single"/>
            <w:bdr w:val="none" w:sz="0" w:space="0" w:color="auto" w:frame="1"/>
            <w:lang w:val="es-ES"/>
          </w:rPr>
          <w:t xml:space="preserve"> a la búsqueda</w:t>
        </w:r>
      </w:hyperlink>
    </w:p>
    <w:p w:rsidR="00FA3296" w:rsidRPr="00FA3296" w:rsidRDefault="00FA3296" w:rsidP="00FA3296">
      <w:pPr>
        <w:spacing w:after="120" w:line="240" w:lineRule="auto"/>
        <w:rPr>
          <w:rFonts w:eastAsia="Times New Roman" w:cstheme="minorHAnsi"/>
          <w:i/>
          <w:iCs/>
          <w:color w:val="202122"/>
          <w:sz w:val="24"/>
          <w:szCs w:val="24"/>
          <w:lang w:val="es-ES"/>
        </w:rPr>
      </w:pPr>
      <w:r w:rsidRPr="00FA3296">
        <w:rPr>
          <w:rFonts w:eastAsia="Times New Roman" w:cstheme="minorHAnsi"/>
          <w:i/>
          <w:iCs/>
          <w:color w:val="202122"/>
          <w:sz w:val="24"/>
          <w:szCs w:val="24"/>
          <w:lang w:val="es-ES"/>
        </w:rPr>
        <w:t>Para otros usos de este término, véase </w:t>
      </w:r>
      <w:hyperlink r:id="rId7" w:tooltip="Forma" w:history="1">
        <w:r w:rsidRPr="00FA3296">
          <w:rPr>
            <w:rFonts w:eastAsia="Times New Roman" w:cstheme="minorHAnsi"/>
            <w:i/>
            <w:iCs/>
            <w:color w:val="0645AD"/>
            <w:sz w:val="24"/>
            <w:szCs w:val="24"/>
            <w:u w:val="single"/>
            <w:lang w:val="es-ES"/>
          </w:rPr>
          <w:t>Forma</w:t>
        </w:r>
      </w:hyperlink>
      <w:r w:rsidRPr="00FA3296">
        <w:rPr>
          <w:rFonts w:eastAsia="Times New Roman" w:cstheme="minorHAnsi"/>
          <w:i/>
          <w:iCs/>
          <w:color w:val="202122"/>
          <w:sz w:val="24"/>
          <w:szCs w:val="24"/>
          <w:lang w:val="es-ES"/>
        </w:rPr>
        <w:t>.</w:t>
      </w:r>
    </w:p>
    <w:p w:rsidR="00FA3296" w:rsidRPr="00FA3296" w:rsidRDefault="00FA3296" w:rsidP="00FA3296">
      <w:pPr>
        <w:spacing w:before="120" w:after="12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t>En </w:t>
      </w:r>
      <w:hyperlink r:id="rId8" w:tooltip="Música" w:history="1">
        <w:r w:rsidRPr="00FA3296">
          <w:rPr>
            <w:rFonts w:eastAsia="Times New Roman" w:cstheme="minorHAnsi"/>
            <w:color w:val="0645AD"/>
            <w:sz w:val="24"/>
            <w:szCs w:val="24"/>
            <w:u w:val="single"/>
            <w:lang w:val="es-ES"/>
          </w:rPr>
          <w:t>música</w:t>
        </w:r>
      </w:hyperlink>
      <w:r w:rsidRPr="00FA3296">
        <w:rPr>
          <w:rFonts w:eastAsia="Times New Roman" w:cstheme="minorHAnsi"/>
          <w:color w:val="202122"/>
          <w:sz w:val="24"/>
          <w:szCs w:val="24"/>
          <w:lang w:val="es-ES"/>
        </w:rPr>
        <w:t>, </w:t>
      </w:r>
      <w:r w:rsidRPr="00FA3296">
        <w:rPr>
          <w:rFonts w:eastAsia="Times New Roman" w:cstheme="minorHAnsi"/>
          <w:b/>
          <w:bCs/>
          <w:color w:val="202122"/>
          <w:sz w:val="24"/>
          <w:szCs w:val="24"/>
          <w:lang w:val="es-ES"/>
        </w:rPr>
        <w:t>forma musical</w:t>
      </w:r>
      <w:r w:rsidRPr="00FA3296">
        <w:rPr>
          <w:rFonts w:eastAsia="Times New Roman" w:cstheme="minorHAnsi"/>
          <w:color w:val="202122"/>
          <w:sz w:val="24"/>
          <w:szCs w:val="24"/>
          <w:lang w:val="es-ES"/>
        </w:rPr>
        <w:t> en su sentido genérico designa tanto una estructura musical como una tradición de escritura que permite situar la obra musical en la historia de la evolución de la creación musical. Añadidas a un título de una obra, las diferentes formas musicales como </w:t>
      </w:r>
      <w:hyperlink r:id="rId9" w:tooltip="Sinfonía" w:history="1">
        <w:r w:rsidRPr="00FA3296">
          <w:rPr>
            <w:rFonts w:eastAsia="Times New Roman" w:cstheme="minorHAnsi"/>
            <w:color w:val="0645AD"/>
            <w:sz w:val="24"/>
            <w:szCs w:val="24"/>
            <w:u w:val="single"/>
            <w:lang w:val="es-ES"/>
          </w:rPr>
          <w:t>sinfonía</w:t>
        </w:r>
      </w:hyperlink>
      <w:r w:rsidRPr="00FA3296">
        <w:rPr>
          <w:rFonts w:eastAsia="Times New Roman" w:cstheme="minorHAnsi"/>
          <w:color w:val="202122"/>
          <w:sz w:val="24"/>
          <w:szCs w:val="24"/>
          <w:lang w:val="es-ES"/>
        </w:rPr>
        <w:t>, </w:t>
      </w:r>
      <w:hyperlink r:id="rId10" w:tooltip="Concierto" w:history="1">
        <w:r w:rsidRPr="00FA3296">
          <w:rPr>
            <w:rFonts w:eastAsia="Times New Roman" w:cstheme="minorHAnsi"/>
            <w:color w:val="0645AD"/>
            <w:sz w:val="24"/>
            <w:szCs w:val="24"/>
            <w:u w:val="single"/>
            <w:lang w:val="es-ES"/>
          </w:rPr>
          <w:t>concierto</w:t>
        </w:r>
      </w:hyperlink>
      <w:r w:rsidRPr="00FA3296">
        <w:rPr>
          <w:rFonts w:eastAsia="Times New Roman" w:cstheme="minorHAnsi"/>
          <w:color w:val="202122"/>
          <w:sz w:val="24"/>
          <w:szCs w:val="24"/>
          <w:lang w:val="es-ES"/>
        </w:rPr>
        <w:t>, </w:t>
      </w:r>
      <w:hyperlink r:id="rId11" w:tooltip="Preludio" w:history="1">
        <w:r w:rsidRPr="00FA3296">
          <w:rPr>
            <w:rFonts w:eastAsia="Times New Roman" w:cstheme="minorHAnsi"/>
            <w:color w:val="0645AD"/>
            <w:sz w:val="24"/>
            <w:szCs w:val="24"/>
            <w:u w:val="single"/>
            <w:lang w:val="es-ES"/>
          </w:rPr>
          <w:t>preludio</w:t>
        </w:r>
      </w:hyperlink>
      <w:r w:rsidRPr="00FA3296">
        <w:rPr>
          <w:rFonts w:eastAsia="Times New Roman" w:cstheme="minorHAnsi"/>
          <w:color w:val="202122"/>
          <w:sz w:val="24"/>
          <w:szCs w:val="24"/>
          <w:lang w:val="es-ES"/>
        </w:rPr>
        <w:t>, </w:t>
      </w:r>
      <w:hyperlink r:id="rId12" w:tooltip="Fantasía (música)" w:history="1">
        <w:r w:rsidRPr="00FA3296">
          <w:rPr>
            <w:rFonts w:eastAsia="Times New Roman" w:cstheme="minorHAnsi"/>
            <w:color w:val="0645AD"/>
            <w:sz w:val="24"/>
            <w:szCs w:val="24"/>
            <w:u w:val="single"/>
            <w:lang w:val="es-ES"/>
          </w:rPr>
          <w:t>fantasía</w:t>
        </w:r>
      </w:hyperlink>
      <w:r w:rsidRPr="00FA3296">
        <w:rPr>
          <w:rFonts w:eastAsia="Times New Roman" w:cstheme="minorHAnsi"/>
          <w:color w:val="202122"/>
          <w:sz w:val="24"/>
          <w:szCs w:val="24"/>
          <w:lang w:val="es-ES"/>
        </w:rPr>
        <w:t>, etc., designan entonces, tanto una estructura que se ha construido a lo largo del tiempo, como un </w:t>
      </w:r>
      <w:hyperlink r:id="rId13" w:tooltip="Género musical" w:history="1">
        <w:r w:rsidRPr="00FA3296">
          <w:rPr>
            <w:rFonts w:eastAsia="Times New Roman" w:cstheme="minorHAnsi"/>
            <w:color w:val="0645AD"/>
            <w:sz w:val="24"/>
            <w:szCs w:val="24"/>
            <w:u w:val="single"/>
            <w:lang w:val="es-ES"/>
          </w:rPr>
          <w:t>género musical</w:t>
        </w:r>
      </w:hyperlink>
      <w:r w:rsidRPr="00FA3296">
        <w:rPr>
          <w:rFonts w:eastAsia="Times New Roman" w:cstheme="minorHAnsi"/>
          <w:color w:val="202122"/>
          <w:sz w:val="24"/>
          <w:szCs w:val="24"/>
          <w:lang w:val="es-ES"/>
        </w:rPr>
        <w:t> particular, una composición musical que ha evolucionado durante siglos: </w:t>
      </w:r>
      <w:hyperlink r:id="rId14" w:tooltip="Ópera (música)" w:history="1">
        <w:r w:rsidRPr="00FA3296">
          <w:rPr>
            <w:rFonts w:eastAsia="Times New Roman" w:cstheme="minorHAnsi"/>
            <w:color w:val="0645AD"/>
            <w:sz w:val="24"/>
            <w:szCs w:val="24"/>
            <w:u w:val="single"/>
            <w:lang w:val="es-ES"/>
          </w:rPr>
          <w:t>ópera</w:t>
        </w:r>
      </w:hyperlink>
      <w:r w:rsidRPr="00FA3296">
        <w:rPr>
          <w:rFonts w:eastAsia="Times New Roman" w:cstheme="minorHAnsi"/>
          <w:color w:val="202122"/>
          <w:sz w:val="24"/>
          <w:szCs w:val="24"/>
          <w:lang w:val="es-ES"/>
        </w:rPr>
        <w:t>, </w:t>
      </w:r>
      <w:hyperlink r:id="rId15" w:tooltip="Danza" w:history="1">
        <w:r w:rsidRPr="00FA3296">
          <w:rPr>
            <w:rFonts w:eastAsia="Times New Roman" w:cstheme="minorHAnsi"/>
            <w:color w:val="0645AD"/>
            <w:sz w:val="24"/>
            <w:szCs w:val="24"/>
            <w:u w:val="single"/>
            <w:lang w:val="es-ES"/>
          </w:rPr>
          <w:t>danza</w:t>
        </w:r>
      </w:hyperlink>
      <w:r w:rsidRPr="00FA3296">
        <w:rPr>
          <w:rFonts w:eastAsia="Times New Roman" w:cstheme="minorHAnsi"/>
          <w:color w:val="202122"/>
          <w:sz w:val="24"/>
          <w:szCs w:val="24"/>
          <w:lang w:val="es-ES"/>
        </w:rPr>
        <w:t>, etc. En ambos casos, el concepto de forma alude a la pertenencia a una categoría de obra que posee uno o varios </w:t>
      </w:r>
      <w:r w:rsidRPr="00FA3296">
        <w:rPr>
          <w:rFonts w:eastAsia="Times New Roman" w:cstheme="minorHAnsi"/>
          <w:i/>
          <w:iCs/>
          <w:color w:val="202122"/>
          <w:sz w:val="24"/>
          <w:szCs w:val="24"/>
          <w:lang w:val="es-ES"/>
        </w:rPr>
        <w:t>criterios</w:t>
      </w:r>
      <w:r w:rsidRPr="00FA3296">
        <w:rPr>
          <w:rFonts w:eastAsia="Times New Roman" w:cstheme="minorHAnsi"/>
          <w:color w:val="202122"/>
          <w:sz w:val="24"/>
          <w:szCs w:val="24"/>
          <w:lang w:val="es-ES"/>
        </w:rPr>
        <w:t> más o menos estrictos propios de una estructura ―número de </w:t>
      </w:r>
      <w:hyperlink r:id="rId16" w:history="1">
        <w:r w:rsidRPr="00FA3296">
          <w:rPr>
            <w:rFonts w:eastAsia="Times New Roman" w:cstheme="minorHAnsi"/>
            <w:color w:val="0645AD"/>
            <w:sz w:val="24"/>
            <w:szCs w:val="24"/>
            <w:u w:val="single"/>
            <w:lang w:val="es-ES"/>
          </w:rPr>
          <w:t>movimientos</w:t>
        </w:r>
      </w:hyperlink>
      <w:r w:rsidRPr="00FA3296">
        <w:rPr>
          <w:rFonts w:eastAsia="Times New Roman" w:cstheme="minorHAnsi"/>
          <w:color w:val="202122"/>
          <w:sz w:val="24"/>
          <w:szCs w:val="24"/>
          <w:lang w:val="es-ES"/>
        </w:rPr>
        <w:t>, estructura general, proporciones, etc.― que a lo largo de la historia se han convertido en prototipos, lo que no ha impedido que hayan seguido evolucionando y olvidando a veces los moldes del principio, ya que los compositores trabajan, además de los </w:t>
      </w:r>
      <w:hyperlink r:id="rId17" w:tooltip="Tema (música)" w:history="1">
        <w:r w:rsidRPr="00FA3296">
          <w:rPr>
            <w:rFonts w:eastAsia="Times New Roman" w:cstheme="minorHAnsi"/>
            <w:color w:val="0645AD"/>
            <w:sz w:val="24"/>
            <w:szCs w:val="24"/>
            <w:u w:val="single"/>
            <w:lang w:val="es-ES"/>
          </w:rPr>
          <w:t>temas</w:t>
        </w:r>
      </w:hyperlink>
      <w:r w:rsidRPr="00FA3296">
        <w:rPr>
          <w:rFonts w:eastAsia="Times New Roman" w:cstheme="minorHAnsi"/>
          <w:color w:val="202122"/>
          <w:sz w:val="24"/>
          <w:szCs w:val="24"/>
          <w:lang w:val="es-ES"/>
        </w:rPr>
        <w:t>, el </w:t>
      </w:r>
      <w:hyperlink r:id="rId18" w:tooltip="Ritmo" w:history="1">
        <w:r w:rsidRPr="00FA3296">
          <w:rPr>
            <w:rFonts w:eastAsia="Times New Roman" w:cstheme="minorHAnsi"/>
            <w:color w:val="0645AD"/>
            <w:sz w:val="24"/>
            <w:szCs w:val="24"/>
            <w:u w:val="single"/>
            <w:lang w:val="es-ES"/>
          </w:rPr>
          <w:t>ritmo</w:t>
        </w:r>
      </w:hyperlink>
      <w:r w:rsidRPr="00FA3296">
        <w:rPr>
          <w:rFonts w:eastAsia="Times New Roman" w:cstheme="minorHAnsi"/>
          <w:color w:val="202122"/>
          <w:sz w:val="24"/>
          <w:szCs w:val="24"/>
          <w:lang w:val="es-ES"/>
        </w:rPr>
        <w:t>, la </w:t>
      </w:r>
      <w:hyperlink r:id="rId19" w:tooltip="Melodía" w:history="1">
        <w:r w:rsidRPr="00FA3296">
          <w:rPr>
            <w:rFonts w:eastAsia="Times New Roman" w:cstheme="minorHAnsi"/>
            <w:color w:val="0645AD"/>
            <w:sz w:val="24"/>
            <w:szCs w:val="24"/>
            <w:u w:val="single"/>
            <w:lang w:val="es-ES"/>
          </w:rPr>
          <w:t>melodía</w:t>
        </w:r>
      </w:hyperlink>
      <w:r w:rsidRPr="00FA3296">
        <w:rPr>
          <w:rFonts w:eastAsia="Times New Roman" w:cstheme="minorHAnsi"/>
          <w:color w:val="202122"/>
          <w:sz w:val="24"/>
          <w:szCs w:val="24"/>
          <w:lang w:val="es-ES"/>
        </w:rPr>
        <w:t> y la </w:t>
      </w:r>
      <w:hyperlink r:id="rId20" w:tooltip="Armonía" w:history="1">
        <w:r w:rsidRPr="00FA3296">
          <w:rPr>
            <w:rFonts w:eastAsia="Times New Roman" w:cstheme="minorHAnsi"/>
            <w:color w:val="0645AD"/>
            <w:sz w:val="24"/>
            <w:szCs w:val="24"/>
            <w:u w:val="single"/>
            <w:lang w:val="es-ES"/>
          </w:rPr>
          <w:t>armonía</w:t>
        </w:r>
      </w:hyperlink>
      <w:r w:rsidRPr="00FA3296">
        <w:rPr>
          <w:rFonts w:eastAsia="Times New Roman" w:cstheme="minorHAnsi"/>
          <w:color w:val="202122"/>
          <w:sz w:val="24"/>
          <w:szCs w:val="24"/>
          <w:lang w:val="es-ES"/>
        </w:rPr>
        <w:t>.</w:t>
      </w:r>
    </w:p>
    <w:p w:rsidR="00FA3296" w:rsidRPr="00FA3296" w:rsidRDefault="00FA3296" w:rsidP="00FA3296">
      <w:pPr>
        <w:spacing w:before="120" w:after="12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t>Se habla también de formalismo cuando se hace uso de una cierta </w:t>
      </w:r>
      <w:hyperlink r:id="rId21" w:tooltip="Composición musical" w:history="1">
        <w:r w:rsidRPr="00FA3296">
          <w:rPr>
            <w:rFonts w:eastAsia="Times New Roman" w:cstheme="minorHAnsi"/>
            <w:color w:val="0645AD"/>
            <w:sz w:val="24"/>
            <w:szCs w:val="24"/>
            <w:u w:val="single"/>
            <w:lang w:val="es-ES"/>
          </w:rPr>
          <w:t>técnica de composición</w:t>
        </w:r>
      </w:hyperlink>
      <w:r w:rsidRPr="00FA3296">
        <w:rPr>
          <w:rFonts w:eastAsia="Times New Roman" w:cstheme="minorHAnsi"/>
          <w:color w:val="202122"/>
          <w:sz w:val="24"/>
          <w:szCs w:val="24"/>
          <w:lang w:val="es-ES"/>
        </w:rPr>
        <w:t> o de una categoría de obra que respeta un cierto número de usos, teóricos o históricamente inducidos.</w:t>
      </w:r>
    </w:p>
    <w:p w:rsidR="00FA3296" w:rsidRPr="00FA3296" w:rsidRDefault="00FA3296" w:rsidP="00FA3296">
      <w:pPr>
        <w:spacing w:before="120" w:after="12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t>Pero si el contenido de la música es inefable, inmanente, su inscripción en la trama temporal de nuestro presente le imprime a la vez una estructura y una forma, que operan en nosotros transformaciones incontrolables por la consciencia. La organización de la música no es de orden intelectual salvo si se la considera como una estructuración consciente que la teoría podría paralizar.</w:t>
      </w:r>
    </w:p>
    <w:p w:rsidR="00FA3296" w:rsidRPr="00FA3296" w:rsidRDefault="00FA3296" w:rsidP="00FA3296">
      <w:pPr>
        <w:shd w:val="clear" w:color="auto" w:fill="F8F9FA"/>
        <w:spacing w:after="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7.25pt" o:ole="">
            <v:imagedata r:id="rId22" o:title=""/>
          </v:shape>
          <w:control r:id="rId23" w:name="DefaultOcxName" w:shapeid="_x0000_i1027"/>
        </w:object>
      </w:r>
    </w:p>
    <w:p w:rsidR="00FA3296" w:rsidRPr="00FA3296" w:rsidRDefault="00FA3296" w:rsidP="00FA3296">
      <w:pPr>
        <w:shd w:val="clear" w:color="auto" w:fill="F8F9FA"/>
        <w:spacing w:before="240" w:after="60" w:line="240" w:lineRule="auto"/>
        <w:jc w:val="center"/>
        <w:outlineLvl w:val="1"/>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Índice</w:t>
      </w:r>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24" w:anchor="Forma_musical,_estructura_y_g%C3%A9nero" w:history="1">
        <w:r w:rsidRPr="00FA3296">
          <w:rPr>
            <w:rFonts w:eastAsia="Times New Roman" w:cstheme="minorHAnsi"/>
            <w:color w:val="202122"/>
            <w:sz w:val="24"/>
            <w:szCs w:val="24"/>
            <w:lang w:val="es-ES"/>
          </w:rPr>
          <w:t>1</w:t>
        </w:r>
        <w:r w:rsidRPr="00FA3296">
          <w:rPr>
            <w:rFonts w:eastAsia="Times New Roman" w:cstheme="minorHAnsi"/>
            <w:color w:val="0645AD"/>
            <w:sz w:val="24"/>
            <w:szCs w:val="24"/>
            <w:lang w:val="es-ES"/>
          </w:rPr>
          <w:t>Forma musical, estructura y género</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25" w:anchor="Forma_y_estructura" w:history="1">
        <w:r w:rsidRPr="00FA3296">
          <w:rPr>
            <w:rFonts w:eastAsia="Times New Roman" w:cstheme="minorHAnsi"/>
            <w:color w:val="202122"/>
            <w:sz w:val="24"/>
            <w:szCs w:val="24"/>
            <w:lang w:val="es-ES"/>
          </w:rPr>
          <w:t>1.1</w:t>
        </w:r>
        <w:r w:rsidRPr="00FA3296">
          <w:rPr>
            <w:rFonts w:eastAsia="Times New Roman" w:cstheme="minorHAnsi"/>
            <w:color w:val="0645AD"/>
            <w:sz w:val="24"/>
            <w:szCs w:val="24"/>
            <w:lang w:val="es-ES"/>
          </w:rPr>
          <w:t>Forma y estructura</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26" w:anchor="Forma_y_g%C3%A9nero" w:history="1">
        <w:r w:rsidRPr="00FA3296">
          <w:rPr>
            <w:rFonts w:eastAsia="Times New Roman" w:cstheme="minorHAnsi"/>
            <w:color w:val="202122"/>
            <w:sz w:val="24"/>
            <w:szCs w:val="24"/>
            <w:lang w:val="es-ES"/>
          </w:rPr>
          <w:t>1.2</w:t>
        </w:r>
        <w:r w:rsidRPr="00FA3296">
          <w:rPr>
            <w:rFonts w:eastAsia="Times New Roman" w:cstheme="minorHAnsi"/>
            <w:color w:val="0645AD"/>
            <w:sz w:val="24"/>
            <w:szCs w:val="24"/>
            <w:lang w:val="es-ES"/>
          </w:rPr>
          <w:t>Forma y género</w:t>
        </w:r>
      </w:hyperlink>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27" w:anchor="La_forma_musical_como_creadora_de_la_unicidad_de_la_obra" w:history="1">
        <w:r w:rsidRPr="00FA3296">
          <w:rPr>
            <w:rFonts w:eastAsia="Times New Roman" w:cstheme="minorHAnsi"/>
            <w:color w:val="202122"/>
            <w:sz w:val="24"/>
            <w:szCs w:val="24"/>
            <w:lang w:val="es-ES"/>
          </w:rPr>
          <w:t>2</w:t>
        </w:r>
        <w:r w:rsidRPr="00FA3296">
          <w:rPr>
            <w:rFonts w:eastAsia="Times New Roman" w:cstheme="minorHAnsi"/>
            <w:color w:val="0645AD"/>
            <w:sz w:val="24"/>
            <w:szCs w:val="24"/>
            <w:lang w:val="es-ES"/>
          </w:rPr>
          <w:t>La forma musical como creadora de la unicidad de la obra</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28" w:anchor="Unidad_de_tiempo" w:history="1">
        <w:r w:rsidRPr="00FA3296">
          <w:rPr>
            <w:rFonts w:eastAsia="Times New Roman" w:cstheme="minorHAnsi"/>
            <w:color w:val="202122"/>
            <w:sz w:val="24"/>
            <w:szCs w:val="24"/>
            <w:lang w:val="es-ES"/>
          </w:rPr>
          <w:t>2.1</w:t>
        </w:r>
        <w:r w:rsidRPr="00FA3296">
          <w:rPr>
            <w:rFonts w:eastAsia="Times New Roman" w:cstheme="minorHAnsi"/>
            <w:color w:val="0645AD"/>
            <w:sz w:val="24"/>
            <w:szCs w:val="24"/>
            <w:lang w:val="es-ES"/>
          </w:rPr>
          <w:t>Unidad de tiempo</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29" w:anchor="Unidad_de_la_obra" w:history="1">
        <w:r w:rsidRPr="00FA3296">
          <w:rPr>
            <w:rFonts w:eastAsia="Times New Roman" w:cstheme="minorHAnsi"/>
            <w:color w:val="202122"/>
            <w:sz w:val="24"/>
            <w:szCs w:val="24"/>
            <w:lang w:val="es-ES"/>
          </w:rPr>
          <w:t>2.2</w:t>
        </w:r>
        <w:r w:rsidRPr="00FA3296">
          <w:rPr>
            <w:rFonts w:eastAsia="Times New Roman" w:cstheme="minorHAnsi"/>
            <w:color w:val="0645AD"/>
            <w:sz w:val="24"/>
            <w:szCs w:val="24"/>
            <w:lang w:val="es-ES"/>
          </w:rPr>
          <w:t>Unidad de la obra</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30" w:anchor="Gestalt" w:history="1">
        <w:r w:rsidRPr="00FA3296">
          <w:rPr>
            <w:rFonts w:eastAsia="Times New Roman" w:cstheme="minorHAnsi"/>
            <w:color w:val="202122"/>
            <w:sz w:val="24"/>
            <w:szCs w:val="24"/>
            <w:lang w:val="es-ES"/>
          </w:rPr>
          <w:t>2.3</w:t>
        </w:r>
        <w:r w:rsidRPr="00FA3296">
          <w:rPr>
            <w:rFonts w:eastAsia="Times New Roman" w:cstheme="minorHAnsi"/>
            <w:color w:val="0645AD"/>
            <w:sz w:val="24"/>
            <w:szCs w:val="24"/>
            <w:lang w:val="es-ES"/>
          </w:rPr>
          <w:t>Gestalt</w:t>
        </w:r>
      </w:hyperlink>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31" w:anchor="Procedimiento_y_procesos" w:history="1">
        <w:r w:rsidRPr="00FA3296">
          <w:rPr>
            <w:rFonts w:eastAsia="Times New Roman" w:cstheme="minorHAnsi"/>
            <w:color w:val="202122"/>
            <w:sz w:val="24"/>
            <w:szCs w:val="24"/>
            <w:lang w:val="es-ES"/>
          </w:rPr>
          <w:t>3</w:t>
        </w:r>
        <w:r w:rsidRPr="00FA3296">
          <w:rPr>
            <w:rFonts w:eastAsia="Times New Roman" w:cstheme="minorHAnsi"/>
            <w:color w:val="0645AD"/>
            <w:sz w:val="24"/>
            <w:szCs w:val="24"/>
            <w:lang w:val="es-ES"/>
          </w:rPr>
          <w:t>Procedimiento y procesos</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32" w:anchor="M%C3%BAsica_contempor%C3%A1nea_y_formas_musicales" w:history="1">
        <w:r w:rsidRPr="00FA3296">
          <w:rPr>
            <w:rFonts w:eastAsia="Times New Roman" w:cstheme="minorHAnsi"/>
            <w:color w:val="202122"/>
            <w:sz w:val="24"/>
            <w:szCs w:val="24"/>
            <w:lang w:val="es-ES"/>
          </w:rPr>
          <w:t>3.1</w:t>
        </w:r>
        <w:r w:rsidRPr="00FA3296">
          <w:rPr>
            <w:rFonts w:eastAsia="Times New Roman" w:cstheme="minorHAnsi"/>
            <w:color w:val="0645AD"/>
            <w:sz w:val="24"/>
            <w:szCs w:val="24"/>
            <w:lang w:val="es-ES"/>
          </w:rPr>
          <w:t>Música contemporánea y formas musicales</w:t>
        </w:r>
      </w:hyperlink>
    </w:p>
    <w:p w:rsidR="00FA3296" w:rsidRPr="00FA3296" w:rsidRDefault="00FA3296" w:rsidP="00FA3296">
      <w:pPr>
        <w:numPr>
          <w:ilvl w:val="1"/>
          <w:numId w:val="1"/>
        </w:numPr>
        <w:shd w:val="clear" w:color="auto" w:fill="F8F9FA"/>
        <w:spacing w:before="100" w:beforeAutospacing="1" w:after="24" w:line="240" w:lineRule="auto"/>
        <w:ind w:left="480"/>
        <w:rPr>
          <w:rFonts w:eastAsia="Times New Roman" w:cstheme="minorHAnsi"/>
          <w:color w:val="202122"/>
          <w:sz w:val="24"/>
          <w:szCs w:val="24"/>
          <w:lang w:val="es-ES"/>
        </w:rPr>
      </w:pPr>
      <w:hyperlink r:id="rId33" w:anchor="Funcionalidades" w:history="1">
        <w:r w:rsidRPr="00FA3296">
          <w:rPr>
            <w:rFonts w:eastAsia="Times New Roman" w:cstheme="minorHAnsi"/>
            <w:color w:val="202122"/>
            <w:sz w:val="24"/>
            <w:szCs w:val="24"/>
            <w:lang w:val="es-ES"/>
          </w:rPr>
          <w:t>3.2</w:t>
        </w:r>
        <w:r w:rsidRPr="00FA3296">
          <w:rPr>
            <w:rFonts w:eastAsia="Times New Roman" w:cstheme="minorHAnsi"/>
            <w:color w:val="0645AD"/>
            <w:sz w:val="24"/>
            <w:szCs w:val="24"/>
            <w:lang w:val="es-ES"/>
          </w:rPr>
          <w:t>Funcionalidades</w:t>
        </w:r>
      </w:hyperlink>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34" w:anchor="Listado_de_formas_musicales" w:history="1">
        <w:r w:rsidRPr="00FA3296">
          <w:rPr>
            <w:rFonts w:eastAsia="Times New Roman" w:cstheme="minorHAnsi"/>
            <w:color w:val="202122"/>
            <w:sz w:val="24"/>
            <w:szCs w:val="24"/>
            <w:lang w:val="es-ES"/>
          </w:rPr>
          <w:t>4</w:t>
        </w:r>
        <w:r w:rsidRPr="00FA3296">
          <w:rPr>
            <w:rFonts w:eastAsia="Times New Roman" w:cstheme="minorHAnsi"/>
            <w:color w:val="0645AD"/>
            <w:sz w:val="24"/>
            <w:szCs w:val="24"/>
            <w:lang w:val="es-ES"/>
          </w:rPr>
          <w:t>Listado de formas musicales</w:t>
        </w:r>
      </w:hyperlink>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35" w:anchor="V%C3%A9ase_tambi%C3%A9n" w:history="1">
        <w:r w:rsidRPr="00FA3296">
          <w:rPr>
            <w:rFonts w:eastAsia="Times New Roman" w:cstheme="minorHAnsi"/>
            <w:color w:val="202122"/>
            <w:sz w:val="24"/>
            <w:szCs w:val="24"/>
            <w:lang w:val="es-ES"/>
          </w:rPr>
          <w:t>5</w:t>
        </w:r>
        <w:r w:rsidRPr="00FA3296">
          <w:rPr>
            <w:rFonts w:eastAsia="Times New Roman" w:cstheme="minorHAnsi"/>
            <w:color w:val="0645AD"/>
            <w:sz w:val="24"/>
            <w:szCs w:val="24"/>
            <w:lang w:val="es-ES"/>
          </w:rPr>
          <w:t>Véase también</w:t>
        </w:r>
      </w:hyperlink>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36" w:anchor="Referencias" w:history="1">
        <w:r w:rsidRPr="00FA3296">
          <w:rPr>
            <w:rFonts w:eastAsia="Times New Roman" w:cstheme="minorHAnsi"/>
            <w:color w:val="202122"/>
            <w:sz w:val="24"/>
            <w:szCs w:val="24"/>
            <w:lang w:val="es-ES"/>
          </w:rPr>
          <w:t>6</w:t>
        </w:r>
        <w:r w:rsidRPr="00FA3296">
          <w:rPr>
            <w:rFonts w:eastAsia="Times New Roman" w:cstheme="minorHAnsi"/>
            <w:color w:val="0645AD"/>
            <w:sz w:val="24"/>
            <w:szCs w:val="24"/>
            <w:lang w:val="es-ES"/>
          </w:rPr>
          <w:t>Referencias</w:t>
        </w:r>
      </w:hyperlink>
    </w:p>
    <w:p w:rsidR="00FA3296" w:rsidRPr="00FA3296" w:rsidRDefault="00FA3296" w:rsidP="00FA3296">
      <w:pPr>
        <w:numPr>
          <w:ilvl w:val="0"/>
          <w:numId w:val="1"/>
        </w:numPr>
        <w:shd w:val="clear" w:color="auto" w:fill="F8F9FA"/>
        <w:spacing w:before="100" w:beforeAutospacing="1" w:after="24" w:line="240" w:lineRule="auto"/>
        <w:ind w:left="0"/>
        <w:rPr>
          <w:rFonts w:eastAsia="Times New Roman" w:cstheme="minorHAnsi"/>
          <w:color w:val="202122"/>
          <w:sz w:val="24"/>
          <w:szCs w:val="24"/>
          <w:lang w:val="es-ES"/>
        </w:rPr>
      </w:pPr>
      <w:hyperlink r:id="rId37" w:anchor="Enlaces_externos" w:history="1">
        <w:r w:rsidRPr="00FA3296">
          <w:rPr>
            <w:rFonts w:eastAsia="Times New Roman" w:cstheme="minorHAnsi"/>
            <w:color w:val="202122"/>
            <w:sz w:val="24"/>
            <w:szCs w:val="24"/>
            <w:lang w:val="es-ES"/>
          </w:rPr>
          <w:t>7</w:t>
        </w:r>
        <w:r w:rsidRPr="00FA3296">
          <w:rPr>
            <w:rFonts w:eastAsia="Times New Roman" w:cstheme="minorHAnsi"/>
            <w:color w:val="0645AD"/>
            <w:sz w:val="24"/>
            <w:szCs w:val="24"/>
            <w:lang w:val="es-ES"/>
          </w:rPr>
          <w:t>Enlaces externos</w:t>
        </w:r>
      </w:hyperlink>
    </w:p>
    <w:p w:rsidR="00FA3296" w:rsidRPr="00FA3296" w:rsidRDefault="00FA3296" w:rsidP="00FA3296">
      <w:pPr>
        <w:pBdr>
          <w:bottom w:val="single" w:sz="6" w:space="0" w:color="A2A9B1"/>
        </w:pBdr>
        <w:spacing w:before="240" w:after="60" w:line="240" w:lineRule="auto"/>
        <w:outlineLvl w:val="1"/>
        <w:rPr>
          <w:rFonts w:eastAsia="Times New Roman" w:cstheme="minorHAnsi"/>
          <w:color w:val="000000"/>
          <w:sz w:val="24"/>
          <w:szCs w:val="24"/>
          <w:lang w:val="es-ES"/>
        </w:rPr>
      </w:pPr>
      <w:hyperlink r:id="rId38" w:tgtFrame="_blank" w:history="1">
        <w:r w:rsidRPr="00FA3296">
          <w:rPr>
            <w:rStyle w:val="Hipervnculo"/>
            <w:rFonts w:ascii="Helvetica" w:hAnsi="Helvetica"/>
            <w:color w:val="3366BB"/>
            <w:sz w:val="23"/>
            <w:szCs w:val="23"/>
            <w:u w:val="none"/>
            <w:lang w:val="es-ES"/>
          </w:rPr>
          <w:t>http://www.juntadeandalucia.es/averroes/~41009019/musica/la_forma_musical.htm</w:t>
        </w:r>
      </w:hyperlink>
      <w:r w:rsidRPr="00FA3296">
        <w:rPr>
          <w:rFonts w:ascii="Helvetica" w:hAnsi="Helvetica"/>
          <w:color w:val="001133"/>
          <w:sz w:val="23"/>
          <w:szCs w:val="23"/>
          <w:shd w:val="clear" w:color="auto" w:fill="FFFFFF"/>
          <w:lang w:val="es-ES"/>
        </w:rPr>
        <w:t> </w:t>
      </w:r>
      <w:hyperlink r:id="rId39" w:tgtFrame="_blank" w:history="1">
        <w:r w:rsidRPr="00FA3296">
          <w:rPr>
            <w:rStyle w:val="Hipervnculo"/>
            <w:rFonts w:ascii="Helvetica" w:hAnsi="Helvetica"/>
            <w:color w:val="3366BB"/>
            <w:sz w:val="23"/>
            <w:szCs w:val="23"/>
            <w:u w:val="none"/>
            <w:lang w:val="es-ES"/>
          </w:rPr>
          <w:t>http://es.wikipedia.org/wiki/</w:t>
        </w:r>
        <w:bookmarkStart w:id="0" w:name="_GoBack"/>
        <w:bookmarkEnd w:id="0"/>
        <w:r w:rsidRPr="00FA3296">
          <w:rPr>
            <w:rStyle w:val="Hipervnculo"/>
            <w:rFonts w:ascii="Helvetica" w:hAnsi="Helvetica"/>
            <w:color w:val="3366BB"/>
            <w:sz w:val="23"/>
            <w:szCs w:val="23"/>
            <w:u w:val="none"/>
            <w:lang w:val="es-ES"/>
          </w:rPr>
          <w:t>Forma_musical</w:t>
        </w:r>
      </w:hyperlink>
      <w:r w:rsidRPr="00FA3296">
        <w:rPr>
          <w:rFonts w:eastAsia="Times New Roman" w:cstheme="minorHAnsi"/>
          <w:color w:val="000000"/>
          <w:sz w:val="24"/>
          <w:szCs w:val="24"/>
          <w:lang w:val="es-ES"/>
        </w:rPr>
        <w:t>musical, estructura y género</w:t>
      </w:r>
      <w:r w:rsidRPr="00FA3296">
        <w:rPr>
          <w:rFonts w:eastAsia="Times New Roman" w:cstheme="minorHAnsi"/>
          <w:color w:val="54595D"/>
          <w:sz w:val="24"/>
          <w:szCs w:val="24"/>
          <w:lang w:val="es-ES"/>
        </w:rPr>
        <w:t>[</w:t>
      </w:r>
      <w:hyperlink r:id="rId40" w:tooltip="Editar sección: Forma musical, estructura y género"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t>El concepto de forma no puede aprenderse directamente. Solo la escucha de la obra, su desarrollo en el tiempo, permite la percepción. Históricamente, el </w:t>
      </w:r>
      <w:hyperlink r:id="rId41" w:tooltip="Compositor" w:history="1">
        <w:r w:rsidRPr="00FA3296">
          <w:rPr>
            <w:rFonts w:eastAsia="Times New Roman" w:cstheme="minorHAnsi"/>
            <w:color w:val="0645AD"/>
            <w:sz w:val="24"/>
            <w:szCs w:val="24"/>
            <w:u w:val="single"/>
            <w:lang w:val="es-ES"/>
          </w:rPr>
          <w:t>compositor</w:t>
        </w:r>
      </w:hyperlink>
      <w:r w:rsidRPr="00FA3296">
        <w:rPr>
          <w:rFonts w:eastAsia="Times New Roman" w:cstheme="minorHAnsi"/>
          <w:color w:val="202122"/>
          <w:sz w:val="24"/>
          <w:szCs w:val="24"/>
          <w:lang w:val="es-ES"/>
        </w:rPr>
        <w:t> que titulaba una obra relacionándola con una forma precisa, podía indistintamente hacer referencia a sus aspectos genéricos (es decir, a su destino), o a su estructura musical (es decir, a su arquitectura), o incluso a los dos a la vez, aspectos genéricos y aspectos estructurales, ya que están a menudo imbricados. Es lo que de modo natural ha producido un deslizamiento semántico, y que numerosos términos que designan diferentes formas ―</w:t>
      </w:r>
      <w:hyperlink r:id="rId42" w:tooltip="Motete" w:history="1">
        <w:r w:rsidRPr="00FA3296">
          <w:rPr>
            <w:rFonts w:eastAsia="Times New Roman" w:cstheme="minorHAnsi"/>
            <w:color w:val="0645AD"/>
            <w:sz w:val="24"/>
            <w:szCs w:val="24"/>
            <w:u w:val="single"/>
            <w:lang w:val="es-ES"/>
          </w:rPr>
          <w:t>motete</w:t>
        </w:r>
      </w:hyperlink>
      <w:r w:rsidRPr="00FA3296">
        <w:rPr>
          <w:rFonts w:eastAsia="Times New Roman" w:cstheme="minorHAnsi"/>
          <w:color w:val="202122"/>
          <w:sz w:val="24"/>
          <w:szCs w:val="24"/>
          <w:lang w:val="es-ES"/>
        </w:rPr>
        <w:t>, </w:t>
      </w:r>
      <w:hyperlink r:id="rId43" w:tooltip="Fuga" w:history="1">
        <w:r w:rsidRPr="00FA3296">
          <w:rPr>
            <w:rFonts w:eastAsia="Times New Roman" w:cstheme="minorHAnsi"/>
            <w:color w:val="0645AD"/>
            <w:sz w:val="24"/>
            <w:szCs w:val="24"/>
            <w:u w:val="single"/>
            <w:lang w:val="es-ES"/>
          </w:rPr>
          <w:t>fuga</w:t>
        </w:r>
      </w:hyperlink>
      <w:r w:rsidRPr="00FA3296">
        <w:rPr>
          <w:rFonts w:eastAsia="Times New Roman" w:cstheme="minorHAnsi"/>
          <w:color w:val="202122"/>
          <w:sz w:val="24"/>
          <w:szCs w:val="24"/>
          <w:lang w:val="es-ES"/>
        </w:rPr>
        <w:t>, </w:t>
      </w:r>
      <w:hyperlink r:id="rId44" w:tooltip="Aria" w:history="1">
        <w:r w:rsidRPr="00FA3296">
          <w:rPr>
            <w:rFonts w:eastAsia="Times New Roman" w:cstheme="minorHAnsi"/>
            <w:color w:val="0645AD"/>
            <w:sz w:val="24"/>
            <w:szCs w:val="24"/>
            <w:u w:val="single"/>
            <w:lang w:val="es-ES"/>
          </w:rPr>
          <w:t>aria</w:t>
        </w:r>
      </w:hyperlink>
      <w:r w:rsidRPr="00FA3296">
        <w:rPr>
          <w:rFonts w:eastAsia="Times New Roman" w:cstheme="minorHAnsi"/>
          <w:color w:val="202122"/>
          <w:sz w:val="24"/>
          <w:szCs w:val="24"/>
          <w:lang w:val="es-ES"/>
        </w:rPr>
        <w:t>, </w:t>
      </w:r>
      <w:hyperlink r:id="rId45" w:tooltip="Rondó" w:history="1">
        <w:r w:rsidRPr="00FA3296">
          <w:rPr>
            <w:rFonts w:eastAsia="Times New Roman" w:cstheme="minorHAnsi"/>
            <w:color w:val="0645AD"/>
            <w:sz w:val="24"/>
            <w:szCs w:val="24"/>
            <w:u w:val="single"/>
            <w:lang w:val="es-ES"/>
          </w:rPr>
          <w:t>rondó</w:t>
        </w:r>
      </w:hyperlink>
      <w:r w:rsidRPr="00FA3296">
        <w:rPr>
          <w:rFonts w:eastAsia="Times New Roman" w:cstheme="minorHAnsi"/>
          <w:color w:val="202122"/>
          <w:sz w:val="24"/>
          <w:szCs w:val="24"/>
          <w:lang w:val="es-ES"/>
        </w:rPr>
        <w:t>, etc.― se hayan revestido de sentidos distintos, unas veces cercanos al concepto de </w:t>
      </w:r>
      <w:hyperlink r:id="rId46" w:tooltip="Género musical" w:history="1">
        <w:r w:rsidRPr="00FA3296">
          <w:rPr>
            <w:rFonts w:eastAsia="Times New Roman" w:cstheme="minorHAnsi"/>
            <w:color w:val="0645AD"/>
            <w:sz w:val="24"/>
            <w:szCs w:val="24"/>
            <w:u w:val="single"/>
            <w:lang w:val="es-ES"/>
          </w:rPr>
          <w:t>género musical</w:t>
        </w:r>
      </w:hyperlink>
      <w:r w:rsidRPr="00FA3296">
        <w:rPr>
          <w:rFonts w:eastAsia="Times New Roman" w:cstheme="minorHAnsi"/>
          <w:color w:val="202122"/>
          <w:sz w:val="24"/>
          <w:szCs w:val="24"/>
          <w:lang w:val="es-ES"/>
        </w:rPr>
        <w:t>, otras veces cercanos al de estructura musical.</w:t>
      </w:r>
    </w:p>
    <w:p w:rsidR="00FA3296" w:rsidRPr="00FA3296" w:rsidRDefault="00FA3296" w:rsidP="00FA3296">
      <w:pPr>
        <w:spacing w:before="120" w:after="12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t>Un ejemplo notorio es el del término «sonata» que, según el contexto, puede designar el </w:t>
      </w:r>
      <w:hyperlink r:id="rId47" w:tooltip="Sonata" w:history="1">
        <w:r w:rsidRPr="00FA3296">
          <w:rPr>
            <w:rFonts w:eastAsia="Times New Roman" w:cstheme="minorHAnsi"/>
            <w:color w:val="0645AD"/>
            <w:sz w:val="24"/>
            <w:szCs w:val="24"/>
            <w:u w:val="single"/>
            <w:lang w:val="es-ES"/>
          </w:rPr>
          <w:t>«género sonata»</w:t>
        </w:r>
      </w:hyperlink>
      <w:r w:rsidRPr="00FA3296">
        <w:rPr>
          <w:rFonts w:eastAsia="Times New Roman" w:cstheme="minorHAnsi"/>
          <w:color w:val="202122"/>
          <w:sz w:val="24"/>
          <w:szCs w:val="24"/>
          <w:lang w:val="es-ES"/>
        </w:rPr>
        <w:t>, o bien la </w:t>
      </w:r>
      <w:hyperlink r:id="rId48" w:tooltip="Estructura sonata (aún no redactado)" w:history="1">
        <w:r w:rsidRPr="00FA3296">
          <w:rPr>
            <w:rFonts w:eastAsia="Times New Roman" w:cstheme="minorHAnsi"/>
            <w:color w:val="BA0000"/>
            <w:sz w:val="24"/>
            <w:szCs w:val="24"/>
            <w:u w:val="single"/>
            <w:lang w:val="es-ES"/>
          </w:rPr>
          <w:t>«forma sonata»</w:t>
        </w:r>
      </w:hyperlink>
      <w:r w:rsidRPr="00FA3296">
        <w:rPr>
          <w:rFonts w:eastAsia="Times New Roman" w:cstheme="minorHAnsi"/>
          <w:color w:val="202122"/>
          <w:sz w:val="24"/>
          <w:szCs w:val="24"/>
          <w:lang w:val="es-ES"/>
        </w:rPr>
        <w:t xml:space="preserve"> presente en diversos géneros, por ejemplo la sonata clásico-romántica, el cuarteto o la sinfonía, que la emplean en algunos de sus movimientos, y por lo que son conocidos como "géneros </w:t>
      </w:r>
      <w:proofErr w:type="spellStart"/>
      <w:r w:rsidRPr="00FA3296">
        <w:rPr>
          <w:rFonts w:eastAsia="Times New Roman" w:cstheme="minorHAnsi"/>
          <w:color w:val="202122"/>
          <w:sz w:val="24"/>
          <w:szCs w:val="24"/>
          <w:lang w:val="es-ES"/>
        </w:rPr>
        <w:t>sonato</w:t>
      </w:r>
      <w:proofErr w:type="spellEnd"/>
      <w:r w:rsidRPr="00FA3296">
        <w:rPr>
          <w:rFonts w:eastAsia="Times New Roman" w:cstheme="minorHAnsi"/>
          <w:color w:val="202122"/>
          <w:sz w:val="24"/>
          <w:szCs w:val="24"/>
          <w:lang w:val="es-ES"/>
        </w:rPr>
        <w:t>-sinfónicos".</w:t>
      </w:r>
      <w:r w:rsidRPr="00FA3296">
        <w:rPr>
          <w:rFonts w:eastAsia="Times New Roman" w:cstheme="minorHAnsi"/>
          <w:color w:val="202122"/>
          <w:sz w:val="24"/>
          <w:szCs w:val="24"/>
          <w:vertAlign w:val="superscript"/>
          <w:lang w:val="es-ES"/>
        </w:rPr>
        <w:t>[</w:t>
      </w:r>
      <w:hyperlink r:id="rId49" w:tooltip="Wikipedia:Verificabilidad" w:history="1">
        <w:r w:rsidRPr="00FA3296">
          <w:rPr>
            <w:rFonts w:eastAsia="Times New Roman" w:cstheme="minorHAnsi"/>
            <w:i/>
            <w:iCs/>
            <w:color w:val="0645AD"/>
            <w:sz w:val="24"/>
            <w:szCs w:val="24"/>
            <w:u w:val="single"/>
            <w:vertAlign w:val="superscript"/>
            <w:lang w:val="es-ES"/>
          </w:rPr>
          <w:t>cita requerida</w:t>
        </w:r>
      </w:hyperlink>
      <w:r w:rsidRPr="00FA3296">
        <w:rPr>
          <w:rFonts w:eastAsia="Times New Roman" w:cstheme="minorHAnsi"/>
          <w:color w:val="202122"/>
          <w:sz w:val="24"/>
          <w:szCs w:val="24"/>
          <w:vertAlign w:val="superscript"/>
          <w:lang w:val="es-ES"/>
        </w:rPr>
        <w:t>]</w:t>
      </w:r>
    </w:p>
    <w:p w:rsidR="00FA3296" w:rsidRPr="00FA3296" w:rsidRDefault="00FA3296" w:rsidP="00FA3296">
      <w:pPr>
        <w:spacing w:before="72" w:after="60" w:line="240" w:lineRule="auto"/>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Forma y estructura</w:t>
      </w:r>
      <w:r w:rsidRPr="00FA3296">
        <w:rPr>
          <w:rFonts w:eastAsia="Times New Roman" w:cstheme="minorHAnsi"/>
          <w:color w:val="54595D"/>
          <w:sz w:val="24"/>
          <w:szCs w:val="24"/>
          <w:lang w:val="es-ES"/>
        </w:rPr>
        <w:t>[</w:t>
      </w:r>
      <w:hyperlink r:id="rId50" w:tooltip="Editar sección: Forma y estructura"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rPr>
          <w:rFonts w:eastAsia="Times New Roman" w:cstheme="minorHAnsi"/>
          <w:color w:val="202122"/>
          <w:sz w:val="24"/>
          <w:szCs w:val="24"/>
          <w:lang w:val="es-ES"/>
        </w:rPr>
      </w:pPr>
      <w:r w:rsidRPr="00FA3296">
        <w:rPr>
          <w:rFonts w:eastAsia="Times New Roman" w:cstheme="minorHAnsi"/>
          <w:color w:val="202122"/>
          <w:sz w:val="24"/>
          <w:szCs w:val="24"/>
          <w:lang w:val="es-ES"/>
        </w:rPr>
        <w:t>La forma se distingue incluso de la estructura musical, en el sentido de que una misma forma puede de hecho ―según la obra proyectada, según el compositor, según los usos de la época, etc.― adoptar tal o cual estructura.</w:t>
      </w:r>
    </w:p>
    <w:p w:rsidR="00FA3296" w:rsidRPr="00FA3296" w:rsidRDefault="00FA3296" w:rsidP="00FA3296">
      <w:pPr>
        <w:spacing w:after="24" w:line="240" w:lineRule="auto"/>
        <w:ind w:left="720"/>
        <w:rPr>
          <w:rFonts w:eastAsia="Times New Roman" w:cstheme="minorHAnsi"/>
          <w:color w:val="202122"/>
          <w:sz w:val="24"/>
          <w:szCs w:val="24"/>
          <w:lang w:val="es-ES"/>
        </w:rPr>
      </w:pPr>
      <w:r w:rsidRPr="00FA3296">
        <w:rPr>
          <w:rFonts w:eastAsia="Times New Roman" w:cstheme="minorHAnsi"/>
          <w:color w:val="202122"/>
          <w:sz w:val="24"/>
          <w:szCs w:val="24"/>
          <w:lang w:val="es-ES"/>
        </w:rPr>
        <w:t>Así, el «</w:t>
      </w:r>
      <w:hyperlink r:id="rId51" w:tooltip="Preludio" w:history="1">
        <w:r w:rsidRPr="00FA3296">
          <w:rPr>
            <w:rFonts w:eastAsia="Times New Roman" w:cstheme="minorHAnsi"/>
            <w:color w:val="0645AD"/>
            <w:sz w:val="24"/>
            <w:szCs w:val="24"/>
            <w:u w:val="single"/>
            <w:lang w:val="es-ES"/>
          </w:rPr>
          <w:t>preludio</w:t>
        </w:r>
      </w:hyperlink>
      <w:r w:rsidRPr="00FA3296">
        <w:rPr>
          <w:rFonts w:eastAsia="Times New Roman" w:cstheme="minorHAnsi"/>
          <w:color w:val="202122"/>
          <w:sz w:val="24"/>
          <w:szCs w:val="24"/>
          <w:lang w:val="es-ES"/>
        </w:rPr>
        <w:t>», cuando designa la forma introductoria de una </w:t>
      </w:r>
      <w:hyperlink r:id="rId52" w:tooltip="Ópera (música)" w:history="1">
        <w:r w:rsidRPr="00FA3296">
          <w:rPr>
            <w:rFonts w:eastAsia="Times New Roman" w:cstheme="minorHAnsi"/>
            <w:color w:val="0645AD"/>
            <w:sz w:val="24"/>
            <w:szCs w:val="24"/>
            <w:u w:val="single"/>
            <w:lang w:val="es-ES"/>
          </w:rPr>
          <w:t>ópera</w:t>
        </w:r>
      </w:hyperlink>
      <w:r w:rsidRPr="00FA3296">
        <w:rPr>
          <w:rFonts w:eastAsia="Times New Roman" w:cstheme="minorHAnsi"/>
          <w:color w:val="202122"/>
          <w:sz w:val="24"/>
          <w:szCs w:val="24"/>
          <w:lang w:val="es-ES"/>
        </w:rPr>
        <w:t>: el preludio de </w:t>
      </w:r>
      <w:hyperlink r:id="rId53" w:tooltip="Carmen (ópera)" w:history="1">
        <w:r w:rsidRPr="00FA3296">
          <w:rPr>
            <w:rFonts w:eastAsia="Times New Roman" w:cstheme="minorHAnsi"/>
            <w:i/>
            <w:iCs/>
            <w:color w:val="0645AD"/>
            <w:sz w:val="24"/>
            <w:szCs w:val="24"/>
            <w:u w:val="single"/>
            <w:lang w:val="es-ES"/>
          </w:rPr>
          <w:t>Carmen</w:t>
        </w:r>
      </w:hyperlink>
      <w:r w:rsidRPr="00FA3296">
        <w:rPr>
          <w:rFonts w:eastAsia="Times New Roman" w:cstheme="minorHAnsi"/>
          <w:color w:val="202122"/>
          <w:sz w:val="24"/>
          <w:szCs w:val="24"/>
          <w:lang w:val="es-ES"/>
        </w:rPr>
        <w:t> de </w:t>
      </w:r>
      <w:proofErr w:type="spellStart"/>
      <w:r w:rsidRPr="00FA3296">
        <w:rPr>
          <w:rFonts w:eastAsia="Times New Roman" w:cstheme="minorHAnsi"/>
          <w:color w:val="202122"/>
          <w:sz w:val="24"/>
          <w:szCs w:val="24"/>
          <w:lang w:val="es-ES"/>
        </w:rPr>
        <w:fldChar w:fldCharType="begin"/>
      </w:r>
      <w:r w:rsidRPr="00FA3296">
        <w:rPr>
          <w:rFonts w:eastAsia="Times New Roman" w:cstheme="minorHAnsi"/>
          <w:color w:val="202122"/>
          <w:sz w:val="24"/>
          <w:szCs w:val="24"/>
          <w:lang w:val="es-ES"/>
        </w:rPr>
        <w:instrText xml:space="preserve"> HYPERLINK "https://es.wikipedia.org/wiki/Georges_Bizet" \o "Georges Bizet" </w:instrText>
      </w:r>
      <w:r w:rsidRPr="00FA3296">
        <w:rPr>
          <w:rFonts w:eastAsia="Times New Roman" w:cstheme="minorHAnsi"/>
          <w:color w:val="202122"/>
          <w:sz w:val="24"/>
          <w:szCs w:val="24"/>
          <w:lang w:val="es-ES"/>
        </w:rPr>
        <w:fldChar w:fldCharType="separate"/>
      </w:r>
      <w:r w:rsidRPr="00FA3296">
        <w:rPr>
          <w:rFonts w:eastAsia="Times New Roman" w:cstheme="minorHAnsi"/>
          <w:color w:val="0645AD"/>
          <w:sz w:val="24"/>
          <w:szCs w:val="24"/>
          <w:u w:val="single"/>
          <w:lang w:val="es-ES"/>
        </w:rPr>
        <w:t>Bizet</w:t>
      </w:r>
      <w:proofErr w:type="spellEnd"/>
      <w:r w:rsidRPr="00FA3296">
        <w:rPr>
          <w:rFonts w:eastAsia="Times New Roman" w:cstheme="minorHAnsi"/>
          <w:color w:val="202122"/>
          <w:sz w:val="24"/>
          <w:szCs w:val="24"/>
          <w:lang w:val="es-ES"/>
        </w:rPr>
        <w:fldChar w:fldCharType="end"/>
      </w:r>
      <w:r w:rsidRPr="00FA3296">
        <w:rPr>
          <w:rFonts w:eastAsia="Times New Roman" w:cstheme="minorHAnsi"/>
          <w:color w:val="202122"/>
          <w:sz w:val="24"/>
          <w:szCs w:val="24"/>
          <w:lang w:val="es-ES"/>
        </w:rPr>
        <w:t> reviste la «estructura» de un rondó (ABACAD), mientras que el de </w:t>
      </w:r>
      <w:hyperlink r:id="rId54" w:tooltip="El oro del Rin" w:history="1">
        <w:r w:rsidRPr="00FA3296">
          <w:rPr>
            <w:rFonts w:eastAsia="Times New Roman" w:cstheme="minorHAnsi"/>
            <w:i/>
            <w:iCs/>
            <w:color w:val="0645AD"/>
            <w:sz w:val="24"/>
            <w:szCs w:val="24"/>
            <w:u w:val="single"/>
            <w:lang w:val="es-ES"/>
          </w:rPr>
          <w:t>El oro del Rin</w:t>
        </w:r>
      </w:hyperlink>
      <w:r w:rsidRPr="00FA3296">
        <w:rPr>
          <w:rFonts w:eastAsia="Times New Roman" w:cstheme="minorHAnsi"/>
          <w:color w:val="202122"/>
          <w:sz w:val="24"/>
          <w:szCs w:val="24"/>
          <w:lang w:val="es-ES"/>
        </w:rPr>
        <w:t> de </w:t>
      </w:r>
      <w:hyperlink r:id="rId55" w:tooltip="Richard Wagner" w:history="1">
        <w:r w:rsidRPr="00FA3296">
          <w:rPr>
            <w:rFonts w:eastAsia="Times New Roman" w:cstheme="minorHAnsi"/>
            <w:color w:val="0645AD"/>
            <w:sz w:val="24"/>
            <w:szCs w:val="24"/>
            <w:u w:val="single"/>
            <w:lang w:val="es-ES"/>
          </w:rPr>
          <w:t>Wagner</w:t>
        </w:r>
      </w:hyperlink>
      <w:r w:rsidRPr="00FA3296">
        <w:rPr>
          <w:rFonts w:eastAsia="Times New Roman" w:cstheme="minorHAnsi"/>
          <w:color w:val="202122"/>
          <w:sz w:val="24"/>
          <w:szCs w:val="24"/>
          <w:lang w:val="es-ES"/>
        </w:rPr>
        <w:t> teje libremente un «decorado sonoro» adecuado, sin seguir una «estructura» particular. En su sentido original, el preludio designaba solamente lo que precedía a la parte más importante de una obra ―</w:t>
      </w:r>
      <w:hyperlink r:id="rId56" w:tooltip="Cónfer" w:history="1">
        <w:r w:rsidRPr="00FA3296">
          <w:rPr>
            <w:rFonts w:eastAsia="Times New Roman" w:cstheme="minorHAnsi"/>
            <w:color w:val="0645AD"/>
            <w:sz w:val="24"/>
            <w:szCs w:val="24"/>
            <w:u w:val="single"/>
            <w:lang w:val="es-ES"/>
          </w:rPr>
          <w:t>cf.</w:t>
        </w:r>
      </w:hyperlink>
      <w:r w:rsidRPr="00FA3296">
        <w:rPr>
          <w:rFonts w:eastAsia="Times New Roman" w:cstheme="minorHAnsi"/>
          <w:color w:val="202122"/>
          <w:sz w:val="24"/>
          <w:szCs w:val="24"/>
          <w:lang w:val="es-ES"/>
        </w:rPr>
        <w:t> los </w:t>
      </w:r>
      <w:r w:rsidRPr="00FA3296">
        <w:rPr>
          <w:rFonts w:eastAsia="Times New Roman" w:cstheme="minorHAnsi"/>
          <w:i/>
          <w:iCs/>
          <w:color w:val="202122"/>
          <w:sz w:val="24"/>
          <w:szCs w:val="24"/>
          <w:lang w:val="es-ES"/>
        </w:rPr>
        <w:t>preludios y fugas</w:t>
      </w:r>
      <w:r w:rsidRPr="00FA3296">
        <w:rPr>
          <w:rFonts w:eastAsia="Times New Roman" w:cstheme="minorHAnsi"/>
          <w:color w:val="202122"/>
          <w:sz w:val="24"/>
          <w:szCs w:val="24"/>
          <w:lang w:val="es-ES"/>
        </w:rPr>
        <w:t> de </w:t>
      </w:r>
      <w:hyperlink r:id="rId57" w:tooltip="Johann Sebastian Bach" w:history="1">
        <w:r w:rsidRPr="00FA3296">
          <w:rPr>
            <w:rFonts w:eastAsia="Times New Roman" w:cstheme="minorHAnsi"/>
            <w:color w:val="0645AD"/>
            <w:sz w:val="24"/>
            <w:szCs w:val="24"/>
            <w:u w:val="single"/>
            <w:lang w:val="es-ES"/>
          </w:rPr>
          <w:t>Bach</w:t>
        </w:r>
      </w:hyperlink>
      <w:r w:rsidRPr="00FA3296">
        <w:rPr>
          <w:rFonts w:eastAsia="Times New Roman" w:cstheme="minorHAnsi"/>
          <w:color w:val="202122"/>
          <w:sz w:val="24"/>
          <w:szCs w:val="24"/>
          <w:lang w:val="es-ES"/>
        </w:rPr>
        <w:t>―.</w:t>
      </w:r>
    </w:p>
    <w:p w:rsidR="00FA3296" w:rsidRPr="00FA3296" w:rsidRDefault="00FA3296" w:rsidP="00FA3296">
      <w:pPr>
        <w:numPr>
          <w:ilvl w:val="0"/>
          <w:numId w:val="2"/>
        </w:numPr>
        <w:spacing w:before="100" w:beforeAutospacing="1" w:after="24" w:line="240" w:lineRule="auto"/>
        <w:ind w:left="768"/>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Los aspectos estructurales asociados a una forma, deben de ser considerados como constituyendo un simple esquema no </w:t>
      </w:r>
      <w:proofErr w:type="spellStart"/>
      <w:r w:rsidRPr="00FA3296">
        <w:rPr>
          <w:rFonts w:eastAsia="Times New Roman" w:cstheme="minorHAnsi"/>
          <w:color w:val="202122"/>
          <w:sz w:val="24"/>
          <w:szCs w:val="24"/>
          <w:lang w:val="es-ES"/>
        </w:rPr>
        <w:t>constriñente</w:t>
      </w:r>
      <w:proofErr w:type="spellEnd"/>
      <w:r w:rsidRPr="00FA3296">
        <w:rPr>
          <w:rFonts w:eastAsia="Times New Roman" w:cstheme="minorHAnsi"/>
          <w:color w:val="202122"/>
          <w:sz w:val="24"/>
          <w:szCs w:val="24"/>
          <w:lang w:val="es-ES"/>
        </w:rPr>
        <w:t>. El no respeto de las reglas no excluye forzosamente una obra de la forma tomada como modelo.</w:t>
      </w:r>
    </w:p>
    <w:p w:rsidR="00FA3296" w:rsidRPr="00FA3296" w:rsidRDefault="00FA3296" w:rsidP="00FA3296">
      <w:pPr>
        <w:spacing w:after="24" w:line="240" w:lineRule="auto"/>
        <w:ind w:left="720"/>
        <w:rPr>
          <w:rFonts w:eastAsia="Times New Roman" w:cstheme="minorHAnsi"/>
          <w:color w:val="202122"/>
          <w:sz w:val="24"/>
          <w:szCs w:val="24"/>
          <w:lang w:val="es-ES"/>
        </w:rPr>
      </w:pPr>
      <w:r w:rsidRPr="00FA3296">
        <w:rPr>
          <w:rFonts w:eastAsia="Times New Roman" w:cstheme="minorHAnsi"/>
          <w:color w:val="202122"/>
          <w:sz w:val="24"/>
          <w:szCs w:val="24"/>
          <w:lang w:val="es-ES"/>
        </w:rPr>
        <w:t>Por ejemplo, la «</w:t>
      </w:r>
      <w:hyperlink r:id="rId58" w:tooltip="Sinfonía" w:history="1">
        <w:r w:rsidRPr="00FA3296">
          <w:rPr>
            <w:rFonts w:eastAsia="Times New Roman" w:cstheme="minorHAnsi"/>
            <w:color w:val="0645AD"/>
            <w:sz w:val="24"/>
            <w:szCs w:val="24"/>
            <w:u w:val="single"/>
            <w:lang w:val="es-ES"/>
          </w:rPr>
          <w:t>sinfonía</w:t>
        </w:r>
      </w:hyperlink>
      <w:r w:rsidRPr="00FA3296">
        <w:rPr>
          <w:rFonts w:eastAsia="Times New Roman" w:cstheme="minorHAnsi"/>
          <w:color w:val="202122"/>
          <w:sz w:val="24"/>
          <w:szCs w:val="24"/>
          <w:lang w:val="es-ES"/>
        </w:rPr>
        <w:t>», forma característica de los periodos </w:t>
      </w:r>
      <w:hyperlink r:id="rId59" w:tooltip="Música clásica" w:history="1">
        <w:r w:rsidRPr="00FA3296">
          <w:rPr>
            <w:rFonts w:eastAsia="Times New Roman" w:cstheme="minorHAnsi"/>
            <w:color w:val="0645AD"/>
            <w:sz w:val="24"/>
            <w:szCs w:val="24"/>
            <w:u w:val="single"/>
            <w:lang w:val="es-ES"/>
          </w:rPr>
          <w:t>clásico</w:t>
        </w:r>
      </w:hyperlink>
      <w:r w:rsidRPr="00FA3296">
        <w:rPr>
          <w:rFonts w:eastAsia="Times New Roman" w:cstheme="minorHAnsi"/>
          <w:color w:val="202122"/>
          <w:sz w:val="24"/>
          <w:szCs w:val="24"/>
          <w:lang w:val="es-ES"/>
        </w:rPr>
        <w:t> y </w:t>
      </w:r>
      <w:hyperlink r:id="rId60" w:tooltip="Música del Romanticismo" w:history="1">
        <w:r w:rsidRPr="00FA3296">
          <w:rPr>
            <w:rFonts w:eastAsia="Times New Roman" w:cstheme="minorHAnsi"/>
            <w:color w:val="0645AD"/>
            <w:sz w:val="24"/>
            <w:szCs w:val="24"/>
            <w:u w:val="single"/>
            <w:lang w:val="es-ES"/>
          </w:rPr>
          <w:t>romántico</w:t>
        </w:r>
      </w:hyperlink>
      <w:r w:rsidRPr="00FA3296">
        <w:rPr>
          <w:rFonts w:eastAsia="Times New Roman" w:cstheme="minorHAnsi"/>
          <w:color w:val="202122"/>
          <w:sz w:val="24"/>
          <w:szCs w:val="24"/>
          <w:lang w:val="es-ES"/>
        </w:rPr>
        <w:t>, es tradicionalmente descrita como la sucesión de los </w:t>
      </w:r>
      <w:r w:rsidRPr="00FA3296">
        <w:rPr>
          <w:rFonts w:eastAsia="Times New Roman" w:cstheme="minorHAnsi"/>
          <w:i/>
          <w:iCs/>
          <w:color w:val="202122"/>
          <w:sz w:val="24"/>
          <w:szCs w:val="24"/>
          <w:lang w:val="es-ES"/>
        </w:rPr>
        <w:t>cuatro</w:t>
      </w:r>
      <w:r w:rsidRPr="00FA3296">
        <w:rPr>
          <w:rFonts w:eastAsia="Times New Roman" w:cstheme="minorHAnsi"/>
          <w:color w:val="202122"/>
          <w:sz w:val="24"/>
          <w:szCs w:val="24"/>
          <w:lang w:val="es-ES"/>
        </w:rPr>
        <w:t> movimientos siguientes: </w:t>
      </w:r>
      <w:r w:rsidRPr="00FA3296">
        <w:rPr>
          <w:rFonts w:eastAsia="Times New Roman" w:cstheme="minorHAnsi"/>
          <w:i/>
          <w:iCs/>
          <w:color w:val="202122"/>
          <w:sz w:val="24"/>
          <w:szCs w:val="24"/>
          <w:lang w:val="es-ES"/>
        </w:rPr>
        <w:t>allegro</w:t>
      </w:r>
      <w:r w:rsidRPr="00FA3296">
        <w:rPr>
          <w:rFonts w:eastAsia="Times New Roman" w:cstheme="minorHAnsi"/>
          <w:color w:val="202122"/>
          <w:sz w:val="24"/>
          <w:szCs w:val="24"/>
          <w:lang w:val="es-ES"/>
        </w:rPr>
        <w:t>, </w:t>
      </w:r>
      <w:r w:rsidRPr="00FA3296">
        <w:rPr>
          <w:rFonts w:eastAsia="Times New Roman" w:cstheme="minorHAnsi"/>
          <w:i/>
          <w:iCs/>
          <w:color w:val="202122"/>
          <w:sz w:val="24"/>
          <w:szCs w:val="24"/>
          <w:lang w:val="es-ES"/>
        </w:rPr>
        <w:t>lento</w:t>
      </w:r>
      <w:r w:rsidRPr="00FA3296">
        <w:rPr>
          <w:rFonts w:eastAsia="Times New Roman" w:cstheme="minorHAnsi"/>
          <w:color w:val="202122"/>
          <w:sz w:val="24"/>
          <w:szCs w:val="24"/>
          <w:lang w:val="es-ES"/>
        </w:rPr>
        <w:t>, </w:t>
      </w:r>
      <w:proofErr w:type="spellStart"/>
      <w:r w:rsidRPr="00FA3296">
        <w:rPr>
          <w:rFonts w:eastAsia="Times New Roman" w:cstheme="minorHAnsi"/>
          <w:i/>
          <w:iCs/>
          <w:color w:val="202122"/>
          <w:sz w:val="24"/>
          <w:szCs w:val="24"/>
          <w:lang w:val="es-ES"/>
        </w:rPr>
        <w:t>menuet</w:t>
      </w:r>
      <w:proofErr w:type="spellEnd"/>
      <w:r w:rsidRPr="00FA3296">
        <w:rPr>
          <w:rFonts w:eastAsia="Times New Roman" w:cstheme="minorHAnsi"/>
          <w:color w:val="202122"/>
          <w:sz w:val="24"/>
          <w:szCs w:val="24"/>
          <w:lang w:val="es-ES"/>
        </w:rPr>
        <w:t> y </w:t>
      </w:r>
      <w:r w:rsidRPr="00FA3296">
        <w:rPr>
          <w:rFonts w:eastAsia="Times New Roman" w:cstheme="minorHAnsi"/>
          <w:i/>
          <w:iCs/>
          <w:color w:val="202122"/>
          <w:sz w:val="24"/>
          <w:szCs w:val="24"/>
          <w:lang w:val="es-ES"/>
        </w:rPr>
        <w:t>rondó</w:t>
      </w:r>
      <w:r w:rsidRPr="00FA3296">
        <w:rPr>
          <w:rFonts w:eastAsia="Times New Roman" w:cstheme="minorHAnsi"/>
          <w:color w:val="202122"/>
          <w:sz w:val="24"/>
          <w:szCs w:val="24"/>
          <w:lang w:val="es-ES"/>
        </w:rPr>
        <w:t>. Ahora bien, es muy fácil encontrar sinfonías en que el marco se aleja poco o mucho de este «plan ideal» ―por ejemplo, la </w:t>
      </w:r>
      <w:r w:rsidRPr="00FA3296">
        <w:rPr>
          <w:rFonts w:eastAsia="Times New Roman" w:cstheme="minorHAnsi"/>
          <w:i/>
          <w:iCs/>
          <w:color w:val="202122"/>
          <w:sz w:val="24"/>
          <w:szCs w:val="24"/>
          <w:lang w:val="es-ES"/>
        </w:rPr>
        <w:t>Sinfonía n° 34 en do mayor</w:t>
      </w:r>
      <w:r w:rsidRPr="00FA3296">
        <w:rPr>
          <w:rFonts w:eastAsia="Times New Roman" w:cstheme="minorHAnsi"/>
          <w:color w:val="202122"/>
          <w:sz w:val="24"/>
          <w:szCs w:val="24"/>
          <w:lang w:val="es-ES"/>
        </w:rPr>
        <w:t> K. 338 de </w:t>
      </w:r>
      <w:hyperlink r:id="rId61" w:tooltip="Wolfgang Amadeus Mozart" w:history="1">
        <w:r w:rsidRPr="00FA3296">
          <w:rPr>
            <w:rFonts w:eastAsia="Times New Roman" w:cstheme="minorHAnsi"/>
            <w:color w:val="0645AD"/>
            <w:sz w:val="24"/>
            <w:szCs w:val="24"/>
            <w:u w:val="single"/>
            <w:lang w:val="es-ES"/>
          </w:rPr>
          <w:t>Mozart</w:t>
        </w:r>
      </w:hyperlink>
      <w:r w:rsidRPr="00FA3296">
        <w:rPr>
          <w:rFonts w:eastAsia="Times New Roman" w:cstheme="minorHAnsi"/>
          <w:color w:val="202122"/>
          <w:sz w:val="24"/>
          <w:szCs w:val="24"/>
          <w:lang w:val="es-ES"/>
        </w:rPr>
        <w:t> no tiene más que </w:t>
      </w:r>
      <w:r w:rsidRPr="00FA3296">
        <w:rPr>
          <w:rFonts w:eastAsia="Times New Roman" w:cstheme="minorHAnsi"/>
          <w:i/>
          <w:iCs/>
          <w:color w:val="202122"/>
          <w:sz w:val="24"/>
          <w:szCs w:val="24"/>
          <w:lang w:val="es-ES"/>
        </w:rPr>
        <w:t>tres</w:t>
      </w:r>
      <w:r w:rsidRPr="00FA3296">
        <w:rPr>
          <w:rFonts w:eastAsia="Times New Roman" w:cstheme="minorHAnsi"/>
          <w:color w:val="202122"/>
          <w:sz w:val="24"/>
          <w:szCs w:val="24"/>
          <w:lang w:val="es-ES"/>
        </w:rPr>
        <w:t> movimientos, mientras que la </w:t>
      </w:r>
      <w:hyperlink r:id="rId62" w:tooltip="Sinfonía n.º 6 (Beethoven)" w:history="1">
        <w:r w:rsidRPr="00FA3296">
          <w:rPr>
            <w:rFonts w:eastAsia="Times New Roman" w:cstheme="minorHAnsi"/>
            <w:i/>
            <w:iCs/>
            <w:color w:val="0645AD"/>
            <w:sz w:val="24"/>
            <w:szCs w:val="24"/>
            <w:u w:val="single"/>
            <w:lang w:val="es-ES"/>
          </w:rPr>
          <w:t>Sinfonía Pastoral</w:t>
        </w:r>
      </w:hyperlink>
      <w:r w:rsidRPr="00FA3296">
        <w:rPr>
          <w:rFonts w:eastAsia="Times New Roman" w:cstheme="minorHAnsi"/>
          <w:color w:val="202122"/>
          <w:sz w:val="24"/>
          <w:szCs w:val="24"/>
          <w:lang w:val="es-ES"/>
        </w:rPr>
        <w:t> de </w:t>
      </w:r>
      <w:hyperlink r:id="rId63" w:tooltip="Ludwig van Beethoven" w:history="1">
        <w:r w:rsidRPr="00FA3296">
          <w:rPr>
            <w:rFonts w:eastAsia="Times New Roman" w:cstheme="minorHAnsi"/>
            <w:color w:val="0645AD"/>
            <w:sz w:val="24"/>
            <w:szCs w:val="24"/>
            <w:u w:val="single"/>
            <w:lang w:val="es-ES"/>
          </w:rPr>
          <w:t>Beethoven</w:t>
        </w:r>
      </w:hyperlink>
      <w:r w:rsidRPr="00FA3296">
        <w:rPr>
          <w:rFonts w:eastAsia="Times New Roman" w:cstheme="minorHAnsi"/>
          <w:color w:val="202122"/>
          <w:sz w:val="24"/>
          <w:szCs w:val="24"/>
          <w:lang w:val="es-ES"/>
        </w:rPr>
        <w:t> tiene </w:t>
      </w:r>
      <w:r w:rsidRPr="00FA3296">
        <w:rPr>
          <w:rFonts w:eastAsia="Times New Roman" w:cstheme="minorHAnsi"/>
          <w:i/>
          <w:iCs/>
          <w:color w:val="202122"/>
          <w:sz w:val="24"/>
          <w:szCs w:val="24"/>
          <w:lang w:val="es-ES"/>
        </w:rPr>
        <w:t>cinco</w:t>
      </w:r>
      <w:r w:rsidRPr="00FA3296">
        <w:rPr>
          <w:rFonts w:eastAsia="Times New Roman" w:cstheme="minorHAnsi"/>
          <w:color w:val="202122"/>
          <w:sz w:val="24"/>
          <w:szCs w:val="24"/>
          <w:lang w:val="es-ES"/>
        </w:rPr>
        <w:t>―: a pesar de estas excepciones estructurales, tales obras deben evidentemente ser consideradas como pertenecientes claramente a la forma «sinfonía».</w:t>
      </w:r>
    </w:p>
    <w:p w:rsidR="00FA3296" w:rsidRPr="00FA3296" w:rsidRDefault="00FA3296" w:rsidP="00FA3296">
      <w:pPr>
        <w:numPr>
          <w:ilvl w:val="0"/>
          <w:numId w:val="3"/>
        </w:numPr>
        <w:spacing w:before="100" w:beforeAutospacing="1" w:after="24" w:line="240" w:lineRule="auto"/>
        <w:ind w:left="1152"/>
        <w:rPr>
          <w:rFonts w:eastAsia="Times New Roman" w:cstheme="minorHAnsi"/>
          <w:color w:val="202122"/>
          <w:sz w:val="24"/>
          <w:szCs w:val="24"/>
          <w:lang w:val="es-ES"/>
        </w:rPr>
      </w:pPr>
      <w:r w:rsidRPr="00FA3296">
        <w:rPr>
          <w:rFonts w:eastAsia="Times New Roman" w:cstheme="minorHAnsi"/>
          <w:color w:val="202122"/>
          <w:sz w:val="24"/>
          <w:szCs w:val="24"/>
          <w:lang w:val="es-ES"/>
        </w:rPr>
        <w:t>Desgraciadamente, es necesario señalar que el término de «forma» es a menudo empleado como sinónimo de «estructura», lo que entraña fatalmente algunas nuevas confusiones: por ejemplo, «</w:t>
      </w:r>
      <w:hyperlink r:id="rId64" w:tooltip="Forma binaria" w:history="1">
        <w:r w:rsidRPr="00FA3296">
          <w:rPr>
            <w:rFonts w:eastAsia="Times New Roman" w:cstheme="minorHAnsi"/>
            <w:color w:val="0645AD"/>
            <w:sz w:val="24"/>
            <w:szCs w:val="24"/>
            <w:u w:val="single"/>
            <w:lang w:val="es-ES"/>
          </w:rPr>
          <w:t>forma binaria</w:t>
        </w:r>
      </w:hyperlink>
      <w:r w:rsidRPr="00FA3296">
        <w:rPr>
          <w:rFonts w:eastAsia="Times New Roman" w:cstheme="minorHAnsi"/>
          <w:color w:val="202122"/>
          <w:sz w:val="24"/>
          <w:szCs w:val="24"/>
          <w:lang w:val="es-ES"/>
        </w:rPr>
        <w:t>» por </w:t>
      </w:r>
      <w:r w:rsidRPr="00FA3296">
        <w:rPr>
          <w:rFonts w:eastAsia="Times New Roman" w:cstheme="minorHAnsi"/>
          <w:i/>
          <w:iCs/>
          <w:color w:val="202122"/>
          <w:sz w:val="24"/>
          <w:szCs w:val="24"/>
          <w:lang w:val="es-ES"/>
        </w:rPr>
        <w:t>«estructura binaria»</w:t>
      </w:r>
      <w:r w:rsidRPr="00FA3296">
        <w:rPr>
          <w:rFonts w:eastAsia="Times New Roman" w:cstheme="minorHAnsi"/>
          <w:color w:val="202122"/>
          <w:sz w:val="24"/>
          <w:szCs w:val="24"/>
          <w:lang w:val="es-ES"/>
        </w:rPr>
        <w:t>.</w:t>
      </w:r>
    </w:p>
    <w:p w:rsidR="00FA3296" w:rsidRPr="00FA3296" w:rsidRDefault="00FA3296" w:rsidP="00FA3296">
      <w:pPr>
        <w:spacing w:after="24" w:line="240" w:lineRule="auto"/>
        <w:ind w:left="720"/>
        <w:rPr>
          <w:rFonts w:eastAsia="Times New Roman" w:cstheme="minorHAnsi"/>
          <w:color w:val="202122"/>
          <w:sz w:val="24"/>
          <w:szCs w:val="24"/>
          <w:lang w:val="es-ES"/>
        </w:rPr>
      </w:pPr>
      <w:r w:rsidRPr="00FA3296">
        <w:rPr>
          <w:rFonts w:eastAsia="Times New Roman" w:cstheme="minorHAnsi"/>
          <w:color w:val="202122"/>
          <w:sz w:val="24"/>
          <w:szCs w:val="24"/>
          <w:lang w:val="es-ES"/>
        </w:rPr>
        <w:t>Por ejemplo, si se dice que el segundo </w:t>
      </w:r>
      <w:hyperlink r:id="rId65" w:tooltip="Movimiento (música)" w:history="1">
        <w:r w:rsidRPr="00FA3296">
          <w:rPr>
            <w:rFonts w:eastAsia="Times New Roman" w:cstheme="minorHAnsi"/>
            <w:color w:val="0645AD"/>
            <w:sz w:val="24"/>
            <w:szCs w:val="24"/>
            <w:u w:val="single"/>
            <w:lang w:val="es-ES"/>
          </w:rPr>
          <w:t>movimiento</w:t>
        </w:r>
      </w:hyperlink>
      <w:r w:rsidRPr="00FA3296">
        <w:rPr>
          <w:rFonts w:eastAsia="Times New Roman" w:cstheme="minorHAnsi"/>
          <w:color w:val="202122"/>
          <w:sz w:val="24"/>
          <w:szCs w:val="24"/>
          <w:lang w:val="es-ES"/>
        </w:rPr>
        <w:t> de tal </w:t>
      </w:r>
      <w:hyperlink r:id="rId66" w:tooltip="Sinfonía" w:history="1">
        <w:r w:rsidRPr="00FA3296">
          <w:rPr>
            <w:rFonts w:eastAsia="Times New Roman" w:cstheme="minorHAnsi"/>
            <w:color w:val="0645AD"/>
            <w:sz w:val="24"/>
            <w:szCs w:val="24"/>
            <w:u w:val="single"/>
            <w:lang w:val="es-ES"/>
          </w:rPr>
          <w:t>sinfonía</w:t>
        </w:r>
      </w:hyperlink>
      <w:r w:rsidRPr="00FA3296">
        <w:rPr>
          <w:rFonts w:eastAsia="Times New Roman" w:cstheme="minorHAnsi"/>
          <w:color w:val="202122"/>
          <w:sz w:val="24"/>
          <w:szCs w:val="24"/>
          <w:lang w:val="es-ES"/>
        </w:rPr>
        <w:t> está escrito en </w:t>
      </w:r>
      <w:r w:rsidRPr="00FA3296">
        <w:rPr>
          <w:rFonts w:eastAsia="Times New Roman" w:cstheme="minorHAnsi"/>
          <w:i/>
          <w:iCs/>
          <w:color w:val="202122"/>
          <w:sz w:val="24"/>
          <w:szCs w:val="24"/>
          <w:lang w:val="es-ES"/>
        </w:rPr>
        <w:t>«forma de lied»</w:t>
      </w:r>
      <w:r w:rsidRPr="00FA3296">
        <w:rPr>
          <w:rFonts w:eastAsia="Times New Roman" w:cstheme="minorHAnsi"/>
          <w:color w:val="202122"/>
          <w:sz w:val="24"/>
          <w:szCs w:val="24"/>
          <w:lang w:val="es-ES"/>
        </w:rPr>
        <w:t>, esto no significa de ningún modo que se trata de la </w:t>
      </w:r>
      <w:r w:rsidRPr="00FA3296">
        <w:rPr>
          <w:rFonts w:eastAsia="Times New Roman" w:cstheme="minorHAnsi"/>
          <w:i/>
          <w:iCs/>
          <w:color w:val="202122"/>
          <w:sz w:val="24"/>
          <w:szCs w:val="24"/>
          <w:lang w:val="es-ES"/>
        </w:rPr>
        <w:t>«</w:t>
      </w:r>
      <w:hyperlink r:id="rId67" w:tooltip="Lied" w:history="1">
        <w:r w:rsidRPr="00FA3296">
          <w:rPr>
            <w:rFonts w:eastAsia="Times New Roman" w:cstheme="minorHAnsi"/>
            <w:i/>
            <w:iCs/>
            <w:color w:val="0645AD"/>
            <w:sz w:val="24"/>
            <w:szCs w:val="24"/>
            <w:u w:val="single"/>
            <w:lang w:val="es-ES"/>
          </w:rPr>
          <w:t>forma lied</w:t>
        </w:r>
      </w:hyperlink>
      <w:r w:rsidRPr="00FA3296">
        <w:rPr>
          <w:rFonts w:eastAsia="Times New Roman" w:cstheme="minorHAnsi"/>
          <w:i/>
          <w:iCs/>
          <w:color w:val="202122"/>
          <w:sz w:val="24"/>
          <w:szCs w:val="24"/>
          <w:lang w:val="es-ES"/>
        </w:rPr>
        <w:t xml:space="preserve">» ―que es una </w:t>
      </w:r>
      <w:r w:rsidRPr="00FA3296">
        <w:rPr>
          <w:rFonts w:eastAsia="Times New Roman" w:cstheme="minorHAnsi"/>
          <w:i/>
          <w:iCs/>
          <w:color w:val="202122"/>
          <w:sz w:val="24"/>
          <w:szCs w:val="24"/>
          <w:lang w:val="es-ES"/>
        </w:rPr>
        <w:lastRenderedPageBreak/>
        <w:t>muestra a las claras de </w:t>
      </w:r>
      <w:hyperlink r:id="rId68" w:tooltip="Música vocal" w:history="1">
        <w:r w:rsidRPr="00FA3296">
          <w:rPr>
            <w:rFonts w:eastAsia="Times New Roman" w:cstheme="minorHAnsi"/>
            <w:i/>
            <w:iCs/>
            <w:color w:val="0645AD"/>
            <w:sz w:val="24"/>
            <w:szCs w:val="24"/>
            <w:u w:val="single"/>
            <w:lang w:val="es-ES"/>
          </w:rPr>
          <w:t>música vocal</w:t>
        </w:r>
      </w:hyperlink>
      <w:r w:rsidRPr="00FA3296">
        <w:rPr>
          <w:rFonts w:eastAsia="Times New Roman" w:cstheme="minorHAnsi"/>
          <w:i/>
          <w:iCs/>
          <w:color w:val="202122"/>
          <w:sz w:val="24"/>
          <w:szCs w:val="24"/>
          <w:lang w:val="es-ES"/>
        </w:rPr>
        <w:t> y no de </w:t>
      </w:r>
      <w:hyperlink r:id="rId69" w:tooltip="Música sinfónica" w:history="1">
        <w:r w:rsidRPr="00FA3296">
          <w:rPr>
            <w:rFonts w:eastAsia="Times New Roman" w:cstheme="minorHAnsi"/>
            <w:i/>
            <w:iCs/>
            <w:color w:val="0645AD"/>
            <w:sz w:val="24"/>
            <w:szCs w:val="24"/>
            <w:u w:val="single"/>
            <w:lang w:val="es-ES"/>
          </w:rPr>
          <w:t>música sinfónica</w:t>
        </w:r>
      </w:hyperlink>
      <w:r w:rsidRPr="00FA3296">
        <w:rPr>
          <w:rFonts w:eastAsia="Times New Roman" w:cstheme="minorHAnsi"/>
          <w:i/>
          <w:iCs/>
          <w:color w:val="202122"/>
          <w:sz w:val="24"/>
          <w:szCs w:val="24"/>
          <w:lang w:val="es-ES"/>
        </w:rPr>
        <w:t>―, sino más bien que </w:t>
      </w:r>
      <w:r w:rsidRPr="00FA3296">
        <w:rPr>
          <w:rFonts w:eastAsia="Times New Roman" w:cstheme="minorHAnsi"/>
          <w:color w:val="202122"/>
          <w:sz w:val="24"/>
          <w:szCs w:val="24"/>
          <w:lang w:val="es-ES"/>
        </w:rPr>
        <w:t>«su arquitectura sigue la estructura musical habitualmente asociada a esta forma vocal»</w:t>
      </w:r>
      <w:r w:rsidRPr="00FA3296">
        <w:rPr>
          <w:rFonts w:eastAsia="Times New Roman" w:cstheme="minorHAnsi"/>
          <w:i/>
          <w:iCs/>
          <w:color w:val="202122"/>
          <w:sz w:val="24"/>
          <w:szCs w:val="24"/>
          <w:lang w:val="es-ES"/>
        </w:rPr>
        <w:t>, a saber: A B A'. Se aprecia que una expresión tal que </w:t>
      </w:r>
      <w:r w:rsidRPr="00FA3296">
        <w:rPr>
          <w:rFonts w:eastAsia="Times New Roman" w:cstheme="minorHAnsi"/>
          <w:color w:val="202122"/>
          <w:sz w:val="24"/>
          <w:szCs w:val="24"/>
          <w:lang w:val="es-ES"/>
        </w:rPr>
        <w:t>«forma lied»</w:t>
      </w:r>
      <w:r w:rsidRPr="00FA3296">
        <w:rPr>
          <w:rFonts w:eastAsia="Times New Roman" w:cstheme="minorHAnsi"/>
          <w:i/>
          <w:iCs/>
          <w:color w:val="202122"/>
          <w:sz w:val="24"/>
          <w:szCs w:val="24"/>
          <w:lang w:val="es-ES"/>
        </w:rPr>
        <w:t> puede, según el contexto, aludir a una verdadera forma, o bien a una simple estructura.</w:t>
      </w:r>
    </w:p>
    <w:p w:rsidR="00FA3296" w:rsidRPr="00FA3296" w:rsidRDefault="00FA3296" w:rsidP="00FA3296">
      <w:pPr>
        <w:numPr>
          <w:ilvl w:val="0"/>
          <w:numId w:val="4"/>
        </w:numPr>
        <w:spacing w:before="100" w:beforeAutospacing="1" w:after="24"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Si el término </w:t>
      </w:r>
      <w:r w:rsidRPr="00FA3296">
        <w:rPr>
          <w:rFonts w:eastAsia="Times New Roman" w:cstheme="minorHAnsi"/>
          <w:b/>
          <w:bCs/>
          <w:color w:val="202122"/>
          <w:sz w:val="24"/>
          <w:szCs w:val="24"/>
          <w:lang w:val="es-ES"/>
        </w:rPr>
        <w:t>forma</w:t>
      </w:r>
      <w:r w:rsidRPr="00FA3296">
        <w:rPr>
          <w:rFonts w:eastAsia="Times New Roman" w:cstheme="minorHAnsi"/>
          <w:color w:val="202122"/>
          <w:sz w:val="24"/>
          <w:szCs w:val="24"/>
          <w:lang w:val="es-ES"/>
        </w:rPr>
        <w:t xml:space="preserve"> es utilizada como un puro sinónimo de «estructura musical», alude de hecho a la definición misma de la estructura, organización de los elementos constitutivos de una obra: su arquitectura compositiva, su desarrollo, la disposición de las ideas musicales, sus imitaciones, sus </w:t>
      </w:r>
      <w:proofErr w:type="spellStart"/>
      <w:r w:rsidRPr="00FA3296">
        <w:rPr>
          <w:rFonts w:eastAsia="Times New Roman" w:cstheme="minorHAnsi"/>
          <w:color w:val="202122"/>
          <w:sz w:val="24"/>
          <w:szCs w:val="24"/>
          <w:lang w:val="es-ES"/>
        </w:rPr>
        <w:t>reexposiciones</w:t>
      </w:r>
      <w:proofErr w:type="spellEnd"/>
      <w:r w:rsidRPr="00FA3296">
        <w:rPr>
          <w:rFonts w:eastAsia="Times New Roman" w:cstheme="minorHAnsi"/>
          <w:color w:val="202122"/>
          <w:sz w:val="24"/>
          <w:szCs w:val="24"/>
          <w:lang w:val="es-ES"/>
        </w:rPr>
        <w:t>, etc.</w:t>
      </w:r>
    </w:p>
    <w:p w:rsidR="00FA3296" w:rsidRPr="00FA3296" w:rsidRDefault="00FA3296" w:rsidP="00FA3296">
      <w:pPr>
        <w:spacing w:after="24" w:line="240" w:lineRule="auto"/>
        <w:ind w:left="720"/>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De hecho, la célebre teoría de las formas musicales, elaborada en el siglo XVIII por J. </w:t>
      </w:r>
      <w:proofErr w:type="spellStart"/>
      <w:r w:rsidRPr="00FA3296">
        <w:rPr>
          <w:rFonts w:eastAsia="Times New Roman" w:cstheme="minorHAnsi"/>
          <w:color w:val="202122"/>
          <w:sz w:val="24"/>
          <w:szCs w:val="24"/>
          <w:lang w:val="es-ES"/>
        </w:rPr>
        <w:t>Mattheson</w:t>
      </w:r>
      <w:proofErr w:type="spellEnd"/>
      <w:r w:rsidRPr="00FA3296">
        <w:rPr>
          <w:rFonts w:eastAsia="Times New Roman" w:cstheme="minorHAnsi"/>
          <w:color w:val="202122"/>
          <w:sz w:val="24"/>
          <w:szCs w:val="24"/>
          <w:lang w:val="es-ES"/>
        </w:rPr>
        <w:t xml:space="preserve">, J.A. </w:t>
      </w:r>
      <w:proofErr w:type="spellStart"/>
      <w:r w:rsidRPr="00FA3296">
        <w:rPr>
          <w:rFonts w:eastAsia="Times New Roman" w:cstheme="minorHAnsi"/>
          <w:color w:val="202122"/>
          <w:sz w:val="24"/>
          <w:szCs w:val="24"/>
          <w:lang w:val="es-ES"/>
        </w:rPr>
        <w:t>Scheibe</w:t>
      </w:r>
      <w:proofErr w:type="spellEnd"/>
      <w:r w:rsidRPr="00FA3296">
        <w:rPr>
          <w:rFonts w:eastAsia="Times New Roman" w:cstheme="minorHAnsi"/>
          <w:color w:val="202122"/>
          <w:sz w:val="24"/>
          <w:szCs w:val="24"/>
          <w:lang w:val="es-ES"/>
        </w:rPr>
        <w:t xml:space="preserve">, Joseph </w:t>
      </w:r>
      <w:proofErr w:type="spellStart"/>
      <w:r w:rsidRPr="00FA3296">
        <w:rPr>
          <w:rFonts w:eastAsia="Times New Roman" w:cstheme="minorHAnsi"/>
          <w:color w:val="202122"/>
          <w:sz w:val="24"/>
          <w:szCs w:val="24"/>
          <w:lang w:val="es-ES"/>
        </w:rPr>
        <w:t>Riepel</w:t>
      </w:r>
      <w:proofErr w:type="spellEnd"/>
      <w:r w:rsidRPr="00FA3296">
        <w:rPr>
          <w:rFonts w:eastAsia="Times New Roman" w:cstheme="minorHAnsi"/>
          <w:color w:val="202122"/>
          <w:sz w:val="24"/>
          <w:szCs w:val="24"/>
          <w:lang w:val="es-ES"/>
        </w:rPr>
        <w:t xml:space="preserve"> y Heinrich </w:t>
      </w:r>
      <w:proofErr w:type="spellStart"/>
      <w:r w:rsidRPr="00FA3296">
        <w:rPr>
          <w:rFonts w:eastAsia="Times New Roman" w:cstheme="minorHAnsi"/>
          <w:color w:val="202122"/>
          <w:sz w:val="24"/>
          <w:szCs w:val="24"/>
          <w:lang w:val="es-ES"/>
        </w:rPr>
        <w:t>Christoph</w:t>
      </w:r>
      <w:proofErr w:type="spellEnd"/>
      <w:r w:rsidRPr="00FA3296">
        <w:rPr>
          <w:rFonts w:eastAsia="Times New Roman" w:cstheme="minorHAnsi"/>
          <w:color w:val="202122"/>
          <w:sz w:val="24"/>
          <w:szCs w:val="24"/>
          <w:lang w:val="es-ES"/>
        </w:rPr>
        <w:t xml:space="preserve"> Koch, es de hecho una «teoría de las </w:t>
      </w:r>
      <w:r w:rsidRPr="00FA3296">
        <w:rPr>
          <w:rFonts w:eastAsia="Times New Roman" w:cstheme="minorHAnsi"/>
          <w:i/>
          <w:iCs/>
          <w:color w:val="202122"/>
          <w:sz w:val="24"/>
          <w:szCs w:val="24"/>
          <w:lang w:val="es-ES"/>
        </w:rPr>
        <w:t>estructuras</w:t>
      </w:r>
      <w:r w:rsidRPr="00FA3296">
        <w:rPr>
          <w:rFonts w:eastAsia="Times New Roman" w:cstheme="minorHAnsi"/>
          <w:color w:val="202122"/>
          <w:sz w:val="24"/>
          <w:szCs w:val="24"/>
          <w:lang w:val="es-ES"/>
        </w:rPr>
        <w:t> musicales».</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Para evitar confusiones, parecería preferible utilizar el término de «estructura», más bien que hablar de «forma lied», de «</w:t>
      </w:r>
      <w:hyperlink r:id="rId70" w:tooltip="Forma binaria" w:history="1">
        <w:r w:rsidRPr="00FA3296">
          <w:rPr>
            <w:rFonts w:eastAsia="Times New Roman" w:cstheme="minorHAnsi"/>
            <w:color w:val="0645AD"/>
            <w:sz w:val="24"/>
            <w:szCs w:val="24"/>
            <w:u w:val="single"/>
            <w:lang w:val="es-ES"/>
          </w:rPr>
          <w:t>forma binaria</w:t>
        </w:r>
      </w:hyperlink>
      <w:r w:rsidRPr="00FA3296">
        <w:rPr>
          <w:rFonts w:eastAsia="Times New Roman" w:cstheme="minorHAnsi"/>
          <w:color w:val="202122"/>
          <w:sz w:val="24"/>
          <w:szCs w:val="24"/>
          <w:lang w:val="es-ES"/>
        </w:rPr>
        <w:t>», de «</w:t>
      </w:r>
      <w:hyperlink r:id="rId71" w:tooltip="Forma sonata" w:history="1">
        <w:r w:rsidRPr="00FA3296">
          <w:rPr>
            <w:rFonts w:eastAsia="Times New Roman" w:cstheme="minorHAnsi"/>
            <w:color w:val="0645AD"/>
            <w:sz w:val="24"/>
            <w:szCs w:val="24"/>
            <w:u w:val="single"/>
            <w:lang w:val="es-ES"/>
          </w:rPr>
          <w:t>forma sonata</w:t>
        </w:r>
      </w:hyperlink>
      <w:r w:rsidRPr="00FA3296">
        <w:rPr>
          <w:rFonts w:eastAsia="Times New Roman" w:cstheme="minorHAnsi"/>
          <w:color w:val="202122"/>
          <w:sz w:val="24"/>
          <w:szCs w:val="24"/>
          <w:lang w:val="es-ES"/>
        </w:rPr>
        <w:t>», etc. Se hablaría así de «estructura lied», de «estructura binaria», de «estructura sonata», etc. En este momento, el término «forma», tomado en el sentido de «estructura», es empleado todavía de forma muy frecuente.</w:t>
      </w:r>
    </w:p>
    <w:p w:rsidR="00FA3296" w:rsidRPr="00FA3296" w:rsidRDefault="00FA3296" w:rsidP="00FA3296">
      <w:pPr>
        <w:spacing w:before="72" w:after="60" w:line="240" w:lineRule="auto"/>
        <w:ind w:left="1536"/>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Forma y género</w:t>
      </w:r>
      <w:r w:rsidRPr="00FA3296">
        <w:rPr>
          <w:rFonts w:eastAsia="Times New Roman" w:cstheme="minorHAnsi"/>
          <w:color w:val="54595D"/>
          <w:sz w:val="24"/>
          <w:szCs w:val="24"/>
          <w:lang w:val="es-ES"/>
        </w:rPr>
        <w:t>[</w:t>
      </w:r>
      <w:hyperlink r:id="rId72" w:tooltip="Editar sección: Forma y género"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La forma se distingue igualmente del </w:t>
      </w:r>
      <w:hyperlink r:id="rId73" w:tooltip="Género musical" w:history="1">
        <w:r w:rsidRPr="00FA3296">
          <w:rPr>
            <w:rFonts w:eastAsia="Times New Roman" w:cstheme="minorHAnsi"/>
            <w:color w:val="0645AD"/>
            <w:sz w:val="24"/>
            <w:szCs w:val="24"/>
            <w:u w:val="single"/>
            <w:lang w:val="es-ES"/>
          </w:rPr>
          <w:t>género musical</w:t>
        </w:r>
      </w:hyperlink>
      <w:r w:rsidRPr="00FA3296">
        <w:rPr>
          <w:rFonts w:eastAsia="Times New Roman" w:cstheme="minorHAnsi"/>
          <w:color w:val="202122"/>
          <w:sz w:val="24"/>
          <w:szCs w:val="24"/>
          <w:lang w:val="es-ES"/>
        </w:rPr>
        <w:t>. Sin embargo, se le aproxima, con la condición de admitir que el concepto de «género» puede desplegarse de manera arborescente.</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Por ejemplo, el género «</w:t>
      </w:r>
      <w:hyperlink r:id="rId74" w:tooltip="Música instrumental" w:history="1">
        <w:r w:rsidRPr="00FA3296">
          <w:rPr>
            <w:rFonts w:eastAsia="Times New Roman" w:cstheme="minorHAnsi"/>
            <w:color w:val="0645AD"/>
            <w:sz w:val="24"/>
            <w:szCs w:val="24"/>
            <w:u w:val="single"/>
            <w:lang w:val="es-ES"/>
          </w:rPr>
          <w:t>música instrumental</w:t>
        </w:r>
      </w:hyperlink>
      <w:r w:rsidRPr="00FA3296">
        <w:rPr>
          <w:rFonts w:eastAsia="Times New Roman" w:cstheme="minorHAnsi"/>
          <w:color w:val="202122"/>
          <w:sz w:val="24"/>
          <w:szCs w:val="24"/>
          <w:lang w:val="es-ES"/>
        </w:rPr>
        <w:t>» se divide en varias ramas: el género </w:t>
      </w:r>
      <w:hyperlink r:id="rId75" w:tooltip="Música de cámara" w:history="1">
        <w:r w:rsidRPr="00FA3296">
          <w:rPr>
            <w:rFonts w:eastAsia="Times New Roman" w:cstheme="minorHAnsi"/>
            <w:color w:val="0645AD"/>
            <w:sz w:val="24"/>
            <w:szCs w:val="24"/>
            <w:u w:val="single"/>
            <w:lang w:val="es-ES"/>
          </w:rPr>
          <w:t>música de cámara</w:t>
        </w:r>
      </w:hyperlink>
      <w:r w:rsidRPr="00FA3296">
        <w:rPr>
          <w:rFonts w:eastAsia="Times New Roman" w:cstheme="minorHAnsi"/>
          <w:color w:val="202122"/>
          <w:sz w:val="24"/>
          <w:szCs w:val="24"/>
          <w:lang w:val="es-ES"/>
        </w:rPr>
        <w:t>, el género </w:t>
      </w:r>
      <w:hyperlink r:id="rId76" w:tooltip="Música concertante" w:history="1">
        <w:r w:rsidRPr="00FA3296">
          <w:rPr>
            <w:rFonts w:eastAsia="Times New Roman" w:cstheme="minorHAnsi"/>
            <w:color w:val="0645AD"/>
            <w:sz w:val="24"/>
            <w:szCs w:val="24"/>
            <w:u w:val="single"/>
            <w:lang w:val="es-ES"/>
          </w:rPr>
          <w:t>música concertante</w:t>
        </w:r>
      </w:hyperlink>
      <w:r w:rsidRPr="00FA3296">
        <w:rPr>
          <w:rFonts w:eastAsia="Times New Roman" w:cstheme="minorHAnsi"/>
          <w:color w:val="202122"/>
          <w:sz w:val="24"/>
          <w:szCs w:val="24"/>
          <w:lang w:val="es-ES"/>
        </w:rPr>
        <w:t>, el género </w:t>
      </w:r>
      <w:hyperlink r:id="rId77" w:tooltip="Música sinfónica" w:history="1">
        <w:r w:rsidRPr="00FA3296">
          <w:rPr>
            <w:rFonts w:eastAsia="Times New Roman" w:cstheme="minorHAnsi"/>
            <w:color w:val="0645AD"/>
            <w:sz w:val="24"/>
            <w:szCs w:val="24"/>
            <w:u w:val="single"/>
            <w:lang w:val="es-ES"/>
          </w:rPr>
          <w:t>música sinfónica</w:t>
        </w:r>
      </w:hyperlink>
      <w:r w:rsidRPr="00FA3296">
        <w:rPr>
          <w:rFonts w:eastAsia="Times New Roman" w:cstheme="minorHAnsi"/>
          <w:color w:val="202122"/>
          <w:sz w:val="24"/>
          <w:szCs w:val="24"/>
          <w:lang w:val="es-ES"/>
        </w:rPr>
        <w:t>, etc. Este último género se subdivide a su vez en varias </w:t>
      </w:r>
      <w:r w:rsidRPr="00FA3296">
        <w:rPr>
          <w:rFonts w:eastAsia="Times New Roman" w:cstheme="minorHAnsi"/>
          <w:i/>
          <w:iCs/>
          <w:color w:val="202122"/>
          <w:sz w:val="24"/>
          <w:szCs w:val="24"/>
          <w:lang w:val="es-ES"/>
        </w:rPr>
        <w:t>sub-ramas</w:t>
      </w:r>
      <w:r w:rsidRPr="00FA3296">
        <w:rPr>
          <w:rFonts w:eastAsia="Times New Roman" w:cstheme="minorHAnsi"/>
          <w:color w:val="202122"/>
          <w:sz w:val="24"/>
          <w:szCs w:val="24"/>
          <w:lang w:val="es-ES"/>
        </w:rPr>
        <w:t>: el género </w:t>
      </w:r>
      <w:hyperlink r:id="rId78" w:tooltip="Sinfonía" w:history="1">
        <w:r w:rsidRPr="00FA3296">
          <w:rPr>
            <w:rFonts w:eastAsia="Times New Roman" w:cstheme="minorHAnsi"/>
            <w:color w:val="0645AD"/>
            <w:sz w:val="24"/>
            <w:szCs w:val="24"/>
            <w:u w:val="single"/>
            <w:lang w:val="es-ES"/>
          </w:rPr>
          <w:t>sinfonía</w:t>
        </w:r>
      </w:hyperlink>
      <w:r w:rsidRPr="00FA3296">
        <w:rPr>
          <w:rFonts w:eastAsia="Times New Roman" w:cstheme="minorHAnsi"/>
          <w:color w:val="202122"/>
          <w:sz w:val="24"/>
          <w:szCs w:val="24"/>
          <w:lang w:val="es-ES"/>
        </w:rPr>
        <w:t>, el género </w:t>
      </w:r>
      <w:hyperlink r:id="rId79" w:tooltip="Obertura" w:history="1">
        <w:r w:rsidRPr="00FA3296">
          <w:rPr>
            <w:rFonts w:eastAsia="Times New Roman" w:cstheme="minorHAnsi"/>
            <w:color w:val="0645AD"/>
            <w:sz w:val="24"/>
            <w:szCs w:val="24"/>
            <w:u w:val="single"/>
            <w:lang w:val="es-ES"/>
          </w:rPr>
          <w:t>obertura</w:t>
        </w:r>
      </w:hyperlink>
      <w:r w:rsidRPr="00FA3296">
        <w:rPr>
          <w:rFonts w:eastAsia="Times New Roman" w:cstheme="minorHAnsi"/>
          <w:color w:val="202122"/>
          <w:sz w:val="24"/>
          <w:szCs w:val="24"/>
          <w:lang w:val="es-ES"/>
        </w:rPr>
        <w:t>, el género </w:t>
      </w:r>
      <w:hyperlink r:id="rId80" w:tooltip="Poema sinfónico" w:history="1">
        <w:r w:rsidRPr="00FA3296">
          <w:rPr>
            <w:rFonts w:eastAsia="Times New Roman" w:cstheme="minorHAnsi"/>
            <w:color w:val="0645AD"/>
            <w:sz w:val="24"/>
            <w:szCs w:val="24"/>
            <w:u w:val="single"/>
            <w:lang w:val="es-ES"/>
          </w:rPr>
          <w:t>poema sinfónico</w:t>
        </w:r>
      </w:hyperlink>
      <w:r w:rsidRPr="00FA3296">
        <w:rPr>
          <w:rFonts w:eastAsia="Times New Roman" w:cstheme="minorHAnsi"/>
          <w:color w:val="202122"/>
          <w:sz w:val="24"/>
          <w:szCs w:val="24"/>
          <w:lang w:val="es-ES"/>
        </w:rPr>
        <w:t>, el género </w:t>
      </w:r>
      <w:hyperlink r:id="rId81" w:tooltip="Ballet" w:history="1">
        <w:r w:rsidRPr="00FA3296">
          <w:rPr>
            <w:rFonts w:eastAsia="Times New Roman" w:cstheme="minorHAnsi"/>
            <w:color w:val="0645AD"/>
            <w:sz w:val="24"/>
            <w:szCs w:val="24"/>
            <w:u w:val="single"/>
            <w:lang w:val="es-ES"/>
          </w:rPr>
          <w:t>ballet</w:t>
        </w:r>
      </w:hyperlink>
      <w:r w:rsidRPr="00FA3296">
        <w:rPr>
          <w:rFonts w:eastAsia="Times New Roman" w:cstheme="minorHAnsi"/>
          <w:color w:val="202122"/>
          <w:sz w:val="24"/>
          <w:szCs w:val="24"/>
          <w:lang w:val="es-ES"/>
        </w:rPr>
        <w:t>, etc. Son estas </w:t>
      </w:r>
      <w:r w:rsidRPr="00FA3296">
        <w:rPr>
          <w:rFonts w:eastAsia="Times New Roman" w:cstheme="minorHAnsi"/>
          <w:i/>
          <w:iCs/>
          <w:color w:val="202122"/>
          <w:sz w:val="24"/>
          <w:szCs w:val="24"/>
          <w:lang w:val="es-ES"/>
        </w:rPr>
        <w:t>sub-ramas</w:t>
      </w:r>
      <w:r w:rsidRPr="00FA3296">
        <w:rPr>
          <w:rFonts w:eastAsia="Times New Roman" w:cstheme="minorHAnsi"/>
          <w:color w:val="202122"/>
          <w:sz w:val="24"/>
          <w:szCs w:val="24"/>
          <w:lang w:val="es-ES"/>
        </w:rPr>
        <w:t> ―</w:t>
      </w:r>
      <w:hyperlink r:id="rId82" w:tooltip="Sinfonía" w:history="1">
        <w:r w:rsidRPr="00FA3296">
          <w:rPr>
            <w:rFonts w:eastAsia="Times New Roman" w:cstheme="minorHAnsi"/>
            <w:color w:val="0645AD"/>
            <w:sz w:val="24"/>
            <w:szCs w:val="24"/>
            <w:u w:val="single"/>
            <w:lang w:val="es-ES"/>
          </w:rPr>
          <w:t>sinfonía</w:t>
        </w:r>
      </w:hyperlink>
      <w:r w:rsidRPr="00FA3296">
        <w:rPr>
          <w:rFonts w:eastAsia="Times New Roman" w:cstheme="minorHAnsi"/>
          <w:color w:val="202122"/>
          <w:sz w:val="24"/>
          <w:szCs w:val="24"/>
          <w:lang w:val="es-ES"/>
        </w:rPr>
        <w:t>, </w:t>
      </w:r>
      <w:hyperlink r:id="rId83" w:tooltip="Obertura" w:history="1">
        <w:r w:rsidRPr="00FA3296">
          <w:rPr>
            <w:rFonts w:eastAsia="Times New Roman" w:cstheme="minorHAnsi"/>
            <w:color w:val="0645AD"/>
            <w:sz w:val="24"/>
            <w:szCs w:val="24"/>
            <w:u w:val="single"/>
            <w:lang w:val="es-ES"/>
          </w:rPr>
          <w:t>obertura</w:t>
        </w:r>
      </w:hyperlink>
      <w:r w:rsidRPr="00FA3296">
        <w:rPr>
          <w:rFonts w:eastAsia="Times New Roman" w:cstheme="minorHAnsi"/>
          <w:color w:val="202122"/>
          <w:sz w:val="24"/>
          <w:szCs w:val="24"/>
          <w:lang w:val="es-ES"/>
        </w:rPr>
        <w:t>, </w:t>
      </w:r>
      <w:hyperlink r:id="rId84" w:tooltip="Poema sinfónico" w:history="1">
        <w:r w:rsidRPr="00FA3296">
          <w:rPr>
            <w:rFonts w:eastAsia="Times New Roman" w:cstheme="minorHAnsi"/>
            <w:color w:val="0645AD"/>
            <w:sz w:val="24"/>
            <w:szCs w:val="24"/>
            <w:u w:val="single"/>
            <w:lang w:val="es-ES"/>
          </w:rPr>
          <w:t>poema sinfónico</w:t>
        </w:r>
      </w:hyperlink>
      <w:r w:rsidRPr="00FA3296">
        <w:rPr>
          <w:rFonts w:eastAsia="Times New Roman" w:cstheme="minorHAnsi"/>
          <w:color w:val="202122"/>
          <w:sz w:val="24"/>
          <w:szCs w:val="24"/>
          <w:lang w:val="es-ES"/>
        </w:rPr>
        <w:t>, </w:t>
      </w:r>
      <w:hyperlink r:id="rId85" w:tooltip="Ballet" w:history="1">
        <w:r w:rsidRPr="00FA3296">
          <w:rPr>
            <w:rFonts w:eastAsia="Times New Roman" w:cstheme="minorHAnsi"/>
            <w:color w:val="0645AD"/>
            <w:sz w:val="24"/>
            <w:szCs w:val="24"/>
            <w:u w:val="single"/>
            <w:lang w:val="es-ES"/>
          </w:rPr>
          <w:t>ballet</w:t>
        </w:r>
      </w:hyperlink>
      <w:r w:rsidRPr="00FA3296">
        <w:rPr>
          <w:rFonts w:eastAsia="Times New Roman" w:cstheme="minorHAnsi"/>
          <w:color w:val="202122"/>
          <w:sz w:val="24"/>
          <w:szCs w:val="24"/>
          <w:lang w:val="es-ES"/>
        </w:rPr>
        <w:t>, etc.― las que son tradicionalmente consideradas como formas.</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Se observa </w:t>
      </w:r>
      <w:proofErr w:type="gramStart"/>
      <w:r w:rsidRPr="00FA3296">
        <w:rPr>
          <w:rFonts w:eastAsia="Times New Roman" w:cstheme="minorHAnsi"/>
          <w:color w:val="202122"/>
          <w:sz w:val="24"/>
          <w:szCs w:val="24"/>
          <w:lang w:val="es-ES"/>
        </w:rPr>
        <w:t>que</w:t>
      </w:r>
      <w:proofErr w:type="gramEnd"/>
      <w:r w:rsidRPr="00FA3296">
        <w:rPr>
          <w:rFonts w:eastAsia="Times New Roman" w:cstheme="minorHAnsi"/>
          <w:color w:val="202122"/>
          <w:sz w:val="24"/>
          <w:szCs w:val="24"/>
          <w:lang w:val="es-ES"/>
        </w:rPr>
        <w:t xml:space="preserve"> según el contexto, varios términos que sirven para designar diferentes formas musicales, pueden igualmente aludir al género musical asociado.</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Por ejemplo, si se dice </w:t>
      </w:r>
      <w:r w:rsidRPr="00FA3296">
        <w:rPr>
          <w:rFonts w:eastAsia="Times New Roman" w:cstheme="minorHAnsi"/>
          <w:i/>
          <w:iCs/>
          <w:color w:val="202122"/>
          <w:sz w:val="24"/>
          <w:szCs w:val="24"/>
          <w:lang w:val="es-ES"/>
        </w:rPr>
        <w:t>«Richard Wagner ha compuesto trece óperas»</w:t>
      </w:r>
      <w:r w:rsidRPr="00FA3296">
        <w:rPr>
          <w:rFonts w:eastAsia="Times New Roman" w:cstheme="minorHAnsi"/>
          <w:color w:val="202122"/>
          <w:sz w:val="24"/>
          <w:szCs w:val="24"/>
          <w:lang w:val="es-ES"/>
        </w:rPr>
        <w:t>, </w:t>
      </w:r>
      <w:r w:rsidRPr="00FA3296">
        <w:rPr>
          <w:rFonts w:eastAsia="Times New Roman" w:cstheme="minorHAnsi"/>
          <w:i/>
          <w:iCs/>
          <w:color w:val="202122"/>
          <w:sz w:val="24"/>
          <w:szCs w:val="24"/>
          <w:lang w:val="es-ES"/>
        </w:rPr>
        <w:t>«Ayer tarde, Juan ha escuchado una ópera»</w:t>
      </w:r>
      <w:r w:rsidRPr="00FA3296">
        <w:rPr>
          <w:rFonts w:eastAsia="Times New Roman" w:cstheme="minorHAnsi"/>
          <w:color w:val="202122"/>
          <w:sz w:val="24"/>
          <w:szCs w:val="24"/>
          <w:lang w:val="es-ES"/>
        </w:rPr>
        <w:t>, </w:t>
      </w:r>
      <w:r w:rsidRPr="00FA3296">
        <w:rPr>
          <w:rFonts w:eastAsia="Times New Roman" w:cstheme="minorHAnsi"/>
          <w:i/>
          <w:iCs/>
          <w:color w:val="202122"/>
          <w:sz w:val="24"/>
          <w:szCs w:val="24"/>
          <w:lang w:val="es-ES"/>
        </w:rPr>
        <w:t>«</w:t>
      </w:r>
      <w:hyperlink r:id="rId86" w:tooltip="Don Giovanni" w:history="1">
        <w:r w:rsidRPr="00FA3296">
          <w:rPr>
            <w:rFonts w:eastAsia="Times New Roman" w:cstheme="minorHAnsi"/>
            <w:i/>
            <w:iCs/>
            <w:color w:val="0645AD"/>
            <w:sz w:val="24"/>
            <w:szCs w:val="24"/>
            <w:u w:val="single"/>
            <w:lang w:val="es-ES"/>
          </w:rPr>
          <w:t>Don Giovanni</w:t>
        </w:r>
      </w:hyperlink>
      <w:r w:rsidRPr="00FA3296">
        <w:rPr>
          <w:rFonts w:eastAsia="Times New Roman" w:cstheme="minorHAnsi"/>
          <w:i/>
          <w:iCs/>
          <w:color w:val="202122"/>
          <w:sz w:val="24"/>
          <w:szCs w:val="24"/>
          <w:lang w:val="es-ES"/>
        </w:rPr>
        <w:t> es mi ópera preferida»</w:t>
      </w:r>
      <w:r w:rsidRPr="00FA3296">
        <w:rPr>
          <w:rFonts w:eastAsia="Times New Roman" w:cstheme="minorHAnsi"/>
          <w:color w:val="202122"/>
          <w:sz w:val="24"/>
          <w:szCs w:val="24"/>
          <w:lang w:val="es-ES"/>
        </w:rPr>
        <w:t>, las tres menciones del término </w:t>
      </w:r>
      <w:r w:rsidRPr="00FA3296">
        <w:rPr>
          <w:rFonts w:eastAsia="Times New Roman" w:cstheme="minorHAnsi"/>
          <w:i/>
          <w:iCs/>
          <w:color w:val="202122"/>
          <w:sz w:val="24"/>
          <w:szCs w:val="24"/>
          <w:lang w:val="es-ES"/>
        </w:rPr>
        <w:t>«ópera»</w:t>
      </w:r>
      <w:r w:rsidRPr="00FA3296">
        <w:rPr>
          <w:rFonts w:eastAsia="Times New Roman" w:cstheme="minorHAnsi"/>
          <w:color w:val="202122"/>
          <w:sz w:val="24"/>
          <w:szCs w:val="24"/>
          <w:lang w:val="es-ES"/>
        </w:rPr>
        <w:t> aluden a la forma musical, es decir a la «unidad» ―una obra musical precisa, incluso no identificada― pudiendo ser </w:t>
      </w:r>
      <w:r w:rsidRPr="00FA3296">
        <w:rPr>
          <w:rFonts w:eastAsia="Times New Roman" w:cstheme="minorHAnsi"/>
          <w:i/>
          <w:iCs/>
          <w:color w:val="202122"/>
          <w:sz w:val="24"/>
          <w:szCs w:val="24"/>
          <w:lang w:val="es-ES"/>
        </w:rPr>
        <w:t>contabilizada</w:t>
      </w:r>
      <w:r w:rsidRPr="00FA3296">
        <w:rPr>
          <w:rFonts w:eastAsia="Times New Roman" w:cstheme="minorHAnsi"/>
          <w:color w:val="202122"/>
          <w:sz w:val="24"/>
          <w:szCs w:val="24"/>
          <w:lang w:val="es-ES"/>
        </w:rPr>
        <w:t> y distinguida dentro de un conjunto.</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Por otro lado, si se dice </w:t>
      </w:r>
      <w:r w:rsidRPr="00FA3296">
        <w:rPr>
          <w:rFonts w:eastAsia="Times New Roman" w:cstheme="minorHAnsi"/>
          <w:i/>
          <w:iCs/>
          <w:color w:val="202122"/>
          <w:sz w:val="24"/>
          <w:szCs w:val="24"/>
          <w:lang w:val="es-ES"/>
        </w:rPr>
        <w:t xml:space="preserve">«Johann </w:t>
      </w:r>
      <w:proofErr w:type="spellStart"/>
      <w:r w:rsidRPr="00FA3296">
        <w:rPr>
          <w:rFonts w:eastAsia="Times New Roman" w:cstheme="minorHAnsi"/>
          <w:i/>
          <w:iCs/>
          <w:color w:val="202122"/>
          <w:sz w:val="24"/>
          <w:szCs w:val="24"/>
          <w:lang w:val="es-ES"/>
        </w:rPr>
        <w:t>Sebastian</w:t>
      </w:r>
      <w:proofErr w:type="spellEnd"/>
      <w:r w:rsidRPr="00FA3296">
        <w:rPr>
          <w:rFonts w:eastAsia="Times New Roman" w:cstheme="minorHAnsi"/>
          <w:i/>
          <w:iCs/>
          <w:color w:val="202122"/>
          <w:sz w:val="24"/>
          <w:szCs w:val="24"/>
          <w:lang w:val="es-ES"/>
        </w:rPr>
        <w:t xml:space="preserve"> Bach no ha escrito jamás para la ópera»</w:t>
      </w:r>
      <w:r w:rsidRPr="00FA3296">
        <w:rPr>
          <w:rFonts w:eastAsia="Times New Roman" w:cstheme="minorHAnsi"/>
          <w:color w:val="202122"/>
          <w:sz w:val="24"/>
          <w:szCs w:val="24"/>
          <w:lang w:val="es-ES"/>
        </w:rPr>
        <w:t>, </w:t>
      </w:r>
      <w:r w:rsidRPr="00FA3296">
        <w:rPr>
          <w:rFonts w:eastAsia="Times New Roman" w:cstheme="minorHAnsi"/>
          <w:i/>
          <w:iCs/>
          <w:color w:val="202122"/>
          <w:sz w:val="24"/>
          <w:szCs w:val="24"/>
          <w:lang w:val="es-ES"/>
        </w:rPr>
        <w:t>«Juan escucha a menudo ópera»</w:t>
      </w:r>
      <w:r w:rsidRPr="00FA3296">
        <w:rPr>
          <w:rFonts w:eastAsia="Times New Roman" w:cstheme="minorHAnsi"/>
          <w:color w:val="202122"/>
          <w:sz w:val="24"/>
          <w:szCs w:val="24"/>
          <w:lang w:val="es-ES"/>
        </w:rPr>
        <w:t>, </w:t>
      </w:r>
      <w:r w:rsidRPr="00FA3296">
        <w:rPr>
          <w:rFonts w:eastAsia="Times New Roman" w:cstheme="minorHAnsi"/>
          <w:i/>
          <w:iCs/>
          <w:color w:val="202122"/>
          <w:sz w:val="24"/>
          <w:szCs w:val="24"/>
          <w:lang w:val="es-ES"/>
        </w:rPr>
        <w:t>«Las cantantes de ópera son casi siempre divas»</w:t>
      </w:r>
      <w:r w:rsidRPr="00FA3296">
        <w:rPr>
          <w:rFonts w:eastAsia="Times New Roman" w:cstheme="minorHAnsi"/>
          <w:color w:val="202122"/>
          <w:sz w:val="24"/>
          <w:szCs w:val="24"/>
          <w:lang w:val="es-ES"/>
        </w:rPr>
        <w:t>, las tres menciones de la palabra </w:t>
      </w:r>
      <w:r w:rsidRPr="00FA3296">
        <w:rPr>
          <w:rFonts w:eastAsia="Times New Roman" w:cstheme="minorHAnsi"/>
          <w:i/>
          <w:iCs/>
          <w:color w:val="202122"/>
          <w:sz w:val="24"/>
          <w:szCs w:val="24"/>
          <w:lang w:val="es-ES"/>
        </w:rPr>
        <w:t>«ópera»</w:t>
      </w:r>
      <w:r w:rsidRPr="00FA3296">
        <w:rPr>
          <w:rFonts w:eastAsia="Times New Roman" w:cstheme="minorHAnsi"/>
          <w:color w:val="202122"/>
          <w:sz w:val="24"/>
          <w:szCs w:val="24"/>
          <w:lang w:val="es-ES"/>
        </w:rPr>
        <w:t xml:space="preserve"> aluden esta vez al </w:t>
      </w:r>
      <w:r w:rsidRPr="00FA3296">
        <w:rPr>
          <w:rFonts w:eastAsia="Times New Roman" w:cstheme="minorHAnsi"/>
          <w:color w:val="202122"/>
          <w:sz w:val="24"/>
          <w:szCs w:val="24"/>
          <w:lang w:val="es-ES"/>
        </w:rPr>
        <w:lastRenderedPageBreak/>
        <w:t>género musical, es decir a una «multiplicidad» de obras de la misma naturaleza, constituyendo por tanto elementos </w:t>
      </w:r>
      <w:r w:rsidRPr="00FA3296">
        <w:rPr>
          <w:rFonts w:eastAsia="Times New Roman" w:cstheme="minorHAnsi"/>
          <w:i/>
          <w:iCs/>
          <w:color w:val="202122"/>
          <w:sz w:val="24"/>
          <w:szCs w:val="24"/>
          <w:lang w:val="es-ES"/>
        </w:rPr>
        <w:t xml:space="preserve">no </w:t>
      </w:r>
      <w:proofErr w:type="spellStart"/>
      <w:r w:rsidRPr="00FA3296">
        <w:rPr>
          <w:rFonts w:eastAsia="Times New Roman" w:cstheme="minorHAnsi"/>
          <w:i/>
          <w:iCs/>
          <w:color w:val="202122"/>
          <w:sz w:val="24"/>
          <w:szCs w:val="24"/>
          <w:lang w:val="es-ES"/>
        </w:rPr>
        <w:t>contabilizables</w:t>
      </w:r>
      <w:proofErr w:type="spellEnd"/>
      <w:r w:rsidRPr="00FA3296">
        <w:rPr>
          <w:rFonts w:eastAsia="Times New Roman" w:cstheme="minorHAnsi"/>
          <w:color w:val="202122"/>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Por el contrario, no se puede decir </w:t>
      </w:r>
      <w:r w:rsidRPr="00FA3296">
        <w:rPr>
          <w:rFonts w:eastAsia="Times New Roman" w:cstheme="minorHAnsi"/>
          <w:i/>
          <w:iCs/>
          <w:color w:val="202122"/>
          <w:sz w:val="24"/>
          <w:szCs w:val="24"/>
          <w:lang w:val="es-ES"/>
        </w:rPr>
        <w:t>«Ayer tarde, Juan ha escuchado un bel canto»</w:t>
      </w:r>
      <w:r w:rsidRPr="00FA3296">
        <w:rPr>
          <w:rFonts w:eastAsia="Times New Roman" w:cstheme="minorHAnsi"/>
          <w:color w:val="202122"/>
          <w:sz w:val="24"/>
          <w:szCs w:val="24"/>
          <w:lang w:val="es-ES"/>
        </w:rPr>
        <w:t>: el término </w:t>
      </w:r>
      <w:r w:rsidRPr="00FA3296">
        <w:rPr>
          <w:rFonts w:eastAsia="Times New Roman" w:cstheme="minorHAnsi"/>
          <w:i/>
          <w:iCs/>
          <w:color w:val="202122"/>
          <w:sz w:val="24"/>
          <w:szCs w:val="24"/>
          <w:lang w:val="es-ES"/>
        </w:rPr>
        <w:t>«bel canto» designa aquí </w:t>
      </w:r>
      <w:r w:rsidRPr="00FA3296">
        <w:rPr>
          <w:rFonts w:eastAsia="Times New Roman" w:cstheme="minorHAnsi"/>
          <w:color w:val="202122"/>
          <w:sz w:val="24"/>
          <w:szCs w:val="24"/>
          <w:lang w:val="es-ES"/>
        </w:rPr>
        <w:t>exclusivamente</w:t>
      </w:r>
      <w:r w:rsidRPr="00FA3296">
        <w:rPr>
          <w:rFonts w:eastAsia="Times New Roman" w:cstheme="minorHAnsi"/>
          <w:i/>
          <w:iCs/>
          <w:color w:val="202122"/>
          <w:sz w:val="24"/>
          <w:szCs w:val="24"/>
          <w:lang w:val="es-ES"/>
        </w:rPr>
        <w:t xml:space="preserve"> un género musical, y no una forma. De la misma manera, no se dirá nunca: «Juan escucha a menudo concierto» ―sino más bien «Juan escucha a menudo de la música </w:t>
      </w:r>
      <w:proofErr w:type="gramStart"/>
      <w:r w:rsidRPr="00FA3296">
        <w:rPr>
          <w:rFonts w:eastAsia="Times New Roman" w:cstheme="minorHAnsi"/>
          <w:i/>
          <w:iCs/>
          <w:color w:val="202122"/>
          <w:sz w:val="24"/>
          <w:szCs w:val="24"/>
          <w:lang w:val="es-ES"/>
        </w:rPr>
        <w:t>concertante»―</w:t>
      </w:r>
      <w:proofErr w:type="gramEnd"/>
      <w:r w:rsidRPr="00FA3296">
        <w:rPr>
          <w:rFonts w:eastAsia="Times New Roman" w:cstheme="minorHAnsi"/>
          <w:i/>
          <w:iCs/>
          <w:color w:val="202122"/>
          <w:sz w:val="24"/>
          <w:szCs w:val="24"/>
          <w:lang w:val="es-ES"/>
        </w:rPr>
        <w:t> : el término </w:t>
      </w:r>
      <w:r w:rsidRPr="00FA3296">
        <w:rPr>
          <w:rFonts w:eastAsia="Times New Roman" w:cstheme="minorHAnsi"/>
          <w:color w:val="202122"/>
          <w:sz w:val="24"/>
          <w:szCs w:val="24"/>
          <w:lang w:val="es-ES"/>
        </w:rPr>
        <w:t>«concierto»</w:t>
      </w:r>
      <w:r w:rsidRPr="00FA3296">
        <w:rPr>
          <w:rFonts w:eastAsia="Times New Roman" w:cstheme="minorHAnsi"/>
          <w:i/>
          <w:iCs/>
          <w:color w:val="202122"/>
          <w:sz w:val="24"/>
          <w:szCs w:val="24"/>
          <w:lang w:val="es-ES"/>
        </w:rPr>
        <w:t> designa aquí exclusivamente una forma musical, y no un género.</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De manera esquemática, el «género» designa el </w:t>
      </w:r>
      <w:r w:rsidRPr="00FA3296">
        <w:rPr>
          <w:rFonts w:eastAsia="Times New Roman" w:cstheme="minorHAnsi"/>
          <w:i/>
          <w:iCs/>
          <w:color w:val="202122"/>
          <w:sz w:val="24"/>
          <w:szCs w:val="24"/>
          <w:lang w:val="es-ES"/>
        </w:rPr>
        <w:t>conjunto</w:t>
      </w:r>
      <w:r w:rsidRPr="00FA3296">
        <w:rPr>
          <w:rFonts w:eastAsia="Times New Roman" w:cstheme="minorHAnsi"/>
          <w:color w:val="202122"/>
          <w:sz w:val="24"/>
          <w:szCs w:val="24"/>
          <w:lang w:val="es-ES"/>
        </w:rPr>
        <w:t>, mientras que la «forma» designa un </w:t>
      </w:r>
      <w:r w:rsidRPr="00FA3296">
        <w:rPr>
          <w:rFonts w:eastAsia="Times New Roman" w:cstheme="minorHAnsi"/>
          <w:i/>
          <w:iCs/>
          <w:color w:val="202122"/>
          <w:sz w:val="24"/>
          <w:szCs w:val="24"/>
          <w:lang w:val="es-ES"/>
        </w:rPr>
        <w:t>elemento</w:t>
      </w:r>
      <w:r w:rsidRPr="00FA3296">
        <w:rPr>
          <w:rFonts w:eastAsia="Times New Roman" w:cstheme="minorHAnsi"/>
          <w:color w:val="202122"/>
          <w:sz w:val="24"/>
          <w:szCs w:val="24"/>
          <w:lang w:val="es-ES"/>
        </w:rPr>
        <w:t xml:space="preserve"> de este conjunto: el «género» corresponde a la rama del árbol, la «forma» corresponde al fruto; </w:t>
      </w:r>
      <w:proofErr w:type="gramStart"/>
      <w:r w:rsidRPr="00FA3296">
        <w:rPr>
          <w:rFonts w:eastAsia="Times New Roman" w:cstheme="minorHAnsi"/>
          <w:color w:val="202122"/>
          <w:sz w:val="24"/>
          <w:szCs w:val="24"/>
          <w:lang w:val="es-ES"/>
        </w:rPr>
        <w:t>o</w:t>
      </w:r>
      <w:proofErr w:type="gramEnd"/>
      <w:r w:rsidRPr="00FA3296">
        <w:rPr>
          <w:rFonts w:eastAsia="Times New Roman" w:cstheme="minorHAnsi"/>
          <w:color w:val="202122"/>
          <w:sz w:val="24"/>
          <w:szCs w:val="24"/>
          <w:lang w:val="es-ES"/>
        </w:rPr>
        <w:t xml:space="preserve"> dicho de otra manera, «la forma es el </w:t>
      </w:r>
      <w:r w:rsidRPr="00FA3296">
        <w:rPr>
          <w:rFonts w:eastAsia="Times New Roman" w:cstheme="minorHAnsi"/>
          <w:i/>
          <w:iCs/>
          <w:color w:val="202122"/>
          <w:sz w:val="24"/>
          <w:szCs w:val="24"/>
          <w:lang w:val="es-ES"/>
        </w:rPr>
        <w:t>elemento terminal</w:t>
      </w:r>
      <w:r w:rsidRPr="00FA3296">
        <w:rPr>
          <w:rFonts w:eastAsia="Times New Roman" w:cstheme="minorHAnsi"/>
          <w:color w:val="202122"/>
          <w:sz w:val="24"/>
          <w:szCs w:val="24"/>
          <w:lang w:val="es-ES"/>
        </w:rPr>
        <w:t xml:space="preserve"> del género». Sin </w:t>
      </w:r>
      <w:proofErr w:type="gramStart"/>
      <w:r w:rsidRPr="00FA3296">
        <w:rPr>
          <w:rFonts w:eastAsia="Times New Roman" w:cstheme="minorHAnsi"/>
          <w:color w:val="202122"/>
          <w:sz w:val="24"/>
          <w:szCs w:val="24"/>
          <w:lang w:val="es-ES"/>
        </w:rPr>
        <w:t>embargo</w:t>
      </w:r>
      <w:proofErr w:type="gramEnd"/>
      <w:r w:rsidRPr="00FA3296">
        <w:rPr>
          <w:rFonts w:eastAsia="Times New Roman" w:cstheme="minorHAnsi"/>
          <w:color w:val="202122"/>
          <w:sz w:val="24"/>
          <w:szCs w:val="24"/>
          <w:lang w:val="es-ES"/>
        </w:rPr>
        <w:t xml:space="preserve"> la diferencia entre los dos conceptos es extremadamente tenue.</w:t>
      </w:r>
    </w:p>
    <w:p w:rsidR="00FA3296" w:rsidRPr="00FA3296" w:rsidRDefault="00FA3296" w:rsidP="00FA3296">
      <w:pPr>
        <w:pBdr>
          <w:bottom w:val="single" w:sz="6" w:space="0" w:color="A2A9B1"/>
        </w:pBdr>
        <w:spacing w:before="240" w:after="60" w:line="240" w:lineRule="auto"/>
        <w:ind w:left="1536"/>
        <w:outlineLvl w:val="1"/>
        <w:rPr>
          <w:rFonts w:eastAsia="Times New Roman" w:cstheme="minorHAnsi"/>
          <w:color w:val="000000"/>
          <w:sz w:val="24"/>
          <w:szCs w:val="24"/>
          <w:lang w:val="es-ES"/>
        </w:rPr>
      </w:pPr>
      <w:r w:rsidRPr="00FA3296">
        <w:rPr>
          <w:rFonts w:eastAsia="Times New Roman" w:cstheme="minorHAnsi"/>
          <w:color w:val="000000"/>
          <w:sz w:val="24"/>
          <w:szCs w:val="24"/>
          <w:lang w:val="es-ES"/>
        </w:rPr>
        <w:t>La forma musical como creadora de la unicidad de la obra</w:t>
      </w:r>
      <w:r w:rsidRPr="00FA3296">
        <w:rPr>
          <w:rFonts w:eastAsia="Times New Roman" w:cstheme="minorHAnsi"/>
          <w:color w:val="54595D"/>
          <w:sz w:val="24"/>
          <w:szCs w:val="24"/>
          <w:lang w:val="es-ES"/>
        </w:rPr>
        <w:t>[</w:t>
      </w:r>
      <w:hyperlink r:id="rId87" w:tooltip="Editar sección: La forma musical como creadora de la unicidad de la obra"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72" w:after="60" w:line="240" w:lineRule="auto"/>
        <w:ind w:left="1536"/>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Unidad de tiempo</w:t>
      </w:r>
      <w:r w:rsidRPr="00FA3296">
        <w:rPr>
          <w:rFonts w:eastAsia="Times New Roman" w:cstheme="minorHAnsi"/>
          <w:color w:val="54595D"/>
          <w:sz w:val="24"/>
          <w:szCs w:val="24"/>
          <w:lang w:val="es-ES"/>
        </w:rPr>
        <w:t>[</w:t>
      </w:r>
      <w:hyperlink r:id="rId88" w:tooltip="Editar sección: Unidad de tiempo"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La forma musical nos es revelada al tiempo y a medida que sucede el desarrollo de la obra musical: cada instante es en potencia un momento del porvenir, una proyección en lo desconocido. Este es el sentido del muy bello título de una obra de </w:t>
      </w:r>
      <w:hyperlink r:id="rId89" w:tooltip="Henri Dutilleux" w:history="1">
        <w:r w:rsidRPr="00FA3296">
          <w:rPr>
            <w:rFonts w:eastAsia="Times New Roman" w:cstheme="minorHAnsi"/>
            <w:color w:val="0645AD"/>
            <w:sz w:val="24"/>
            <w:szCs w:val="24"/>
            <w:u w:val="single"/>
            <w:lang w:val="es-ES"/>
          </w:rPr>
          <w:t xml:space="preserve">Henri </w:t>
        </w:r>
        <w:proofErr w:type="spellStart"/>
        <w:r w:rsidRPr="00FA3296">
          <w:rPr>
            <w:rFonts w:eastAsia="Times New Roman" w:cstheme="minorHAnsi"/>
            <w:color w:val="0645AD"/>
            <w:sz w:val="24"/>
            <w:szCs w:val="24"/>
            <w:u w:val="single"/>
            <w:lang w:val="es-ES"/>
          </w:rPr>
          <w:t>Dutilleux</w:t>
        </w:r>
        <w:proofErr w:type="spellEnd"/>
      </w:hyperlink>
      <w:r w:rsidRPr="00FA3296">
        <w:rPr>
          <w:rFonts w:eastAsia="Times New Roman" w:cstheme="minorHAnsi"/>
          <w:color w:val="202122"/>
          <w:sz w:val="24"/>
          <w:szCs w:val="24"/>
          <w:lang w:val="es-ES"/>
        </w:rPr>
        <w:t> que propone sumergirnos en el </w:t>
      </w:r>
      <w:r w:rsidRPr="00FA3296">
        <w:rPr>
          <w:rFonts w:eastAsia="Times New Roman" w:cstheme="minorHAnsi"/>
          <w:i/>
          <w:iCs/>
          <w:color w:val="202122"/>
          <w:sz w:val="24"/>
          <w:szCs w:val="24"/>
          <w:lang w:val="es-ES"/>
        </w:rPr>
        <w:t>misterio del instante</w:t>
      </w:r>
      <w:r w:rsidRPr="00FA3296">
        <w:rPr>
          <w:rFonts w:eastAsia="Times New Roman" w:cstheme="minorHAnsi"/>
          <w:color w:val="202122"/>
          <w:sz w:val="24"/>
          <w:szCs w:val="24"/>
          <w:lang w:val="es-ES"/>
        </w:rPr>
        <w:t>. El teólogo suizo </w:t>
      </w:r>
      <w:hyperlink r:id="rId90" w:tooltip="Hans Urs von Balthasar" w:history="1">
        <w:r w:rsidRPr="00FA3296">
          <w:rPr>
            <w:rFonts w:eastAsia="Times New Roman" w:cstheme="minorHAnsi"/>
            <w:color w:val="0645AD"/>
            <w:sz w:val="24"/>
            <w:szCs w:val="24"/>
            <w:u w:val="single"/>
            <w:lang w:val="es-ES"/>
          </w:rPr>
          <w:t xml:space="preserve">Hans </w:t>
        </w:r>
        <w:proofErr w:type="spellStart"/>
        <w:r w:rsidRPr="00FA3296">
          <w:rPr>
            <w:rFonts w:eastAsia="Times New Roman" w:cstheme="minorHAnsi"/>
            <w:color w:val="0645AD"/>
            <w:sz w:val="24"/>
            <w:szCs w:val="24"/>
            <w:u w:val="single"/>
            <w:lang w:val="es-ES"/>
          </w:rPr>
          <w:t>Urs</w:t>
        </w:r>
        <w:proofErr w:type="spellEnd"/>
        <w:r w:rsidRPr="00FA3296">
          <w:rPr>
            <w:rFonts w:eastAsia="Times New Roman" w:cstheme="minorHAnsi"/>
            <w:color w:val="0645AD"/>
            <w:sz w:val="24"/>
            <w:szCs w:val="24"/>
            <w:u w:val="single"/>
            <w:lang w:val="es-ES"/>
          </w:rPr>
          <w:t xml:space="preserve"> von </w:t>
        </w:r>
        <w:proofErr w:type="spellStart"/>
        <w:r w:rsidRPr="00FA3296">
          <w:rPr>
            <w:rFonts w:eastAsia="Times New Roman" w:cstheme="minorHAnsi"/>
            <w:color w:val="0645AD"/>
            <w:sz w:val="24"/>
            <w:szCs w:val="24"/>
            <w:u w:val="single"/>
            <w:lang w:val="es-ES"/>
          </w:rPr>
          <w:t>Balthasar</w:t>
        </w:r>
        <w:proofErr w:type="spellEnd"/>
      </w:hyperlink>
      <w:r w:rsidRPr="00FA3296">
        <w:rPr>
          <w:rFonts w:eastAsia="Times New Roman" w:cstheme="minorHAnsi"/>
          <w:color w:val="202122"/>
          <w:sz w:val="24"/>
          <w:szCs w:val="24"/>
          <w:lang w:val="es-ES"/>
        </w:rPr>
        <w:t>, para recordarnos la importancia del tiempo, concibe esta metáfora juiciosamente musical de la condición humana:</w:t>
      </w:r>
    </w:p>
    <w:p w:rsidR="00FA3296" w:rsidRPr="00FA3296" w:rsidRDefault="00FA3296" w:rsidP="00FA3296">
      <w:pPr>
        <w:shd w:val="clear" w:color="auto" w:fill="F9F9F9"/>
        <w:spacing w:line="240" w:lineRule="auto"/>
        <w:ind w:left="2496"/>
        <w:rPr>
          <w:rFonts w:eastAsia="Times New Roman" w:cstheme="minorHAnsi"/>
          <w:color w:val="202122"/>
          <w:sz w:val="24"/>
          <w:szCs w:val="24"/>
          <w:lang w:val="es-ES"/>
        </w:rPr>
      </w:pPr>
      <w:r w:rsidRPr="00FA3296">
        <w:rPr>
          <w:rFonts w:eastAsia="Times New Roman" w:cstheme="minorHAnsi"/>
          <w:color w:val="202122"/>
          <w:sz w:val="24"/>
          <w:szCs w:val="24"/>
          <w:lang w:val="es-ES"/>
        </w:rPr>
        <w:t>«Demos confianza al tiempo. El tiempo es la música; y el dominio de donde ella emana, es el porvenir. Compás tras compás, la sinfonía se engendra ella misma, naciendo milagrosamente de una reserva de duración inagotable». («</w:t>
      </w:r>
      <w:proofErr w:type="spellStart"/>
      <w:r w:rsidRPr="00FA3296">
        <w:rPr>
          <w:rFonts w:eastAsia="Times New Roman" w:cstheme="minorHAnsi"/>
          <w:color w:val="202122"/>
          <w:sz w:val="24"/>
          <w:szCs w:val="24"/>
          <w:lang w:val="es-ES"/>
        </w:rPr>
        <w:t>Faites</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donc</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confiance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au</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temps</w:t>
      </w:r>
      <w:proofErr w:type="spellEnd"/>
      <w:r w:rsidRPr="00FA3296">
        <w:rPr>
          <w:rFonts w:eastAsia="Times New Roman" w:cstheme="minorHAnsi"/>
          <w:color w:val="202122"/>
          <w:sz w:val="24"/>
          <w:szCs w:val="24"/>
          <w:lang w:val="es-ES"/>
        </w:rPr>
        <w:t xml:space="preserve">. Le </w:t>
      </w:r>
      <w:proofErr w:type="spellStart"/>
      <w:r w:rsidRPr="00FA3296">
        <w:rPr>
          <w:rFonts w:eastAsia="Times New Roman" w:cstheme="minorHAnsi"/>
          <w:color w:val="202122"/>
          <w:sz w:val="24"/>
          <w:szCs w:val="24"/>
          <w:lang w:val="es-ES"/>
        </w:rPr>
        <w:t>temps</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c’est</w:t>
      </w:r>
      <w:proofErr w:type="spellEnd"/>
      <w:r w:rsidRPr="00FA3296">
        <w:rPr>
          <w:rFonts w:eastAsia="Times New Roman" w:cstheme="minorHAnsi"/>
          <w:color w:val="202122"/>
          <w:sz w:val="24"/>
          <w:szCs w:val="24"/>
          <w:lang w:val="es-ES"/>
        </w:rPr>
        <w:t xml:space="preserve"> de la música; et le </w:t>
      </w:r>
      <w:proofErr w:type="spellStart"/>
      <w:r w:rsidRPr="00FA3296">
        <w:rPr>
          <w:rFonts w:eastAsia="Times New Roman" w:cstheme="minorHAnsi"/>
          <w:color w:val="202122"/>
          <w:sz w:val="24"/>
          <w:szCs w:val="24"/>
          <w:lang w:val="es-ES"/>
        </w:rPr>
        <w:t>domaine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d’où</w:t>
      </w:r>
      <w:proofErr w:type="spellEnd"/>
      <w:r w:rsidRPr="00FA3296">
        <w:rPr>
          <w:rFonts w:eastAsia="Times New Roman" w:cstheme="minorHAnsi"/>
          <w:color w:val="202122"/>
          <w:sz w:val="24"/>
          <w:szCs w:val="24"/>
          <w:lang w:val="es-ES"/>
        </w:rPr>
        <w:t xml:space="preserve"> elle </w:t>
      </w:r>
      <w:proofErr w:type="spellStart"/>
      <w:r w:rsidRPr="00FA3296">
        <w:rPr>
          <w:rFonts w:eastAsia="Times New Roman" w:cstheme="minorHAnsi"/>
          <w:color w:val="202122"/>
          <w:sz w:val="24"/>
          <w:szCs w:val="24"/>
          <w:lang w:val="es-ES"/>
        </w:rPr>
        <w:t>émane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c’est</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l’avenir</w:t>
      </w:r>
      <w:proofErr w:type="spellEnd"/>
      <w:r w:rsidRPr="00FA3296">
        <w:rPr>
          <w:rFonts w:eastAsia="Times New Roman" w:cstheme="minorHAnsi"/>
          <w:color w:val="202122"/>
          <w:sz w:val="24"/>
          <w:szCs w:val="24"/>
          <w:lang w:val="es-ES"/>
        </w:rPr>
        <w:t xml:space="preserve">. Mesure </w:t>
      </w:r>
      <w:proofErr w:type="spellStart"/>
      <w:r w:rsidRPr="00FA3296">
        <w:rPr>
          <w:rFonts w:eastAsia="Times New Roman" w:cstheme="minorHAnsi"/>
          <w:color w:val="202122"/>
          <w:sz w:val="24"/>
          <w:szCs w:val="24"/>
          <w:lang w:val="es-ES"/>
        </w:rPr>
        <w:t>après</w:t>
      </w:r>
      <w:proofErr w:type="spellEnd"/>
      <w:r w:rsidRPr="00FA3296">
        <w:rPr>
          <w:rFonts w:eastAsia="Times New Roman" w:cstheme="minorHAnsi"/>
          <w:color w:val="202122"/>
          <w:sz w:val="24"/>
          <w:szCs w:val="24"/>
          <w:lang w:val="es-ES"/>
        </w:rPr>
        <w:t xml:space="preserve"> mesure, la sinfonía </w:t>
      </w:r>
      <w:proofErr w:type="spellStart"/>
      <w:r w:rsidRPr="00FA3296">
        <w:rPr>
          <w:rFonts w:eastAsia="Times New Roman" w:cstheme="minorHAnsi"/>
          <w:color w:val="202122"/>
          <w:sz w:val="24"/>
          <w:szCs w:val="24"/>
          <w:lang w:val="es-ES"/>
        </w:rPr>
        <w:t>s’engendre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elle</w:t>
      </w:r>
      <w:proofErr w:type="spellEnd"/>
      <w:r w:rsidRPr="00FA3296">
        <w:rPr>
          <w:rFonts w:eastAsia="Times New Roman" w:cstheme="minorHAnsi"/>
          <w:color w:val="202122"/>
          <w:sz w:val="24"/>
          <w:szCs w:val="24"/>
          <w:lang w:val="es-ES"/>
        </w:rPr>
        <w:t>-</w:t>
      </w:r>
      <w:proofErr w:type="spellStart"/>
      <w:r w:rsidRPr="00FA3296">
        <w:rPr>
          <w:rFonts w:eastAsia="Times New Roman" w:cstheme="minorHAnsi"/>
          <w:color w:val="202122"/>
          <w:sz w:val="24"/>
          <w:szCs w:val="24"/>
          <w:lang w:val="es-ES"/>
        </w:rPr>
        <w:t>même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naissant</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miraculeusement</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d’una</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réserve</w:t>
      </w:r>
      <w:proofErr w:type="spellEnd"/>
      <w:r w:rsidRPr="00FA3296">
        <w:rPr>
          <w:rFonts w:eastAsia="Times New Roman" w:cstheme="minorHAnsi"/>
          <w:color w:val="202122"/>
          <w:sz w:val="24"/>
          <w:szCs w:val="24"/>
          <w:lang w:val="es-ES"/>
        </w:rPr>
        <w:t xml:space="preserve"> de </w:t>
      </w:r>
      <w:proofErr w:type="spellStart"/>
      <w:r w:rsidRPr="00FA3296">
        <w:rPr>
          <w:rFonts w:eastAsia="Times New Roman" w:cstheme="minorHAnsi"/>
          <w:color w:val="202122"/>
          <w:sz w:val="24"/>
          <w:szCs w:val="24"/>
          <w:lang w:val="es-ES"/>
        </w:rPr>
        <w:t>durée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inépuisable</w:t>
      </w:r>
      <w:proofErr w:type="spellEnd"/>
      <w:r w:rsidRPr="00FA3296">
        <w:rPr>
          <w:rFonts w:eastAsia="Times New Roman" w:cstheme="minorHAnsi"/>
          <w:color w:val="202122"/>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El </w:t>
      </w:r>
      <w:hyperlink r:id="rId91" w:tooltip="Tiempo" w:history="1">
        <w:r w:rsidRPr="00FA3296">
          <w:rPr>
            <w:rFonts w:eastAsia="Times New Roman" w:cstheme="minorHAnsi"/>
            <w:color w:val="0645AD"/>
            <w:sz w:val="24"/>
            <w:szCs w:val="24"/>
            <w:u w:val="single"/>
            <w:lang w:val="es-ES"/>
          </w:rPr>
          <w:t>tiempo</w:t>
        </w:r>
      </w:hyperlink>
      <w:r w:rsidRPr="00FA3296">
        <w:rPr>
          <w:rFonts w:eastAsia="Times New Roman" w:cstheme="minorHAnsi"/>
          <w:color w:val="202122"/>
          <w:sz w:val="24"/>
          <w:szCs w:val="24"/>
          <w:lang w:val="es-ES"/>
        </w:rPr>
        <w:t> se inscribe en la dirección de la </w:t>
      </w:r>
      <w:r w:rsidRPr="00FA3296">
        <w:rPr>
          <w:rFonts w:eastAsia="Times New Roman" w:cstheme="minorHAnsi"/>
          <w:i/>
          <w:iCs/>
          <w:color w:val="202122"/>
          <w:sz w:val="24"/>
          <w:szCs w:val="24"/>
          <w:lang w:val="es-ES"/>
        </w:rPr>
        <w:t>flecha del tiempo</w:t>
      </w:r>
      <w:r w:rsidRPr="00FA3296">
        <w:rPr>
          <w:rFonts w:eastAsia="Times New Roman" w:cstheme="minorHAnsi"/>
          <w:color w:val="202122"/>
          <w:sz w:val="24"/>
          <w:szCs w:val="24"/>
          <w:lang w:val="es-ES"/>
        </w:rPr>
        <w:t> conceptualizada por </w:t>
      </w:r>
      <w:proofErr w:type="spellStart"/>
      <w:r w:rsidRPr="00FA3296">
        <w:rPr>
          <w:rFonts w:eastAsia="Times New Roman" w:cstheme="minorHAnsi"/>
          <w:color w:val="202122"/>
          <w:sz w:val="24"/>
          <w:szCs w:val="24"/>
          <w:lang w:val="es-ES"/>
        </w:rPr>
        <w:fldChar w:fldCharType="begin"/>
      </w:r>
      <w:r w:rsidRPr="00FA3296">
        <w:rPr>
          <w:rFonts w:eastAsia="Times New Roman" w:cstheme="minorHAnsi"/>
          <w:color w:val="202122"/>
          <w:sz w:val="24"/>
          <w:szCs w:val="24"/>
          <w:lang w:val="es-ES"/>
        </w:rPr>
        <w:instrText xml:space="preserve"> HYPERLINK "https://es.wikipedia.org/wiki/Ilya_Prigogine" \o "Ilya Prigogine" </w:instrText>
      </w:r>
      <w:r w:rsidRPr="00FA3296">
        <w:rPr>
          <w:rFonts w:eastAsia="Times New Roman" w:cstheme="minorHAnsi"/>
          <w:color w:val="202122"/>
          <w:sz w:val="24"/>
          <w:szCs w:val="24"/>
          <w:lang w:val="es-ES"/>
        </w:rPr>
        <w:fldChar w:fldCharType="separate"/>
      </w:r>
      <w:r w:rsidRPr="00FA3296">
        <w:rPr>
          <w:rFonts w:eastAsia="Times New Roman" w:cstheme="minorHAnsi"/>
          <w:color w:val="0645AD"/>
          <w:sz w:val="24"/>
          <w:szCs w:val="24"/>
          <w:u w:val="single"/>
          <w:lang w:val="es-ES"/>
        </w:rPr>
        <w:t>Ilya</w:t>
      </w:r>
      <w:proofErr w:type="spellEnd"/>
      <w:r w:rsidRPr="00FA3296">
        <w:rPr>
          <w:rFonts w:eastAsia="Times New Roman" w:cstheme="minorHAnsi"/>
          <w:color w:val="0645AD"/>
          <w:sz w:val="24"/>
          <w:szCs w:val="24"/>
          <w:u w:val="single"/>
          <w:lang w:val="es-ES"/>
        </w:rPr>
        <w:t xml:space="preserve"> </w:t>
      </w:r>
      <w:proofErr w:type="spellStart"/>
      <w:r w:rsidRPr="00FA3296">
        <w:rPr>
          <w:rFonts w:eastAsia="Times New Roman" w:cstheme="minorHAnsi"/>
          <w:color w:val="0645AD"/>
          <w:sz w:val="24"/>
          <w:szCs w:val="24"/>
          <w:u w:val="single"/>
          <w:lang w:val="es-ES"/>
        </w:rPr>
        <w:t>Prigogine</w:t>
      </w:r>
      <w:proofErr w:type="spellEnd"/>
      <w:r w:rsidRPr="00FA3296">
        <w:rPr>
          <w:rFonts w:eastAsia="Times New Roman" w:cstheme="minorHAnsi"/>
          <w:color w:val="202122"/>
          <w:sz w:val="24"/>
          <w:szCs w:val="24"/>
          <w:lang w:val="es-ES"/>
        </w:rPr>
        <w:fldChar w:fldCharType="end"/>
      </w:r>
      <w:r w:rsidRPr="00FA3296">
        <w:rPr>
          <w:rFonts w:eastAsia="Times New Roman" w:cstheme="minorHAnsi"/>
          <w:color w:val="202122"/>
          <w:sz w:val="24"/>
          <w:szCs w:val="24"/>
          <w:lang w:val="es-ES"/>
        </w:rPr>
        <w:t>. El orden que el compositor pone en lugar constituye un sistema abierto, basado tanto en la </w:t>
      </w:r>
      <w:hyperlink r:id="rId92" w:tooltip="Proporción" w:history="1">
        <w:r w:rsidRPr="00FA3296">
          <w:rPr>
            <w:rFonts w:eastAsia="Times New Roman" w:cstheme="minorHAnsi"/>
            <w:color w:val="0645AD"/>
            <w:sz w:val="24"/>
            <w:szCs w:val="24"/>
            <w:u w:val="single"/>
            <w:lang w:val="es-ES"/>
          </w:rPr>
          <w:t>proporción</w:t>
        </w:r>
      </w:hyperlink>
      <w:r w:rsidRPr="00FA3296">
        <w:rPr>
          <w:rFonts w:eastAsia="Times New Roman" w:cstheme="minorHAnsi"/>
          <w:color w:val="202122"/>
          <w:sz w:val="24"/>
          <w:szCs w:val="24"/>
          <w:lang w:val="es-ES"/>
        </w:rPr>
        <w:t> como en la </w:t>
      </w:r>
      <w:hyperlink r:id="rId93" w:tooltip="Aleatoriedad" w:history="1">
        <w:r w:rsidRPr="00FA3296">
          <w:rPr>
            <w:rFonts w:eastAsia="Times New Roman" w:cstheme="minorHAnsi"/>
            <w:color w:val="0645AD"/>
            <w:sz w:val="24"/>
            <w:szCs w:val="24"/>
            <w:u w:val="single"/>
            <w:lang w:val="es-ES"/>
          </w:rPr>
          <w:t>aleatoriedad</w:t>
        </w:r>
      </w:hyperlink>
      <w:r w:rsidRPr="00FA3296">
        <w:rPr>
          <w:rFonts w:eastAsia="Times New Roman" w:cstheme="minorHAnsi"/>
          <w:color w:val="202122"/>
          <w:sz w:val="24"/>
          <w:szCs w:val="24"/>
          <w:lang w:val="es-ES"/>
        </w:rPr>
        <w:t>, tanto en lo racional como en lo indescriptible. La música crea sus propias reglas de adaptación a la evolución.</w:t>
      </w:r>
    </w:p>
    <w:p w:rsidR="00FA3296" w:rsidRPr="00FA3296" w:rsidRDefault="00FA3296" w:rsidP="00FA3296">
      <w:pPr>
        <w:spacing w:before="72" w:after="60" w:line="240" w:lineRule="auto"/>
        <w:ind w:left="1536"/>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Unidad de la obra</w:t>
      </w:r>
      <w:r w:rsidRPr="00FA3296">
        <w:rPr>
          <w:rFonts w:eastAsia="Times New Roman" w:cstheme="minorHAnsi"/>
          <w:color w:val="54595D"/>
          <w:sz w:val="24"/>
          <w:szCs w:val="24"/>
          <w:lang w:val="es-ES"/>
        </w:rPr>
        <w:t>[</w:t>
      </w:r>
      <w:hyperlink r:id="rId94" w:tooltip="Editar sección: Unidad de la obra"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Inscrita en el </w:t>
      </w:r>
      <w:hyperlink r:id="rId95" w:tooltip="Tiempo" w:history="1">
        <w:r w:rsidRPr="00FA3296">
          <w:rPr>
            <w:rFonts w:eastAsia="Times New Roman" w:cstheme="minorHAnsi"/>
            <w:color w:val="0645AD"/>
            <w:sz w:val="24"/>
            <w:szCs w:val="24"/>
            <w:u w:val="single"/>
            <w:lang w:val="es-ES"/>
          </w:rPr>
          <w:t>tiempo</w:t>
        </w:r>
      </w:hyperlink>
      <w:r w:rsidRPr="00FA3296">
        <w:rPr>
          <w:rFonts w:eastAsia="Times New Roman" w:cstheme="minorHAnsi"/>
          <w:color w:val="202122"/>
          <w:sz w:val="24"/>
          <w:szCs w:val="24"/>
          <w:lang w:val="es-ES"/>
        </w:rPr>
        <w:t>, la forma musical no puede, por su esencia, compararse a las otras formas artísticas, pictóricas, arquitectónicas u otras. La formalización musical es de hecho ante todo una puesta en relieve. Forma y estructura son incluso difíciles de distinguir. La intervención estructurante de la </w:t>
      </w:r>
      <w:hyperlink r:id="rId96" w:tooltip="Audición" w:history="1">
        <w:r w:rsidRPr="00FA3296">
          <w:rPr>
            <w:rFonts w:eastAsia="Times New Roman" w:cstheme="minorHAnsi"/>
            <w:color w:val="0645AD"/>
            <w:sz w:val="24"/>
            <w:szCs w:val="24"/>
            <w:u w:val="single"/>
            <w:lang w:val="es-ES"/>
          </w:rPr>
          <w:t>audición</w:t>
        </w:r>
      </w:hyperlink>
      <w:r w:rsidRPr="00FA3296">
        <w:rPr>
          <w:rFonts w:eastAsia="Times New Roman" w:cstheme="minorHAnsi"/>
          <w:color w:val="202122"/>
          <w:sz w:val="24"/>
          <w:szCs w:val="24"/>
          <w:lang w:val="es-ES"/>
        </w:rPr>
        <w:t> construye, de una parte, una escucha interior en el </w:t>
      </w:r>
      <w:hyperlink r:id="rId97" w:tooltip="Compositor" w:history="1">
        <w:r w:rsidRPr="00FA3296">
          <w:rPr>
            <w:rFonts w:eastAsia="Times New Roman" w:cstheme="minorHAnsi"/>
            <w:color w:val="0645AD"/>
            <w:sz w:val="24"/>
            <w:szCs w:val="24"/>
            <w:u w:val="single"/>
            <w:lang w:val="es-ES"/>
          </w:rPr>
          <w:t>compositor</w:t>
        </w:r>
      </w:hyperlink>
      <w:r w:rsidRPr="00FA3296">
        <w:rPr>
          <w:rFonts w:eastAsia="Times New Roman" w:cstheme="minorHAnsi"/>
          <w:color w:val="202122"/>
          <w:sz w:val="24"/>
          <w:szCs w:val="24"/>
          <w:lang w:val="es-ES"/>
        </w:rPr>
        <w:t xml:space="preserve"> y, de otra, una escucha activa del oyente. Esta percepción está circunscrita a la </w:t>
      </w:r>
      <w:r w:rsidRPr="00FA3296">
        <w:rPr>
          <w:rFonts w:eastAsia="Times New Roman" w:cstheme="minorHAnsi"/>
          <w:color w:val="202122"/>
          <w:sz w:val="24"/>
          <w:szCs w:val="24"/>
          <w:lang w:val="es-ES"/>
        </w:rPr>
        <w:lastRenderedPageBreak/>
        <w:t>duración, lo que permite darle una unidad formal a la obra musical. La unidad es la condición primera, pero no se elabora más que porque hay redundancias, oposiciones, comparaciones, conflictos... La estructuración previa del </w:t>
      </w:r>
      <w:hyperlink r:id="rId98" w:tooltip="Sonido" w:history="1">
        <w:r w:rsidRPr="00FA3296">
          <w:rPr>
            <w:rFonts w:eastAsia="Times New Roman" w:cstheme="minorHAnsi"/>
            <w:color w:val="0645AD"/>
            <w:sz w:val="24"/>
            <w:szCs w:val="24"/>
            <w:u w:val="single"/>
            <w:lang w:val="es-ES"/>
          </w:rPr>
          <w:t>material</w:t>
        </w:r>
      </w:hyperlink>
      <w:r w:rsidRPr="00FA3296">
        <w:rPr>
          <w:rFonts w:eastAsia="Times New Roman" w:cstheme="minorHAnsi"/>
          <w:color w:val="202122"/>
          <w:sz w:val="24"/>
          <w:szCs w:val="24"/>
          <w:lang w:val="es-ES"/>
        </w:rPr>
        <w:t> por el compositor precede en el tiempo la etapa de la formalización. Es un peldaño metodológico de la creación ya que ella procede a la vez del espíritu y de la poesía. La forma musical revelará entonces en su desarrollo una estructuración de la </w:t>
      </w:r>
      <w:hyperlink r:id="rId99" w:tooltip="Percepción" w:history="1">
        <w:r w:rsidRPr="00FA3296">
          <w:rPr>
            <w:rFonts w:eastAsia="Times New Roman" w:cstheme="minorHAnsi"/>
            <w:color w:val="0645AD"/>
            <w:sz w:val="24"/>
            <w:szCs w:val="24"/>
            <w:u w:val="single"/>
            <w:lang w:val="es-ES"/>
          </w:rPr>
          <w:t>percepción</w:t>
        </w:r>
      </w:hyperlink>
      <w:r w:rsidRPr="00FA3296">
        <w:rPr>
          <w:rFonts w:eastAsia="Times New Roman" w:cstheme="minorHAnsi"/>
          <w:color w:val="202122"/>
          <w:sz w:val="24"/>
          <w:szCs w:val="24"/>
          <w:lang w:val="es-ES"/>
        </w:rPr>
        <w:t> estética, que puede efectuarse a partir de modelos teóricos (forma sonata, etc.) o a partir del material mismo, imponiéndose a las intuiciones inmediatas del compositor.</w:t>
      </w:r>
    </w:p>
    <w:p w:rsidR="00FA3296" w:rsidRPr="00FA3296" w:rsidRDefault="00FA3296" w:rsidP="00FA3296">
      <w:pPr>
        <w:spacing w:before="72" w:after="60" w:line="240" w:lineRule="auto"/>
        <w:ind w:left="1536"/>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Gestalt</w:t>
      </w:r>
      <w:r w:rsidRPr="00FA3296">
        <w:rPr>
          <w:rFonts w:eastAsia="Times New Roman" w:cstheme="minorHAnsi"/>
          <w:color w:val="54595D"/>
          <w:sz w:val="24"/>
          <w:szCs w:val="24"/>
          <w:lang w:val="es-ES"/>
        </w:rPr>
        <w:t>[</w:t>
      </w:r>
      <w:hyperlink r:id="rId100" w:tooltip="Editar sección: Gestalt"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Según </w:t>
      </w:r>
      <w:hyperlink r:id="rId101" w:tooltip="Boris de Schlœzer (aún no redactado)" w:history="1">
        <w:r w:rsidRPr="00FA3296">
          <w:rPr>
            <w:rFonts w:eastAsia="Times New Roman" w:cstheme="minorHAnsi"/>
            <w:color w:val="BA0000"/>
            <w:sz w:val="24"/>
            <w:szCs w:val="24"/>
            <w:u w:val="single"/>
            <w:lang w:val="es-ES"/>
          </w:rPr>
          <w:t xml:space="preserve">Boris de </w:t>
        </w:r>
        <w:proofErr w:type="spellStart"/>
        <w:r w:rsidRPr="00FA3296">
          <w:rPr>
            <w:rFonts w:eastAsia="Times New Roman" w:cstheme="minorHAnsi"/>
            <w:color w:val="BA0000"/>
            <w:sz w:val="24"/>
            <w:szCs w:val="24"/>
            <w:u w:val="single"/>
            <w:lang w:val="es-ES"/>
          </w:rPr>
          <w:t>Schlœzer</w:t>
        </w:r>
        <w:proofErr w:type="spellEnd"/>
      </w:hyperlink>
      <w:r w:rsidRPr="00FA3296">
        <w:rPr>
          <w:rFonts w:eastAsia="Times New Roman" w:cstheme="minorHAnsi"/>
          <w:color w:val="202122"/>
          <w:sz w:val="24"/>
          <w:szCs w:val="24"/>
          <w:lang w:val="es-ES"/>
        </w:rPr>
        <w:t>, teórico inspirado por la </w:t>
      </w:r>
      <w:proofErr w:type="spellStart"/>
      <w:r w:rsidRPr="00FA3296">
        <w:rPr>
          <w:rFonts w:eastAsia="Times New Roman" w:cstheme="minorHAnsi"/>
          <w:i/>
          <w:iCs/>
          <w:color w:val="202122"/>
          <w:sz w:val="24"/>
          <w:szCs w:val="24"/>
          <w:lang w:val="es-ES"/>
        </w:rPr>
        <w:fldChar w:fldCharType="begin"/>
      </w:r>
      <w:r w:rsidRPr="00FA3296">
        <w:rPr>
          <w:rFonts w:eastAsia="Times New Roman" w:cstheme="minorHAnsi"/>
          <w:i/>
          <w:iCs/>
          <w:color w:val="202122"/>
          <w:sz w:val="24"/>
          <w:szCs w:val="24"/>
          <w:lang w:val="es-ES"/>
        </w:rPr>
        <w:instrText xml:space="preserve"> HYPERLINK "https://es.wikipedia.org/wiki/Psicolog%C3%ADa_de_la_Gestalt" \o "Psicología de la Gestalt" </w:instrText>
      </w:r>
      <w:r w:rsidRPr="00FA3296">
        <w:rPr>
          <w:rFonts w:eastAsia="Times New Roman" w:cstheme="minorHAnsi"/>
          <w:i/>
          <w:iCs/>
          <w:color w:val="202122"/>
          <w:sz w:val="24"/>
          <w:szCs w:val="24"/>
          <w:lang w:val="es-ES"/>
        </w:rPr>
        <w:fldChar w:fldCharType="separate"/>
      </w:r>
      <w:r w:rsidRPr="00FA3296">
        <w:rPr>
          <w:rFonts w:eastAsia="Times New Roman" w:cstheme="minorHAnsi"/>
          <w:i/>
          <w:iCs/>
          <w:color w:val="0645AD"/>
          <w:sz w:val="24"/>
          <w:szCs w:val="24"/>
          <w:u w:val="single"/>
          <w:lang w:val="es-ES"/>
        </w:rPr>
        <w:t>Gestaltpsychologie</w:t>
      </w:r>
      <w:proofErr w:type="spellEnd"/>
      <w:r w:rsidRPr="00FA3296">
        <w:rPr>
          <w:rFonts w:eastAsia="Times New Roman" w:cstheme="minorHAnsi"/>
          <w:i/>
          <w:iCs/>
          <w:color w:val="202122"/>
          <w:sz w:val="24"/>
          <w:szCs w:val="24"/>
          <w:lang w:val="es-ES"/>
        </w:rPr>
        <w:fldChar w:fldCharType="end"/>
      </w:r>
      <w:r w:rsidRPr="00FA3296">
        <w:rPr>
          <w:rFonts w:eastAsia="Times New Roman" w:cstheme="minorHAnsi"/>
          <w:color w:val="202122"/>
          <w:sz w:val="24"/>
          <w:szCs w:val="24"/>
          <w:lang w:val="es-ES"/>
        </w:rPr>
        <w:t>, solo esta cohesión formal de la obra, la </w:t>
      </w:r>
      <w:r w:rsidRPr="00FA3296">
        <w:rPr>
          <w:rFonts w:eastAsia="Times New Roman" w:cstheme="minorHAnsi"/>
          <w:i/>
          <w:iCs/>
          <w:color w:val="202122"/>
          <w:sz w:val="24"/>
          <w:szCs w:val="24"/>
          <w:lang w:val="es-ES"/>
        </w:rPr>
        <w:t>totalidad globalizante</w:t>
      </w:r>
      <w:r w:rsidRPr="00FA3296">
        <w:rPr>
          <w:rFonts w:eastAsia="Times New Roman" w:cstheme="minorHAnsi"/>
          <w:color w:val="202122"/>
          <w:sz w:val="24"/>
          <w:szCs w:val="24"/>
          <w:lang w:val="es-ES"/>
        </w:rPr>
        <w:t> de su organización, le proporciona un sentido intrínseco e inmanente, en que la música significa ella-misma y procura una cierta sensación comunicativa a aquellos que la escuchan. En realidad, la música se inscribe en un tiempo “vivido” que da su sentido a la obra musical. Si el contenido de la música es inefable, inmanente, su inscripción en la trama temporal de nuestro presente le imprime una estructura y una forma.</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Haciendo primar su concepción </w:t>
      </w:r>
      <w:proofErr w:type="spellStart"/>
      <w:r w:rsidRPr="00FA3296">
        <w:rPr>
          <w:rFonts w:eastAsia="Times New Roman" w:cstheme="minorHAnsi"/>
          <w:color w:val="202122"/>
          <w:sz w:val="24"/>
          <w:szCs w:val="24"/>
          <w:lang w:val="es-ES"/>
        </w:rPr>
        <w:t>gestaltista</w:t>
      </w:r>
      <w:proofErr w:type="spellEnd"/>
      <w:r w:rsidRPr="00FA3296">
        <w:rPr>
          <w:rFonts w:eastAsia="Times New Roman" w:cstheme="minorHAnsi"/>
          <w:color w:val="202122"/>
          <w:sz w:val="24"/>
          <w:szCs w:val="24"/>
          <w:lang w:val="es-ES"/>
        </w:rPr>
        <w:t xml:space="preserve"> crítica, de </w:t>
      </w:r>
      <w:proofErr w:type="spellStart"/>
      <w:r w:rsidRPr="00FA3296">
        <w:rPr>
          <w:rFonts w:eastAsia="Times New Roman" w:cstheme="minorHAnsi"/>
          <w:color w:val="202122"/>
          <w:sz w:val="24"/>
          <w:szCs w:val="24"/>
          <w:lang w:val="es-ES"/>
        </w:rPr>
        <w:t>Schlœzer</w:t>
      </w:r>
      <w:proofErr w:type="spellEnd"/>
      <w:r w:rsidRPr="00FA3296">
        <w:rPr>
          <w:rFonts w:eastAsia="Times New Roman" w:cstheme="minorHAnsi"/>
          <w:color w:val="202122"/>
          <w:sz w:val="24"/>
          <w:szCs w:val="24"/>
          <w:lang w:val="es-ES"/>
        </w:rPr>
        <w:t xml:space="preserve"> viene a distinguir estructura y forma de la manera siguiente: la estructura reside en la disposición de las partes concebida en orden a constituir un todo, una unidad. La forma, es este todo en tanto que tal, es decir la manera en que la obra llega a la unidad. Por esencia y por necesidad, la obra musical sería así casi perpetuamente reenviada del todo a sus partes y de las partes al todo. Pero solo la unidad formal, la armoniosa cohesión de los elementos constitutivos opera este excedente de expresión que manifiesta la esencia misma de la obra, su unicidad. Esta aproximación permite situar la creación musical en la psicología de la </w:t>
      </w:r>
      <w:hyperlink r:id="rId102" w:tooltip="Percepción" w:history="1">
        <w:r w:rsidRPr="00FA3296">
          <w:rPr>
            <w:rFonts w:eastAsia="Times New Roman" w:cstheme="minorHAnsi"/>
            <w:color w:val="0645AD"/>
            <w:sz w:val="24"/>
            <w:szCs w:val="24"/>
            <w:u w:val="single"/>
            <w:lang w:val="es-ES"/>
          </w:rPr>
          <w:t>percepción</w:t>
        </w:r>
      </w:hyperlink>
      <w:r w:rsidRPr="00FA3296">
        <w:rPr>
          <w:rFonts w:eastAsia="Times New Roman" w:cstheme="minorHAnsi"/>
          <w:color w:val="202122"/>
          <w:sz w:val="24"/>
          <w:szCs w:val="24"/>
          <w:lang w:val="es-ES"/>
        </w:rPr>
        <w:t>, subrayando la importancia de esta influencia recíproca del todo sobre las partes.</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El pensamiento consciente que encierra al hombre en los límites de su propia identidad, es sobrepasado por este todo constituido de relaciones que conservan todos los instantes, todas las facetas ―conscientes e inconscientes― que forman la cualidad de una obra musical. Así, esta se distingue por dos rasgos de su creación formal que son, de una parte, el proceso y de otra parte su estructuración. Ningún compositor puede a sabiendas congelar su expresión en un proceso declaratorio previamente fijado, sin limitarse a sí mismo. A partir del contenido, de un material construido, la estructura de la obra musical evoluciona de la percepción hacia la recepción.</w:t>
      </w:r>
    </w:p>
    <w:p w:rsidR="00FA3296" w:rsidRPr="00FA3296" w:rsidRDefault="00FA3296" w:rsidP="00FA3296">
      <w:pPr>
        <w:pBdr>
          <w:bottom w:val="single" w:sz="6" w:space="0" w:color="A2A9B1"/>
        </w:pBdr>
        <w:spacing w:before="240" w:after="60" w:line="240" w:lineRule="auto"/>
        <w:ind w:left="1536"/>
        <w:outlineLvl w:val="1"/>
        <w:rPr>
          <w:rFonts w:eastAsia="Times New Roman" w:cstheme="minorHAnsi"/>
          <w:color w:val="000000"/>
          <w:sz w:val="24"/>
          <w:szCs w:val="24"/>
          <w:lang w:val="es-ES"/>
        </w:rPr>
      </w:pPr>
      <w:r w:rsidRPr="00FA3296">
        <w:rPr>
          <w:rFonts w:eastAsia="Times New Roman" w:cstheme="minorHAnsi"/>
          <w:color w:val="000000"/>
          <w:sz w:val="24"/>
          <w:szCs w:val="24"/>
          <w:lang w:val="es-ES"/>
        </w:rPr>
        <w:t>Procedimiento y procesos</w:t>
      </w:r>
      <w:r w:rsidRPr="00FA3296">
        <w:rPr>
          <w:rFonts w:eastAsia="Times New Roman" w:cstheme="minorHAnsi"/>
          <w:color w:val="54595D"/>
          <w:sz w:val="24"/>
          <w:szCs w:val="24"/>
          <w:lang w:val="es-ES"/>
        </w:rPr>
        <w:t>[</w:t>
      </w:r>
      <w:hyperlink r:id="rId103" w:tooltip="Editar sección: Procedimiento y procesos"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La creación musical adopta estrategias teóricas (genéricas), que han evolucionado en la historia de la música, estrategias destinadas a impulsar el </w:t>
      </w:r>
      <w:r w:rsidRPr="00FA3296">
        <w:rPr>
          <w:rFonts w:eastAsia="Times New Roman" w:cstheme="minorHAnsi"/>
          <w:color w:val="202122"/>
          <w:sz w:val="24"/>
          <w:szCs w:val="24"/>
          <w:lang w:val="es-ES"/>
        </w:rPr>
        <w:lastRenderedPageBreak/>
        <w:t>cambio, el movimiento, a partir de bases colectivas. Estas reglas, estos sistemas, pueden acercarse a una ley de organización ―como se entiende el término inglés </w:t>
      </w:r>
      <w:r w:rsidRPr="00FA3296">
        <w:rPr>
          <w:rFonts w:eastAsia="Times New Roman" w:cstheme="minorHAnsi"/>
          <w:i/>
          <w:iCs/>
          <w:color w:val="202122"/>
          <w:sz w:val="24"/>
          <w:szCs w:val="24"/>
          <w:lang w:val="es-ES"/>
        </w:rPr>
        <w:t>«</w:t>
      </w:r>
      <w:proofErr w:type="spellStart"/>
      <w:proofErr w:type="gramStart"/>
      <w:r w:rsidRPr="00FA3296">
        <w:rPr>
          <w:rFonts w:eastAsia="Times New Roman" w:cstheme="minorHAnsi"/>
          <w:i/>
          <w:iCs/>
          <w:color w:val="202122"/>
          <w:sz w:val="24"/>
          <w:szCs w:val="24"/>
          <w:lang w:val="es-ES"/>
        </w:rPr>
        <w:t>procedure</w:t>
      </w:r>
      <w:proofErr w:type="spellEnd"/>
      <w:r w:rsidRPr="00FA3296">
        <w:rPr>
          <w:rFonts w:eastAsia="Times New Roman" w:cstheme="minorHAnsi"/>
          <w:i/>
          <w:iCs/>
          <w:color w:val="202122"/>
          <w:sz w:val="24"/>
          <w:szCs w:val="24"/>
          <w:lang w:val="es-ES"/>
        </w:rPr>
        <w:t>»</w:t>
      </w:r>
      <w:r w:rsidRPr="00FA3296">
        <w:rPr>
          <w:rFonts w:eastAsia="Times New Roman" w:cstheme="minorHAnsi"/>
          <w:color w:val="202122"/>
          <w:sz w:val="24"/>
          <w:szCs w:val="24"/>
          <w:lang w:val="es-ES"/>
        </w:rPr>
        <w:t>―</w:t>
      </w:r>
      <w:proofErr w:type="gramEnd"/>
      <w:r w:rsidRPr="00FA3296">
        <w:rPr>
          <w:rFonts w:eastAsia="Times New Roman" w:cstheme="minorHAnsi"/>
          <w:color w:val="202122"/>
          <w:sz w:val="24"/>
          <w:szCs w:val="24"/>
          <w:lang w:val="es-ES"/>
        </w:rPr>
        <w:t xml:space="preserve"> o de una semántica procesual, es decir no tanto aquello que concierne al procedimiento mismo, a la estrategia de cambio, sino más bien a las fases de ese cambio, en realidad el proceso. Esta noción de proceso ha directamente suplantado a otras nociones de estructuración de la música, tales como aquellas que creaban los objetos musicales, elementos arquitectónicos de una estructura a definir. De una dualidad objeto/estructura, se pasó en los </w:t>
      </w:r>
      <w:hyperlink r:id="rId104" w:tooltip="Años 1960" w:history="1">
        <w:r w:rsidRPr="00FA3296">
          <w:rPr>
            <w:rFonts w:eastAsia="Times New Roman" w:cstheme="minorHAnsi"/>
            <w:color w:val="0645AD"/>
            <w:sz w:val="24"/>
            <w:szCs w:val="24"/>
            <w:u w:val="single"/>
            <w:lang w:val="es-ES"/>
          </w:rPr>
          <w:t>años sesenta</w:t>
        </w:r>
      </w:hyperlink>
      <w:r w:rsidRPr="00FA3296">
        <w:rPr>
          <w:rFonts w:eastAsia="Times New Roman" w:cstheme="minorHAnsi"/>
          <w:color w:val="202122"/>
          <w:sz w:val="24"/>
          <w:szCs w:val="24"/>
          <w:lang w:val="es-ES"/>
        </w:rPr>
        <w:t> a una dualidad material/proceso.</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¿Cómo se ha pasado sensiblemente de la visión procedimental ―en que la forma es preestablecida, confinada por la teoría― a una visión que representa un proceso? Se ha pasado por un juego de experiencias sobre lo sonoro y sobre la vida, y por un análisis de las </w:t>
      </w:r>
      <w:r w:rsidRPr="00FA3296">
        <w:rPr>
          <w:rFonts w:eastAsia="Times New Roman" w:cstheme="minorHAnsi"/>
          <w:b/>
          <w:bCs/>
          <w:color w:val="202122"/>
          <w:sz w:val="24"/>
          <w:szCs w:val="24"/>
          <w:lang w:val="es-ES"/>
        </w:rPr>
        <w:t>relaciones del todo con las partes</w:t>
      </w:r>
      <w:r w:rsidRPr="00FA3296">
        <w:rPr>
          <w:rFonts w:eastAsia="Times New Roman" w:cstheme="minorHAnsi"/>
          <w:color w:val="202122"/>
          <w:sz w:val="24"/>
          <w:szCs w:val="24"/>
          <w:lang w:val="es-ES"/>
        </w:rPr>
        <w:t>. La observación del material tradicional y de las representaciones nuevas prueba que la música se sitúa siempre en un movimiento estructurado que fija el grado de estabilidad de tal o tal momento, y la aparta de sus puntos de anclaje con el conjunto de la obra.</w:t>
      </w:r>
    </w:p>
    <w:p w:rsidR="00FA3296" w:rsidRPr="00FA3296" w:rsidRDefault="00FA3296" w:rsidP="00FA3296">
      <w:pPr>
        <w:spacing w:before="72" w:after="60" w:line="240" w:lineRule="auto"/>
        <w:ind w:left="1536"/>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Música contemporánea y formas musicales</w:t>
      </w:r>
      <w:r w:rsidRPr="00FA3296">
        <w:rPr>
          <w:rFonts w:eastAsia="Times New Roman" w:cstheme="minorHAnsi"/>
          <w:color w:val="54595D"/>
          <w:sz w:val="24"/>
          <w:szCs w:val="24"/>
          <w:lang w:val="es-ES"/>
        </w:rPr>
        <w:t>[</w:t>
      </w:r>
      <w:hyperlink r:id="rId105" w:tooltip="Editar sección: Música contemporánea y formas musicales"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En la música contemporánea, el compositor se enfrenta a un material sonoro rico de su propia expresividad, de su poder de </w:t>
      </w:r>
      <w:hyperlink r:id="rId106" w:tooltip="Inmanencia" w:history="1">
        <w:r w:rsidRPr="00FA3296">
          <w:rPr>
            <w:rFonts w:eastAsia="Times New Roman" w:cstheme="minorHAnsi"/>
            <w:color w:val="0645AD"/>
            <w:sz w:val="24"/>
            <w:szCs w:val="24"/>
            <w:u w:val="single"/>
            <w:lang w:val="es-ES"/>
          </w:rPr>
          <w:t>inmanencia</w:t>
        </w:r>
      </w:hyperlink>
      <w:r w:rsidRPr="00FA3296">
        <w:rPr>
          <w:rFonts w:eastAsia="Times New Roman" w:cstheme="minorHAnsi"/>
          <w:color w:val="202122"/>
          <w:sz w:val="24"/>
          <w:szCs w:val="24"/>
          <w:lang w:val="es-ES"/>
        </w:rPr>
        <w:t>, es únicamente llevada a coordinar la necesidad de una formalización de los procesos y la obligación de las relaciones que desbloquean las leyes de la percepción de los estratos informales de lo musical. La relación función-forma no tiene verdaderamente importancia a nivel de una creación que sin cesar toma el riesgo de lo nuevo. Solo la relación entre el material ―modelo acústico, transposición musical― y la función inducida ―por naturaleza o por destino― proporciona los criterios de una posible integración formal. Crear nuevas organizaciones de las funciones musicales que se dirigirán menos directamente a la organización jerárquica de la forma desarrollada que al interés del oyente que en ella atrae su recepción, se ha convertido en una nueva noción traducida por la idea de material musical. Todos estos conceptos que dirigen esta búsqueda de una historia de la recepción se han transformado en poco tiempo en conceptos modernos básicos para participar en la evolución de las formas.</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Esta integración de un nuevo material ha suscitado una nueva dinámica de búsqueda, basada a la vez en las propiedades intrínsecas y extrínsecas del material, y en las condiciones de la percepción de lo musical. Es decir que ello ha desmultiplicado las características formales del material e incluso los márgenes de maniobra de la representación han aumentado. A la vez nuevo en su visión y en la posibilidad de su organización, este material interroga a la consciencia artística de los compositores (todo lo que expresa virtualmente la teoría y que la práctica busca realizar). La poética musical busca hacer corresponder las verdades de la representación con las profundidades de lo </w:t>
      </w:r>
      <w:r w:rsidRPr="00FA3296">
        <w:rPr>
          <w:rFonts w:eastAsia="Times New Roman" w:cstheme="minorHAnsi"/>
          <w:color w:val="202122"/>
          <w:sz w:val="24"/>
          <w:szCs w:val="24"/>
          <w:lang w:val="es-ES"/>
        </w:rPr>
        <w:lastRenderedPageBreak/>
        <w:t xml:space="preserve">imaginario. No puede acomodarse a los límites </w:t>
      </w:r>
      <w:proofErr w:type="spellStart"/>
      <w:r w:rsidRPr="00FA3296">
        <w:rPr>
          <w:rFonts w:eastAsia="Times New Roman" w:cstheme="minorHAnsi"/>
          <w:color w:val="202122"/>
          <w:sz w:val="24"/>
          <w:szCs w:val="24"/>
          <w:lang w:val="es-ES"/>
        </w:rPr>
        <w:t>psicosensoriales</w:t>
      </w:r>
      <w:proofErr w:type="spellEnd"/>
      <w:r w:rsidRPr="00FA3296">
        <w:rPr>
          <w:rFonts w:eastAsia="Times New Roman" w:cstheme="minorHAnsi"/>
          <w:color w:val="202122"/>
          <w:sz w:val="24"/>
          <w:szCs w:val="24"/>
          <w:lang w:val="es-ES"/>
        </w:rPr>
        <w:t>, sino que es conducida a invitar a la diversidad de las relaciones mantenidas al interior de lo sonoro, a la construcción de funciones perceptivas nuevas, y musicales.</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Alejándose así de la jerarquía polarizada alrededor de la </w:t>
      </w:r>
      <w:hyperlink r:id="rId107" w:tooltip="Sistema tonal (música)" w:history="1">
        <w:r w:rsidRPr="00FA3296">
          <w:rPr>
            <w:rFonts w:eastAsia="Times New Roman" w:cstheme="minorHAnsi"/>
            <w:color w:val="0645AD"/>
            <w:sz w:val="24"/>
            <w:szCs w:val="24"/>
            <w:u w:val="single"/>
            <w:lang w:val="es-ES"/>
          </w:rPr>
          <w:t>función tonal</w:t>
        </w:r>
      </w:hyperlink>
      <w:r w:rsidRPr="00FA3296">
        <w:rPr>
          <w:rFonts w:eastAsia="Times New Roman" w:cstheme="minorHAnsi"/>
          <w:color w:val="202122"/>
          <w:sz w:val="24"/>
          <w:szCs w:val="24"/>
          <w:lang w:val="es-ES"/>
        </w:rPr>
        <w:t xml:space="preserve">, y sobrepasando las combinaciones paramétricas del </w:t>
      </w:r>
      <w:proofErr w:type="spellStart"/>
      <w:r w:rsidRPr="00FA3296">
        <w:rPr>
          <w:rFonts w:eastAsia="Times New Roman" w:cstheme="minorHAnsi"/>
          <w:color w:val="202122"/>
          <w:sz w:val="24"/>
          <w:szCs w:val="24"/>
          <w:lang w:val="es-ES"/>
        </w:rPr>
        <w:t>serialismo</w:t>
      </w:r>
      <w:proofErr w:type="spellEnd"/>
      <w:r w:rsidRPr="00FA3296">
        <w:rPr>
          <w:rFonts w:eastAsia="Times New Roman" w:cstheme="minorHAnsi"/>
          <w:color w:val="202122"/>
          <w:sz w:val="24"/>
          <w:szCs w:val="24"/>
          <w:lang w:val="es-ES"/>
        </w:rPr>
        <w:t xml:space="preserve"> de los años 1960, una dialéctica de la forma y del fondo, de lo consciente y de lo natural, se está así estableciendo y está destinada a forjar nuevas dimensiones de la representación, a construir una expresión atípica, desprovista de relaciones funcionales estrictas. El sentido musical y el ordenamiento de la forma se encuentran todavía más solidarizados; como explica Lev </w:t>
      </w:r>
      <w:proofErr w:type="spellStart"/>
      <w:r w:rsidRPr="00FA3296">
        <w:rPr>
          <w:rFonts w:eastAsia="Times New Roman" w:cstheme="minorHAnsi"/>
          <w:color w:val="202122"/>
          <w:sz w:val="24"/>
          <w:szCs w:val="24"/>
          <w:lang w:val="es-ES"/>
        </w:rPr>
        <w:t>Koblyakov</w:t>
      </w:r>
      <w:proofErr w:type="spellEnd"/>
      <w:r w:rsidRPr="00FA3296">
        <w:rPr>
          <w:rFonts w:eastAsia="Times New Roman" w:cstheme="minorHAnsi"/>
          <w:color w:val="202122"/>
          <w:sz w:val="24"/>
          <w:szCs w:val="24"/>
          <w:lang w:val="es-ES"/>
        </w:rPr>
        <w:t>:</w:t>
      </w:r>
    </w:p>
    <w:p w:rsidR="00FA3296" w:rsidRPr="00FA3296" w:rsidRDefault="00FA3296" w:rsidP="00FA3296">
      <w:pPr>
        <w:shd w:val="clear" w:color="auto" w:fill="F9F9F9"/>
        <w:spacing w:after="0" w:line="240" w:lineRule="auto"/>
        <w:ind w:left="2496"/>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“La unidad indisociable del material y de la organización significa que ambos son generados juntos y que el menor cambio en </w:t>
      </w:r>
      <w:proofErr w:type="gramStart"/>
      <w:r w:rsidRPr="00FA3296">
        <w:rPr>
          <w:rFonts w:eastAsia="Times New Roman" w:cstheme="minorHAnsi"/>
          <w:color w:val="202122"/>
          <w:sz w:val="24"/>
          <w:szCs w:val="24"/>
          <w:lang w:val="es-ES"/>
        </w:rPr>
        <w:t>el material afecta</w:t>
      </w:r>
      <w:proofErr w:type="gramEnd"/>
      <w:r w:rsidRPr="00FA3296">
        <w:rPr>
          <w:rFonts w:eastAsia="Times New Roman" w:cstheme="minorHAnsi"/>
          <w:color w:val="202122"/>
          <w:sz w:val="24"/>
          <w:szCs w:val="24"/>
          <w:lang w:val="es-ES"/>
        </w:rPr>
        <w:t xml:space="preserve"> también a la organización.” (“</w:t>
      </w:r>
      <w:proofErr w:type="spellStart"/>
      <w:r w:rsidRPr="00FA3296">
        <w:rPr>
          <w:rFonts w:eastAsia="Times New Roman" w:cstheme="minorHAnsi"/>
          <w:color w:val="202122"/>
          <w:sz w:val="24"/>
          <w:szCs w:val="24"/>
          <w:lang w:val="es-ES"/>
        </w:rPr>
        <w:t>L'unité</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indissociable</w:t>
      </w:r>
      <w:proofErr w:type="spellEnd"/>
      <w:r w:rsidRPr="00FA3296">
        <w:rPr>
          <w:rFonts w:eastAsia="Times New Roman" w:cstheme="minorHAnsi"/>
          <w:color w:val="202122"/>
          <w:sz w:val="24"/>
          <w:szCs w:val="24"/>
          <w:lang w:val="es-ES"/>
        </w:rPr>
        <w:t xml:space="preserve"> du material et de </w:t>
      </w:r>
      <w:proofErr w:type="spellStart"/>
      <w:r w:rsidRPr="00FA3296">
        <w:rPr>
          <w:rFonts w:eastAsia="Times New Roman" w:cstheme="minorHAnsi"/>
          <w:color w:val="202122"/>
          <w:sz w:val="24"/>
          <w:szCs w:val="24"/>
          <w:lang w:val="es-ES"/>
        </w:rPr>
        <w:t>l'organisation</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signifie</w:t>
      </w:r>
      <w:proofErr w:type="spellEnd"/>
      <w:r w:rsidRPr="00FA3296">
        <w:rPr>
          <w:rFonts w:eastAsia="Times New Roman" w:cstheme="minorHAnsi"/>
          <w:color w:val="202122"/>
          <w:sz w:val="24"/>
          <w:szCs w:val="24"/>
          <w:lang w:val="es-ES"/>
        </w:rPr>
        <w:t xml:space="preserve"> que </w:t>
      </w:r>
      <w:proofErr w:type="spellStart"/>
      <w:r w:rsidRPr="00FA3296">
        <w:rPr>
          <w:rFonts w:eastAsia="Times New Roman" w:cstheme="minorHAnsi"/>
          <w:color w:val="202122"/>
          <w:sz w:val="24"/>
          <w:szCs w:val="24"/>
          <w:lang w:val="es-ES"/>
        </w:rPr>
        <w:t>tous</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deux</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sont</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générés</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ensemble</w:t>
      </w:r>
      <w:proofErr w:type="spellEnd"/>
      <w:r w:rsidRPr="00FA3296">
        <w:rPr>
          <w:rFonts w:eastAsia="Times New Roman" w:cstheme="minorHAnsi"/>
          <w:color w:val="202122"/>
          <w:sz w:val="24"/>
          <w:szCs w:val="24"/>
          <w:lang w:val="es-ES"/>
        </w:rPr>
        <w:t xml:space="preserve"> et que le </w:t>
      </w:r>
      <w:proofErr w:type="spellStart"/>
      <w:r w:rsidRPr="00FA3296">
        <w:rPr>
          <w:rFonts w:eastAsia="Times New Roman" w:cstheme="minorHAnsi"/>
          <w:color w:val="202122"/>
          <w:sz w:val="24"/>
          <w:szCs w:val="24"/>
          <w:lang w:val="es-ES"/>
        </w:rPr>
        <w:t>moindre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changement</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dans</w:t>
      </w:r>
      <w:proofErr w:type="spellEnd"/>
      <w:r w:rsidRPr="00FA3296">
        <w:rPr>
          <w:rFonts w:eastAsia="Times New Roman" w:cstheme="minorHAnsi"/>
          <w:color w:val="202122"/>
          <w:sz w:val="24"/>
          <w:szCs w:val="24"/>
          <w:lang w:val="es-ES"/>
        </w:rPr>
        <w:t xml:space="preserve"> le material </w:t>
      </w:r>
      <w:proofErr w:type="spellStart"/>
      <w:r w:rsidRPr="00FA3296">
        <w:rPr>
          <w:rFonts w:eastAsia="Times New Roman" w:cstheme="minorHAnsi"/>
          <w:color w:val="202122"/>
          <w:sz w:val="24"/>
          <w:szCs w:val="24"/>
          <w:lang w:val="es-ES"/>
        </w:rPr>
        <w:t>affecte</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aussi</w:t>
      </w:r>
      <w:proofErr w:type="spellEnd"/>
      <w:r w:rsidRPr="00FA3296">
        <w:rPr>
          <w:rFonts w:eastAsia="Times New Roman" w:cstheme="minorHAnsi"/>
          <w:color w:val="202122"/>
          <w:sz w:val="24"/>
          <w:szCs w:val="24"/>
          <w:lang w:val="es-ES"/>
        </w:rPr>
        <w:t xml:space="preserve"> </w:t>
      </w:r>
      <w:proofErr w:type="spellStart"/>
      <w:r w:rsidRPr="00FA3296">
        <w:rPr>
          <w:rFonts w:eastAsia="Times New Roman" w:cstheme="minorHAnsi"/>
          <w:color w:val="202122"/>
          <w:sz w:val="24"/>
          <w:szCs w:val="24"/>
          <w:lang w:val="es-ES"/>
        </w:rPr>
        <w:t>l'organisation</w:t>
      </w:r>
      <w:proofErr w:type="spellEnd"/>
      <w:r w:rsidRPr="00FA3296">
        <w:rPr>
          <w:rFonts w:eastAsia="Times New Roman" w:cstheme="minorHAnsi"/>
          <w:color w:val="202122"/>
          <w:sz w:val="24"/>
          <w:szCs w:val="24"/>
          <w:lang w:val="es-ES"/>
        </w:rPr>
        <w:t>.”)</w:t>
      </w:r>
    </w:p>
    <w:p w:rsidR="00FA3296" w:rsidRPr="00FA3296" w:rsidRDefault="00FA3296" w:rsidP="00FA3296">
      <w:pPr>
        <w:shd w:val="clear" w:color="auto" w:fill="F9F9F9"/>
        <w:spacing w:line="240" w:lineRule="auto"/>
        <w:ind w:left="2496"/>
        <w:jc w:val="right"/>
        <w:rPr>
          <w:rFonts w:eastAsia="Times New Roman" w:cstheme="minorHAnsi"/>
          <w:color w:val="202122"/>
          <w:sz w:val="24"/>
          <w:szCs w:val="24"/>
          <w:lang w:val="es-ES"/>
        </w:rPr>
      </w:pPr>
      <w:r w:rsidRPr="00FA3296">
        <w:rPr>
          <w:rFonts w:eastAsia="Times New Roman" w:cstheme="minorHAnsi"/>
          <w:color w:val="202122"/>
          <w:sz w:val="24"/>
          <w:szCs w:val="24"/>
          <w:lang w:val="es-ES"/>
        </w:rPr>
        <w:t xml:space="preserve">Lev </w:t>
      </w:r>
      <w:proofErr w:type="spellStart"/>
      <w:r w:rsidRPr="00FA3296">
        <w:rPr>
          <w:rFonts w:eastAsia="Times New Roman" w:cstheme="minorHAnsi"/>
          <w:color w:val="202122"/>
          <w:sz w:val="24"/>
          <w:szCs w:val="24"/>
          <w:lang w:val="es-ES"/>
        </w:rPr>
        <w:t>Koblyakov</w:t>
      </w:r>
      <w:proofErr w:type="spellEnd"/>
    </w:p>
    <w:p w:rsidR="00FA3296" w:rsidRPr="00FA3296" w:rsidRDefault="00FA3296" w:rsidP="00FA3296">
      <w:pPr>
        <w:spacing w:before="72" w:after="60" w:line="240" w:lineRule="auto"/>
        <w:ind w:left="1536"/>
        <w:outlineLvl w:val="2"/>
        <w:rPr>
          <w:rFonts w:eastAsia="Times New Roman" w:cstheme="minorHAnsi"/>
          <w:b/>
          <w:bCs/>
          <w:color w:val="000000"/>
          <w:sz w:val="24"/>
          <w:szCs w:val="24"/>
          <w:lang w:val="es-ES"/>
        </w:rPr>
      </w:pPr>
      <w:r w:rsidRPr="00FA3296">
        <w:rPr>
          <w:rFonts w:eastAsia="Times New Roman" w:cstheme="minorHAnsi"/>
          <w:b/>
          <w:bCs/>
          <w:color w:val="000000"/>
          <w:sz w:val="24"/>
          <w:szCs w:val="24"/>
          <w:lang w:val="es-ES"/>
        </w:rPr>
        <w:t>Funcionalidades</w:t>
      </w:r>
      <w:r w:rsidRPr="00FA3296">
        <w:rPr>
          <w:rFonts w:eastAsia="Times New Roman" w:cstheme="minorHAnsi"/>
          <w:color w:val="54595D"/>
          <w:sz w:val="24"/>
          <w:szCs w:val="24"/>
          <w:lang w:val="es-ES"/>
        </w:rPr>
        <w:t>[</w:t>
      </w:r>
      <w:hyperlink r:id="rId108" w:tooltip="Editar sección: Funcionalidades" w:history="1">
        <w:r w:rsidRPr="00FA3296">
          <w:rPr>
            <w:rFonts w:eastAsia="Times New Roman" w:cstheme="minorHAnsi"/>
            <w:color w:val="0645AD"/>
            <w:sz w:val="24"/>
            <w:szCs w:val="24"/>
            <w:u w:val="single"/>
            <w:lang w:val="es-ES"/>
          </w:rPr>
          <w:t>editar</w:t>
        </w:r>
      </w:hyperlink>
      <w:r w:rsidRPr="00FA3296">
        <w:rPr>
          <w:rFonts w:eastAsia="Times New Roman" w:cstheme="minorHAnsi"/>
          <w:color w:val="54595D"/>
          <w:sz w:val="24"/>
          <w:szCs w:val="24"/>
          <w:lang w:val="es-ES"/>
        </w:rPr>
        <w:t>]</w:t>
      </w:r>
    </w:p>
    <w:p w:rsidR="00FA3296" w:rsidRPr="00FA3296" w:rsidRDefault="00FA3296" w:rsidP="00FA3296">
      <w:pPr>
        <w:spacing w:before="120" w:after="120" w:line="240" w:lineRule="auto"/>
        <w:ind w:left="1536"/>
        <w:rPr>
          <w:rFonts w:eastAsia="Times New Roman" w:cstheme="minorHAnsi"/>
          <w:color w:val="202122"/>
          <w:sz w:val="24"/>
          <w:szCs w:val="24"/>
          <w:lang w:val="es-ES"/>
        </w:rPr>
      </w:pPr>
      <w:r w:rsidRPr="00FA3296">
        <w:rPr>
          <w:rFonts w:eastAsia="Times New Roman" w:cstheme="minorHAnsi"/>
          <w:color w:val="202122"/>
          <w:sz w:val="24"/>
          <w:szCs w:val="24"/>
          <w:lang w:val="es-ES"/>
        </w:rPr>
        <w:t>El equilibrio formal consigue así mantenerse gracias a un equilibrio funcional anticipado por el compositor. El análisis de las funciones perceptivas macroscópicas y microscópicas ―percepción de la variación y de las </w:t>
      </w:r>
      <w:hyperlink r:id="rId109" w:tooltip="Repetición (música)" w:history="1">
        <w:r w:rsidRPr="00FA3296">
          <w:rPr>
            <w:rFonts w:eastAsia="Times New Roman" w:cstheme="minorHAnsi"/>
            <w:color w:val="0645AD"/>
            <w:sz w:val="24"/>
            <w:szCs w:val="24"/>
            <w:u w:val="single"/>
            <w:lang w:val="es-ES"/>
          </w:rPr>
          <w:t>repeticiones</w:t>
        </w:r>
      </w:hyperlink>
      <w:r w:rsidRPr="00FA3296">
        <w:rPr>
          <w:rFonts w:eastAsia="Times New Roman" w:cstheme="minorHAnsi"/>
          <w:color w:val="202122"/>
          <w:sz w:val="24"/>
          <w:szCs w:val="24"/>
          <w:lang w:val="es-ES"/>
        </w:rPr>
        <w:t xml:space="preserve">, haces de índices remanentes, control de la disonancia…― y de la memoria ―motivada por las articulaciones que actúan como los recuerdos― permite intervenir pertinentemente sobre la percepción de la estructura global. Microestructura y </w:t>
      </w:r>
      <w:proofErr w:type="spellStart"/>
      <w:r w:rsidRPr="00FA3296">
        <w:rPr>
          <w:rFonts w:eastAsia="Times New Roman" w:cstheme="minorHAnsi"/>
          <w:color w:val="202122"/>
          <w:sz w:val="24"/>
          <w:szCs w:val="24"/>
          <w:lang w:val="es-ES"/>
        </w:rPr>
        <w:t>macroestructura</w:t>
      </w:r>
      <w:proofErr w:type="spellEnd"/>
      <w:r w:rsidRPr="00FA3296">
        <w:rPr>
          <w:rFonts w:eastAsia="Times New Roman" w:cstheme="minorHAnsi"/>
          <w:color w:val="202122"/>
          <w:sz w:val="24"/>
          <w:szCs w:val="24"/>
          <w:lang w:val="es-ES"/>
        </w:rPr>
        <w:t xml:space="preserve"> poseen el mismo nivel de ductilidad que la composición musical ha sabido explotar. El fenómeno nuevo, y esencial en la intuición estética contemporánea, es que esta puesta en relación puede encontrarse en la naturaleza inmanente de cada sonido, al mismo tiempo que en la estructura global de la obra. Ello permite la toma en cuenta de esta totalidad de reencuentros o de oposiciones de los fenómenos ―</w:t>
      </w:r>
      <w:proofErr w:type="spellStart"/>
      <w:r w:rsidRPr="00FA3296">
        <w:rPr>
          <w:rFonts w:eastAsia="Times New Roman" w:cstheme="minorHAnsi"/>
          <w:color w:val="202122"/>
          <w:sz w:val="24"/>
          <w:szCs w:val="24"/>
          <w:lang w:val="es-ES"/>
        </w:rPr>
        <w:t>armonicidad</w:t>
      </w:r>
      <w:proofErr w:type="spellEnd"/>
      <w:r w:rsidRPr="00FA3296">
        <w:rPr>
          <w:rFonts w:eastAsia="Times New Roman" w:cstheme="minorHAnsi"/>
          <w:color w:val="202122"/>
          <w:sz w:val="24"/>
          <w:szCs w:val="24"/>
          <w:lang w:val="es-ES"/>
        </w:rPr>
        <w:t xml:space="preserve"> o </w:t>
      </w:r>
      <w:proofErr w:type="spellStart"/>
      <w:r w:rsidRPr="00FA3296">
        <w:rPr>
          <w:rFonts w:eastAsia="Times New Roman" w:cstheme="minorHAnsi"/>
          <w:color w:val="202122"/>
          <w:sz w:val="24"/>
          <w:szCs w:val="24"/>
          <w:lang w:val="es-ES"/>
        </w:rPr>
        <w:fldChar w:fldCharType="begin"/>
      </w:r>
      <w:r w:rsidRPr="00FA3296">
        <w:rPr>
          <w:rFonts w:eastAsia="Times New Roman" w:cstheme="minorHAnsi"/>
          <w:color w:val="202122"/>
          <w:sz w:val="24"/>
          <w:szCs w:val="24"/>
          <w:lang w:val="es-ES"/>
        </w:rPr>
        <w:instrText xml:space="preserve"> HYPERLINK "https://es.wikipedia.org/wiki/Inarmon%C3%ADa" \o "Inarmonía" </w:instrText>
      </w:r>
      <w:r w:rsidRPr="00FA3296">
        <w:rPr>
          <w:rFonts w:eastAsia="Times New Roman" w:cstheme="minorHAnsi"/>
          <w:color w:val="202122"/>
          <w:sz w:val="24"/>
          <w:szCs w:val="24"/>
          <w:lang w:val="es-ES"/>
        </w:rPr>
        <w:fldChar w:fldCharType="separate"/>
      </w:r>
      <w:r w:rsidRPr="00FA3296">
        <w:rPr>
          <w:rFonts w:eastAsia="Times New Roman" w:cstheme="minorHAnsi"/>
          <w:color w:val="0645AD"/>
          <w:sz w:val="24"/>
          <w:szCs w:val="24"/>
          <w:u w:val="single"/>
          <w:lang w:val="es-ES"/>
        </w:rPr>
        <w:t>inarmonicidad</w:t>
      </w:r>
      <w:proofErr w:type="spellEnd"/>
      <w:r w:rsidRPr="00FA3296">
        <w:rPr>
          <w:rFonts w:eastAsia="Times New Roman" w:cstheme="minorHAnsi"/>
          <w:color w:val="202122"/>
          <w:sz w:val="24"/>
          <w:szCs w:val="24"/>
          <w:lang w:val="es-ES"/>
        </w:rPr>
        <w:fldChar w:fldCharType="end"/>
      </w:r>
      <w:r w:rsidRPr="00FA3296">
        <w:rPr>
          <w:rFonts w:eastAsia="Times New Roman" w:cstheme="minorHAnsi"/>
          <w:color w:val="202122"/>
          <w:sz w:val="24"/>
          <w:szCs w:val="24"/>
          <w:lang w:val="es-ES"/>
        </w:rPr>
        <w:t>, textura, equilibrio…―. Esta ambivalencia del material musical impone dos lógicas: una local, y otra global. En tanto que esta prerrogativa dualista puede ser objeto de organización, se intenta preservar las figuras inconscientes de la intuición, a las que reenvían todos los formalismos musicales. Estos formalismos, tributarios de ciertos aspectos </w:t>
      </w:r>
      <w:r w:rsidRPr="00FA3296">
        <w:rPr>
          <w:rFonts w:eastAsia="Times New Roman" w:cstheme="minorHAnsi"/>
          <w:i/>
          <w:iCs/>
          <w:color w:val="202122"/>
          <w:sz w:val="24"/>
          <w:szCs w:val="24"/>
          <w:lang w:val="es-ES"/>
        </w:rPr>
        <w:t>materiales</w:t>
      </w:r>
      <w:r w:rsidRPr="00FA3296">
        <w:rPr>
          <w:rFonts w:eastAsia="Times New Roman" w:cstheme="minorHAnsi"/>
          <w:color w:val="202122"/>
          <w:sz w:val="24"/>
          <w:szCs w:val="24"/>
          <w:lang w:val="es-ES"/>
        </w:rPr>
        <w:t> de la música, se apoyan en las leyes </w:t>
      </w:r>
      <w:hyperlink r:id="rId110" w:tooltip="Acústica musical" w:history="1">
        <w:r w:rsidRPr="00FA3296">
          <w:rPr>
            <w:rFonts w:eastAsia="Times New Roman" w:cstheme="minorHAnsi"/>
            <w:color w:val="0645AD"/>
            <w:sz w:val="24"/>
            <w:szCs w:val="24"/>
            <w:u w:val="single"/>
            <w:lang w:val="es-ES"/>
          </w:rPr>
          <w:t>acústicas</w:t>
        </w:r>
      </w:hyperlink>
      <w:r w:rsidRPr="00FA3296">
        <w:rPr>
          <w:rFonts w:eastAsia="Times New Roman" w:cstheme="minorHAnsi"/>
          <w:color w:val="202122"/>
          <w:sz w:val="24"/>
          <w:szCs w:val="24"/>
          <w:lang w:val="es-ES"/>
        </w:rPr>
        <w:t> y los elementos constitutivos del </w:t>
      </w:r>
      <w:hyperlink r:id="rId111" w:tooltip="Sonido" w:history="1">
        <w:r w:rsidRPr="00FA3296">
          <w:rPr>
            <w:rFonts w:eastAsia="Times New Roman" w:cstheme="minorHAnsi"/>
            <w:color w:val="0645AD"/>
            <w:sz w:val="24"/>
            <w:szCs w:val="24"/>
            <w:u w:val="single"/>
            <w:lang w:val="es-ES"/>
          </w:rPr>
          <w:t>sonido</w:t>
        </w:r>
      </w:hyperlink>
      <w:r w:rsidRPr="00FA3296">
        <w:rPr>
          <w:rFonts w:eastAsia="Times New Roman" w:cstheme="minorHAnsi"/>
          <w:color w:val="202122"/>
          <w:sz w:val="24"/>
          <w:szCs w:val="24"/>
          <w:lang w:val="es-ES"/>
        </w:rPr>
        <w:t> tales como las duraciones, las </w:t>
      </w:r>
      <w:hyperlink r:id="rId112" w:tooltip="Altura musical" w:history="1">
        <w:r w:rsidRPr="00FA3296">
          <w:rPr>
            <w:rFonts w:eastAsia="Times New Roman" w:cstheme="minorHAnsi"/>
            <w:color w:val="0645AD"/>
            <w:sz w:val="24"/>
            <w:szCs w:val="24"/>
            <w:u w:val="single"/>
            <w:lang w:val="es-ES"/>
          </w:rPr>
          <w:t>alturas</w:t>
        </w:r>
      </w:hyperlink>
      <w:r w:rsidRPr="00FA3296">
        <w:rPr>
          <w:rFonts w:eastAsia="Times New Roman" w:cstheme="minorHAnsi"/>
          <w:color w:val="202122"/>
          <w:sz w:val="24"/>
          <w:szCs w:val="24"/>
          <w:lang w:val="es-ES"/>
        </w:rPr>
        <w:t>, las </w:t>
      </w:r>
      <w:hyperlink r:id="rId113" w:tooltip="Intensidad de sonido" w:history="1">
        <w:r w:rsidRPr="00FA3296">
          <w:rPr>
            <w:rFonts w:eastAsia="Times New Roman" w:cstheme="minorHAnsi"/>
            <w:color w:val="0645AD"/>
            <w:sz w:val="24"/>
            <w:szCs w:val="24"/>
            <w:u w:val="single"/>
            <w:lang w:val="es-ES"/>
          </w:rPr>
          <w:t>intensidades</w:t>
        </w:r>
      </w:hyperlink>
      <w:r w:rsidRPr="00FA3296">
        <w:rPr>
          <w:rFonts w:eastAsia="Times New Roman" w:cstheme="minorHAnsi"/>
          <w:color w:val="202122"/>
          <w:sz w:val="24"/>
          <w:szCs w:val="24"/>
          <w:lang w:val="es-ES"/>
        </w:rPr>
        <w:t> o el </w:t>
      </w:r>
      <w:hyperlink r:id="rId114" w:tooltip="Timbre musical" w:history="1">
        <w:r w:rsidRPr="00FA3296">
          <w:rPr>
            <w:rFonts w:eastAsia="Times New Roman" w:cstheme="minorHAnsi"/>
            <w:color w:val="0645AD"/>
            <w:sz w:val="24"/>
            <w:szCs w:val="24"/>
            <w:u w:val="single"/>
            <w:lang w:val="es-ES"/>
          </w:rPr>
          <w:t>timbre</w:t>
        </w:r>
      </w:hyperlink>
      <w:r w:rsidRPr="00FA3296">
        <w:rPr>
          <w:rFonts w:eastAsia="Times New Roman" w:cstheme="minorHAnsi"/>
          <w:color w:val="202122"/>
          <w:sz w:val="24"/>
          <w:szCs w:val="24"/>
          <w:lang w:val="es-ES"/>
        </w:rPr>
        <w:t xml:space="preserve"> que se convierten así en atributos formales. </w:t>
      </w:r>
      <w:proofErr w:type="gramStart"/>
      <w:r w:rsidRPr="00FA3296">
        <w:rPr>
          <w:rFonts w:eastAsia="Times New Roman" w:cstheme="minorHAnsi"/>
          <w:color w:val="202122"/>
          <w:sz w:val="24"/>
          <w:szCs w:val="24"/>
          <w:lang w:val="es-ES"/>
        </w:rPr>
        <w:t>Las relaciones entre estos parámetros precisa</w:t>
      </w:r>
      <w:proofErr w:type="gramEnd"/>
      <w:r w:rsidRPr="00FA3296">
        <w:rPr>
          <w:rFonts w:eastAsia="Times New Roman" w:cstheme="minorHAnsi"/>
          <w:color w:val="202122"/>
          <w:sz w:val="24"/>
          <w:szCs w:val="24"/>
          <w:lang w:val="es-ES"/>
        </w:rPr>
        <w:t xml:space="preserve"> una atención particular y a fondo de los [atributos de la percepción de la forma.</w:t>
      </w:r>
    </w:p>
    <w:p w:rsidR="00AB3BB9" w:rsidRPr="00FA3296" w:rsidRDefault="00AB3BB9">
      <w:pPr>
        <w:rPr>
          <w:rFonts w:cstheme="minorHAnsi"/>
          <w:sz w:val="24"/>
          <w:szCs w:val="24"/>
          <w:lang w:val="es-ES"/>
        </w:rPr>
      </w:pPr>
    </w:p>
    <w:sectPr w:rsidR="00AB3BB9" w:rsidRPr="00FA3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57BEB"/>
    <w:multiLevelType w:val="multilevel"/>
    <w:tmpl w:val="95E8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052B9"/>
    <w:multiLevelType w:val="multilevel"/>
    <w:tmpl w:val="760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15700"/>
    <w:multiLevelType w:val="multilevel"/>
    <w:tmpl w:val="C32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86730"/>
    <w:multiLevelType w:val="multilevel"/>
    <w:tmpl w:val="CE6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96"/>
    <w:rsid w:val="00AB3BB9"/>
    <w:rsid w:val="00FA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26B2"/>
  <w15:chartTrackingRefBased/>
  <w15:docId w15:val="{D780458B-843D-4F4E-BA6B-AECA754D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A3296"/>
    <w:rPr>
      <w:color w:val="0000FF"/>
      <w:u w:val="single"/>
    </w:rPr>
  </w:style>
  <w:style w:type="character" w:styleId="Hipervnculovisitado">
    <w:name w:val="FollowedHyperlink"/>
    <w:basedOn w:val="Fuentedeprrafopredeter"/>
    <w:uiPriority w:val="99"/>
    <w:semiHidden/>
    <w:unhideWhenUsed/>
    <w:rsid w:val="00FA32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601387">
      <w:bodyDiv w:val="1"/>
      <w:marLeft w:val="0"/>
      <w:marRight w:val="0"/>
      <w:marTop w:val="0"/>
      <w:marBottom w:val="0"/>
      <w:divBdr>
        <w:top w:val="none" w:sz="0" w:space="0" w:color="auto"/>
        <w:left w:val="none" w:sz="0" w:space="0" w:color="auto"/>
        <w:bottom w:val="none" w:sz="0" w:space="0" w:color="auto"/>
        <w:right w:val="none" w:sz="0" w:space="0" w:color="auto"/>
      </w:divBdr>
      <w:divsChild>
        <w:div w:id="1175071990">
          <w:marLeft w:val="0"/>
          <w:marRight w:val="0"/>
          <w:marTop w:val="0"/>
          <w:marBottom w:val="0"/>
          <w:divBdr>
            <w:top w:val="none" w:sz="0" w:space="0" w:color="auto"/>
            <w:left w:val="none" w:sz="0" w:space="0" w:color="auto"/>
            <w:bottom w:val="none" w:sz="0" w:space="0" w:color="auto"/>
            <w:right w:val="none" w:sz="0" w:space="0" w:color="auto"/>
          </w:divBdr>
          <w:divsChild>
            <w:div w:id="966812324">
              <w:marLeft w:val="0"/>
              <w:marRight w:val="0"/>
              <w:marTop w:val="0"/>
              <w:marBottom w:val="0"/>
              <w:divBdr>
                <w:top w:val="none" w:sz="0" w:space="0" w:color="auto"/>
                <w:left w:val="none" w:sz="0" w:space="0" w:color="auto"/>
                <w:bottom w:val="none" w:sz="0" w:space="0" w:color="auto"/>
                <w:right w:val="none" w:sz="0" w:space="0" w:color="auto"/>
              </w:divBdr>
              <w:divsChild>
                <w:div w:id="1356032242">
                  <w:marLeft w:val="0"/>
                  <w:marRight w:val="0"/>
                  <w:marTop w:val="0"/>
                  <w:marBottom w:val="0"/>
                  <w:divBdr>
                    <w:top w:val="none" w:sz="0" w:space="0" w:color="auto"/>
                    <w:left w:val="none" w:sz="0" w:space="0" w:color="auto"/>
                    <w:bottom w:val="none" w:sz="0" w:space="0" w:color="auto"/>
                    <w:right w:val="none" w:sz="0" w:space="0" w:color="auto"/>
                  </w:divBdr>
                  <w:divsChild>
                    <w:div w:id="342518279">
                      <w:marLeft w:val="0"/>
                      <w:marRight w:val="0"/>
                      <w:marTop w:val="0"/>
                      <w:marBottom w:val="120"/>
                      <w:divBdr>
                        <w:top w:val="none" w:sz="0" w:space="0" w:color="auto"/>
                        <w:left w:val="none" w:sz="0" w:space="0" w:color="auto"/>
                        <w:bottom w:val="none" w:sz="0" w:space="0" w:color="auto"/>
                        <w:right w:val="none" w:sz="0" w:space="0" w:color="auto"/>
                      </w:divBdr>
                    </w:div>
                    <w:div w:id="1546672644">
                      <w:marLeft w:val="0"/>
                      <w:marRight w:val="0"/>
                      <w:marTop w:val="0"/>
                      <w:marBottom w:val="0"/>
                      <w:divBdr>
                        <w:top w:val="single" w:sz="6" w:space="5" w:color="A2A9B1"/>
                        <w:left w:val="single" w:sz="6" w:space="5" w:color="A2A9B1"/>
                        <w:bottom w:val="single" w:sz="6" w:space="5" w:color="A2A9B1"/>
                        <w:right w:val="single" w:sz="6" w:space="5" w:color="A2A9B1"/>
                      </w:divBdr>
                    </w:div>
                    <w:div w:id="19492807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630436871">
                          <w:marLeft w:val="0"/>
                          <w:marRight w:val="0"/>
                          <w:marTop w:val="0"/>
                          <w:marBottom w:val="0"/>
                          <w:divBdr>
                            <w:top w:val="none" w:sz="0" w:space="0" w:color="auto"/>
                            <w:left w:val="none" w:sz="0" w:space="0" w:color="auto"/>
                            <w:bottom w:val="none" w:sz="0" w:space="0" w:color="auto"/>
                            <w:right w:val="none" w:sz="0" w:space="0" w:color="auto"/>
                          </w:divBdr>
                          <w:divsChild>
                            <w:div w:id="925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74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529799727">
                          <w:marLeft w:val="0"/>
                          <w:marRight w:val="0"/>
                          <w:marTop w:val="0"/>
                          <w:marBottom w:val="0"/>
                          <w:divBdr>
                            <w:top w:val="none" w:sz="0" w:space="0" w:color="auto"/>
                            <w:left w:val="none" w:sz="0" w:space="0" w:color="auto"/>
                            <w:bottom w:val="none" w:sz="0" w:space="0" w:color="auto"/>
                            <w:right w:val="none" w:sz="0" w:space="0" w:color="auto"/>
                          </w:divBdr>
                          <w:divsChild>
                            <w:div w:id="3622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Forma_musical" TargetMode="External"/><Relationship Id="rId21" Type="http://schemas.openxmlformats.org/officeDocument/2006/relationships/hyperlink" Target="https://es.wikipedia.org/wiki/Composici%C3%B3n_musical" TargetMode="External"/><Relationship Id="rId42" Type="http://schemas.openxmlformats.org/officeDocument/2006/relationships/hyperlink" Target="https://es.wikipedia.org/wiki/Motete" TargetMode="External"/><Relationship Id="rId47" Type="http://schemas.openxmlformats.org/officeDocument/2006/relationships/hyperlink" Target="https://es.wikipedia.org/wiki/Sonata" TargetMode="External"/><Relationship Id="rId63" Type="http://schemas.openxmlformats.org/officeDocument/2006/relationships/hyperlink" Target="https://es.wikipedia.org/wiki/Ludwig_van_Beethoven" TargetMode="External"/><Relationship Id="rId68" Type="http://schemas.openxmlformats.org/officeDocument/2006/relationships/hyperlink" Target="https://es.wikipedia.org/wiki/M%C3%BAsica_vocal" TargetMode="External"/><Relationship Id="rId84" Type="http://schemas.openxmlformats.org/officeDocument/2006/relationships/hyperlink" Target="https://es.wikipedia.org/wiki/Poema_sinf%C3%B3nico" TargetMode="External"/><Relationship Id="rId89" Type="http://schemas.openxmlformats.org/officeDocument/2006/relationships/hyperlink" Target="https://es.wikipedia.org/wiki/Henri_Dutilleux" TargetMode="External"/><Relationship Id="rId112" Type="http://schemas.openxmlformats.org/officeDocument/2006/relationships/hyperlink" Target="https://es.wikipedia.org/wiki/Altura_musical" TargetMode="External"/><Relationship Id="rId16" Type="http://schemas.openxmlformats.org/officeDocument/2006/relationships/hyperlink" Target="https://es.wikipedia.org/wiki/Movimiento_(m%C3%BAsica)" TargetMode="External"/><Relationship Id="rId107" Type="http://schemas.openxmlformats.org/officeDocument/2006/relationships/hyperlink" Target="https://es.wikipedia.org/wiki/Sistema_tonal_(m%C3%BAsica)" TargetMode="External"/><Relationship Id="rId11" Type="http://schemas.openxmlformats.org/officeDocument/2006/relationships/hyperlink" Target="https://es.wikipedia.org/wiki/Preludio" TargetMode="External"/><Relationship Id="rId32" Type="http://schemas.openxmlformats.org/officeDocument/2006/relationships/hyperlink" Target="https://es.wikipedia.org/wiki/Forma_musical" TargetMode="External"/><Relationship Id="rId37" Type="http://schemas.openxmlformats.org/officeDocument/2006/relationships/hyperlink" Target="https://es.wikipedia.org/wiki/Forma_musical" TargetMode="External"/><Relationship Id="rId53" Type="http://schemas.openxmlformats.org/officeDocument/2006/relationships/hyperlink" Target="https://es.wikipedia.org/wiki/Carmen_(%C3%B3pera)" TargetMode="External"/><Relationship Id="rId58" Type="http://schemas.openxmlformats.org/officeDocument/2006/relationships/hyperlink" Target="https://es.wikipedia.org/wiki/Sinfon%C3%ADa" TargetMode="External"/><Relationship Id="rId74" Type="http://schemas.openxmlformats.org/officeDocument/2006/relationships/hyperlink" Target="https://es.wikipedia.org/wiki/M%C3%BAsica_instrumental" TargetMode="External"/><Relationship Id="rId79" Type="http://schemas.openxmlformats.org/officeDocument/2006/relationships/hyperlink" Target="https://es.wikipedia.org/wiki/Obertura" TargetMode="External"/><Relationship Id="rId102" Type="http://schemas.openxmlformats.org/officeDocument/2006/relationships/hyperlink" Target="https://es.wikipedia.org/wiki/Percepci%C3%B3n" TargetMode="External"/><Relationship Id="rId5" Type="http://schemas.openxmlformats.org/officeDocument/2006/relationships/hyperlink" Target="https://es.wikipedia.org/wiki/Forma_musical" TargetMode="External"/><Relationship Id="rId90" Type="http://schemas.openxmlformats.org/officeDocument/2006/relationships/hyperlink" Target="https://es.wikipedia.org/wiki/Hans_Urs_von_Balthasar" TargetMode="External"/><Relationship Id="rId95" Type="http://schemas.openxmlformats.org/officeDocument/2006/relationships/hyperlink" Target="https://es.wikipedia.org/wiki/Tiempo" TargetMode="External"/><Relationship Id="rId22" Type="http://schemas.openxmlformats.org/officeDocument/2006/relationships/image" Target="media/image1.wmf"/><Relationship Id="rId27" Type="http://schemas.openxmlformats.org/officeDocument/2006/relationships/hyperlink" Target="https://es.wikipedia.org/wiki/Forma_musical" TargetMode="External"/><Relationship Id="rId43" Type="http://schemas.openxmlformats.org/officeDocument/2006/relationships/hyperlink" Target="https://es.wikipedia.org/wiki/Fuga" TargetMode="External"/><Relationship Id="rId48" Type="http://schemas.openxmlformats.org/officeDocument/2006/relationships/hyperlink" Target="https://es.wikipedia.org/w/index.php?title=Estructura_sonata&amp;action=edit&amp;redlink=1" TargetMode="External"/><Relationship Id="rId64" Type="http://schemas.openxmlformats.org/officeDocument/2006/relationships/hyperlink" Target="https://es.wikipedia.org/wiki/Forma_binaria" TargetMode="External"/><Relationship Id="rId69" Type="http://schemas.openxmlformats.org/officeDocument/2006/relationships/hyperlink" Target="https://es.wikipedia.org/wiki/M%C3%BAsica_sinf%C3%B3nica" TargetMode="External"/><Relationship Id="rId113" Type="http://schemas.openxmlformats.org/officeDocument/2006/relationships/hyperlink" Target="https://es.wikipedia.org/wiki/Intensidad_de_sonido" TargetMode="External"/><Relationship Id="rId80" Type="http://schemas.openxmlformats.org/officeDocument/2006/relationships/hyperlink" Target="https://es.wikipedia.org/wiki/Poema_sinf%C3%B3nico" TargetMode="External"/><Relationship Id="rId85" Type="http://schemas.openxmlformats.org/officeDocument/2006/relationships/hyperlink" Target="https://es.wikipedia.org/wiki/Ballet" TargetMode="External"/><Relationship Id="rId12" Type="http://schemas.openxmlformats.org/officeDocument/2006/relationships/hyperlink" Target="https://es.wikipedia.org/wiki/Fantas%C3%ADa_(m%C3%BAsica)" TargetMode="External"/><Relationship Id="rId17" Type="http://schemas.openxmlformats.org/officeDocument/2006/relationships/hyperlink" Target="https://es.wikipedia.org/wiki/Tema_(m%C3%BAsica)" TargetMode="External"/><Relationship Id="rId33" Type="http://schemas.openxmlformats.org/officeDocument/2006/relationships/hyperlink" Target="https://es.wikipedia.org/wiki/Forma_musical" TargetMode="External"/><Relationship Id="rId38" Type="http://schemas.openxmlformats.org/officeDocument/2006/relationships/hyperlink" Target="http://www.juntadeandalucia.es/averroes/~41009019/musica/la_forma_musical.htm" TargetMode="External"/><Relationship Id="rId59" Type="http://schemas.openxmlformats.org/officeDocument/2006/relationships/hyperlink" Target="https://es.wikipedia.org/wiki/M%C3%BAsica_cl%C3%A1sica" TargetMode="External"/><Relationship Id="rId103" Type="http://schemas.openxmlformats.org/officeDocument/2006/relationships/hyperlink" Target="https://es.wikipedia.org/w/index.php?title=Forma_musical&amp;action=edit&amp;section=8" TargetMode="External"/><Relationship Id="rId108" Type="http://schemas.openxmlformats.org/officeDocument/2006/relationships/hyperlink" Target="https://es.wikipedia.org/w/index.php?title=Forma_musical&amp;action=edit&amp;section=10" TargetMode="External"/><Relationship Id="rId54" Type="http://schemas.openxmlformats.org/officeDocument/2006/relationships/hyperlink" Target="https://es.wikipedia.org/wiki/El_oro_del_Rin" TargetMode="External"/><Relationship Id="rId70" Type="http://schemas.openxmlformats.org/officeDocument/2006/relationships/hyperlink" Target="https://es.wikipedia.org/wiki/Forma_binaria" TargetMode="External"/><Relationship Id="rId75" Type="http://schemas.openxmlformats.org/officeDocument/2006/relationships/hyperlink" Target="https://es.wikipedia.org/wiki/M%C3%BAsica_de_c%C3%A1mara" TargetMode="External"/><Relationship Id="rId91" Type="http://schemas.openxmlformats.org/officeDocument/2006/relationships/hyperlink" Target="https://es.wikipedia.org/wiki/Tiempo" TargetMode="External"/><Relationship Id="rId96" Type="http://schemas.openxmlformats.org/officeDocument/2006/relationships/hyperlink" Target="https://es.wikipedia.org/wiki/Audici%C3%B3n" TargetMode="External"/><Relationship Id="rId1" Type="http://schemas.openxmlformats.org/officeDocument/2006/relationships/numbering" Target="numbering.xml"/><Relationship Id="rId6" Type="http://schemas.openxmlformats.org/officeDocument/2006/relationships/hyperlink" Target="https://es.wikipedia.org/wiki/Forma_musical" TargetMode="External"/><Relationship Id="rId15" Type="http://schemas.openxmlformats.org/officeDocument/2006/relationships/hyperlink" Target="https://es.wikipedia.org/wiki/Danza" TargetMode="External"/><Relationship Id="rId23" Type="http://schemas.openxmlformats.org/officeDocument/2006/relationships/control" Target="activeX/activeX1.xml"/><Relationship Id="rId28" Type="http://schemas.openxmlformats.org/officeDocument/2006/relationships/hyperlink" Target="https://es.wikipedia.org/wiki/Forma_musical" TargetMode="External"/><Relationship Id="rId36" Type="http://schemas.openxmlformats.org/officeDocument/2006/relationships/hyperlink" Target="https://es.wikipedia.org/wiki/Forma_musical" TargetMode="External"/><Relationship Id="rId49" Type="http://schemas.openxmlformats.org/officeDocument/2006/relationships/hyperlink" Target="https://es.wikipedia.org/wiki/Wikipedia:Verificabilidad" TargetMode="External"/><Relationship Id="rId57" Type="http://schemas.openxmlformats.org/officeDocument/2006/relationships/hyperlink" Target="https://es.wikipedia.org/wiki/Johann_Sebastian_Bach" TargetMode="External"/><Relationship Id="rId106" Type="http://schemas.openxmlformats.org/officeDocument/2006/relationships/hyperlink" Target="https://es.wikipedia.org/wiki/Inmanencia" TargetMode="External"/><Relationship Id="rId114" Type="http://schemas.openxmlformats.org/officeDocument/2006/relationships/hyperlink" Target="https://es.wikipedia.org/wiki/Timbre_musical" TargetMode="External"/><Relationship Id="rId10" Type="http://schemas.openxmlformats.org/officeDocument/2006/relationships/hyperlink" Target="https://es.wikipedia.org/wiki/Concierto" TargetMode="External"/><Relationship Id="rId31" Type="http://schemas.openxmlformats.org/officeDocument/2006/relationships/hyperlink" Target="https://es.wikipedia.org/wiki/Forma_musical" TargetMode="External"/><Relationship Id="rId44" Type="http://schemas.openxmlformats.org/officeDocument/2006/relationships/hyperlink" Target="https://es.wikipedia.org/wiki/Aria" TargetMode="External"/><Relationship Id="rId52" Type="http://schemas.openxmlformats.org/officeDocument/2006/relationships/hyperlink" Target="https://es.wikipedia.org/wiki/%C3%93pera_(m%C3%BAsica)" TargetMode="External"/><Relationship Id="rId60" Type="http://schemas.openxmlformats.org/officeDocument/2006/relationships/hyperlink" Target="https://es.wikipedia.org/wiki/M%C3%BAsica_del_Romanticismo" TargetMode="External"/><Relationship Id="rId65" Type="http://schemas.openxmlformats.org/officeDocument/2006/relationships/hyperlink" Target="https://es.wikipedia.org/wiki/Movimiento_(m%C3%BAsica)" TargetMode="External"/><Relationship Id="rId73" Type="http://schemas.openxmlformats.org/officeDocument/2006/relationships/hyperlink" Target="https://es.wikipedia.org/wiki/G%C3%A9nero_musical" TargetMode="External"/><Relationship Id="rId78" Type="http://schemas.openxmlformats.org/officeDocument/2006/relationships/hyperlink" Target="https://es.wikipedia.org/wiki/Sinfon%C3%ADa" TargetMode="External"/><Relationship Id="rId81" Type="http://schemas.openxmlformats.org/officeDocument/2006/relationships/hyperlink" Target="https://es.wikipedia.org/wiki/Ballet" TargetMode="External"/><Relationship Id="rId86" Type="http://schemas.openxmlformats.org/officeDocument/2006/relationships/hyperlink" Target="https://es.wikipedia.org/wiki/Don_Giovanni" TargetMode="External"/><Relationship Id="rId94" Type="http://schemas.openxmlformats.org/officeDocument/2006/relationships/hyperlink" Target="https://es.wikipedia.org/w/index.php?title=Forma_musical&amp;action=edit&amp;section=6" TargetMode="External"/><Relationship Id="rId99" Type="http://schemas.openxmlformats.org/officeDocument/2006/relationships/hyperlink" Target="https://es.wikipedia.org/wiki/Percepci%C3%B3n" TargetMode="External"/><Relationship Id="rId101" Type="http://schemas.openxmlformats.org/officeDocument/2006/relationships/hyperlink" Target="https://es.wikipedia.org/w/index.php?title=Boris_de_Schl%C5%93zer&amp;action=edit&amp;redlink=1" TargetMode="External"/><Relationship Id="rId4" Type="http://schemas.openxmlformats.org/officeDocument/2006/relationships/webSettings" Target="webSettings.xml"/><Relationship Id="rId9" Type="http://schemas.openxmlformats.org/officeDocument/2006/relationships/hyperlink" Target="https://es.wikipedia.org/wiki/Sinfon%C3%ADa" TargetMode="External"/><Relationship Id="rId13" Type="http://schemas.openxmlformats.org/officeDocument/2006/relationships/hyperlink" Target="https://es.wikipedia.org/wiki/G%C3%A9nero_musical" TargetMode="External"/><Relationship Id="rId18" Type="http://schemas.openxmlformats.org/officeDocument/2006/relationships/hyperlink" Target="https://es.wikipedia.org/wiki/Ritmo" TargetMode="External"/><Relationship Id="rId39" Type="http://schemas.openxmlformats.org/officeDocument/2006/relationships/hyperlink" Target="http://es.wikipedia.org/wiki/Forma_musical" TargetMode="External"/><Relationship Id="rId109" Type="http://schemas.openxmlformats.org/officeDocument/2006/relationships/hyperlink" Target="https://es.wikipedia.org/wiki/Repetici%C3%B3n_(m%C3%BAsica)" TargetMode="External"/><Relationship Id="rId34" Type="http://schemas.openxmlformats.org/officeDocument/2006/relationships/hyperlink" Target="https://es.wikipedia.org/wiki/Forma_musical" TargetMode="External"/><Relationship Id="rId50" Type="http://schemas.openxmlformats.org/officeDocument/2006/relationships/hyperlink" Target="https://es.wikipedia.org/w/index.php?title=Forma_musical&amp;action=edit&amp;section=2" TargetMode="External"/><Relationship Id="rId55" Type="http://schemas.openxmlformats.org/officeDocument/2006/relationships/hyperlink" Target="https://es.wikipedia.org/wiki/Richard_Wagner" TargetMode="External"/><Relationship Id="rId76" Type="http://schemas.openxmlformats.org/officeDocument/2006/relationships/hyperlink" Target="https://es.wikipedia.org/wiki/M%C3%BAsica_concertante" TargetMode="External"/><Relationship Id="rId97" Type="http://schemas.openxmlformats.org/officeDocument/2006/relationships/hyperlink" Target="https://es.wikipedia.org/wiki/Compositor" TargetMode="External"/><Relationship Id="rId104" Type="http://schemas.openxmlformats.org/officeDocument/2006/relationships/hyperlink" Target="https://es.wikipedia.org/wiki/A%C3%B1os_1960" TargetMode="External"/><Relationship Id="rId7" Type="http://schemas.openxmlformats.org/officeDocument/2006/relationships/hyperlink" Target="https://es.wikipedia.org/wiki/Forma" TargetMode="External"/><Relationship Id="rId71" Type="http://schemas.openxmlformats.org/officeDocument/2006/relationships/hyperlink" Target="https://es.wikipedia.org/wiki/Forma_sonata" TargetMode="External"/><Relationship Id="rId92" Type="http://schemas.openxmlformats.org/officeDocument/2006/relationships/hyperlink" Target="https://es.wikipedia.org/wiki/Proporci%C3%B3n" TargetMode="External"/><Relationship Id="rId2" Type="http://schemas.openxmlformats.org/officeDocument/2006/relationships/styles" Target="styles.xml"/><Relationship Id="rId29" Type="http://schemas.openxmlformats.org/officeDocument/2006/relationships/hyperlink" Target="https://es.wikipedia.org/wiki/Forma_musical" TargetMode="External"/><Relationship Id="rId24" Type="http://schemas.openxmlformats.org/officeDocument/2006/relationships/hyperlink" Target="https://es.wikipedia.org/wiki/Forma_musical" TargetMode="External"/><Relationship Id="rId40" Type="http://schemas.openxmlformats.org/officeDocument/2006/relationships/hyperlink" Target="https://es.wikipedia.org/w/index.php?title=Forma_musical&amp;action=edit&amp;section=1" TargetMode="External"/><Relationship Id="rId45" Type="http://schemas.openxmlformats.org/officeDocument/2006/relationships/hyperlink" Target="https://es.wikipedia.org/wiki/Rond%C3%B3" TargetMode="External"/><Relationship Id="rId66" Type="http://schemas.openxmlformats.org/officeDocument/2006/relationships/hyperlink" Target="https://es.wikipedia.org/wiki/Sinfon%C3%ADa" TargetMode="External"/><Relationship Id="rId87" Type="http://schemas.openxmlformats.org/officeDocument/2006/relationships/hyperlink" Target="https://es.wikipedia.org/w/index.php?title=Forma_musical&amp;action=edit&amp;section=4" TargetMode="External"/><Relationship Id="rId110" Type="http://schemas.openxmlformats.org/officeDocument/2006/relationships/hyperlink" Target="https://es.wikipedia.org/wiki/Ac%C3%BAstica_musical" TargetMode="External"/><Relationship Id="rId115" Type="http://schemas.openxmlformats.org/officeDocument/2006/relationships/fontTable" Target="fontTable.xml"/><Relationship Id="rId61" Type="http://schemas.openxmlformats.org/officeDocument/2006/relationships/hyperlink" Target="https://es.wikipedia.org/wiki/Wolfgang_Amadeus_Mozart" TargetMode="External"/><Relationship Id="rId82" Type="http://schemas.openxmlformats.org/officeDocument/2006/relationships/hyperlink" Target="https://es.wikipedia.org/wiki/Sinfon%C3%ADa" TargetMode="External"/><Relationship Id="rId19" Type="http://schemas.openxmlformats.org/officeDocument/2006/relationships/hyperlink" Target="https://es.wikipedia.org/wiki/Melod%C3%ADa" TargetMode="External"/><Relationship Id="rId14" Type="http://schemas.openxmlformats.org/officeDocument/2006/relationships/hyperlink" Target="https://es.wikipedia.org/wiki/%C3%93pera_(m%C3%BAsica)" TargetMode="External"/><Relationship Id="rId30" Type="http://schemas.openxmlformats.org/officeDocument/2006/relationships/hyperlink" Target="https://es.wikipedia.org/wiki/Forma_musical" TargetMode="External"/><Relationship Id="rId35" Type="http://schemas.openxmlformats.org/officeDocument/2006/relationships/hyperlink" Target="https://es.wikipedia.org/wiki/Forma_musical" TargetMode="External"/><Relationship Id="rId56" Type="http://schemas.openxmlformats.org/officeDocument/2006/relationships/hyperlink" Target="https://es.wikipedia.org/wiki/C%C3%B3nfer" TargetMode="External"/><Relationship Id="rId77" Type="http://schemas.openxmlformats.org/officeDocument/2006/relationships/hyperlink" Target="https://es.wikipedia.org/wiki/M%C3%BAsica_sinf%C3%B3nica" TargetMode="External"/><Relationship Id="rId100" Type="http://schemas.openxmlformats.org/officeDocument/2006/relationships/hyperlink" Target="https://es.wikipedia.org/w/index.php?title=Forma_musical&amp;action=edit&amp;section=7" TargetMode="External"/><Relationship Id="rId105" Type="http://schemas.openxmlformats.org/officeDocument/2006/relationships/hyperlink" Target="https://es.wikipedia.org/w/index.php?title=Forma_musical&amp;action=edit&amp;section=9" TargetMode="External"/><Relationship Id="rId8" Type="http://schemas.openxmlformats.org/officeDocument/2006/relationships/hyperlink" Target="https://es.wikipedia.org/wiki/M%C3%BAsica" TargetMode="External"/><Relationship Id="rId51" Type="http://schemas.openxmlformats.org/officeDocument/2006/relationships/hyperlink" Target="https://es.wikipedia.org/wiki/Preludio" TargetMode="External"/><Relationship Id="rId72" Type="http://schemas.openxmlformats.org/officeDocument/2006/relationships/hyperlink" Target="https://es.wikipedia.org/w/index.php?title=Forma_musical&amp;action=edit&amp;section=3" TargetMode="External"/><Relationship Id="rId93" Type="http://schemas.openxmlformats.org/officeDocument/2006/relationships/hyperlink" Target="https://es.wikipedia.org/wiki/Aleatoriedad" TargetMode="External"/><Relationship Id="rId98" Type="http://schemas.openxmlformats.org/officeDocument/2006/relationships/hyperlink" Target="https://es.wikipedia.org/wiki/Sonido" TargetMode="External"/><Relationship Id="rId3" Type="http://schemas.openxmlformats.org/officeDocument/2006/relationships/settings" Target="settings.xml"/><Relationship Id="rId25" Type="http://schemas.openxmlformats.org/officeDocument/2006/relationships/hyperlink" Target="https://es.wikipedia.org/wiki/Forma_musical" TargetMode="External"/><Relationship Id="rId46" Type="http://schemas.openxmlformats.org/officeDocument/2006/relationships/hyperlink" Target="https://es.wikipedia.org/wiki/G%C3%A9nero_musical" TargetMode="External"/><Relationship Id="rId67" Type="http://schemas.openxmlformats.org/officeDocument/2006/relationships/hyperlink" Target="https://es.wikipedia.org/wiki/Lied" TargetMode="External"/><Relationship Id="rId116" Type="http://schemas.openxmlformats.org/officeDocument/2006/relationships/theme" Target="theme/theme1.xml"/><Relationship Id="rId20" Type="http://schemas.openxmlformats.org/officeDocument/2006/relationships/hyperlink" Target="https://es.wikipedia.org/wiki/Armon%C3%ADa" TargetMode="External"/><Relationship Id="rId41" Type="http://schemas.openxmlformats.org/officeDocument/2006/relationships/hyperlink" Target="https://es.wikipedia.org/wiki/Compositor" TargetMode="External"/><Relationship Id="rId62" Type="http://schemas.openxmlformats.org/officeDocument/2006/relationships/hyperlink" Target="https://es.wikipedia.org/wiki/Sinfon%C3%ADa_n.%C2%BA_6_(Beethoven)" TargetMode="External"/><Relationship Id="rId83" Type="http://schemas.openxmlformats.org/officeDocument/2006/relationships/hyperlink" Target="https://es.wikipedia.org/wiki/Obertura" TargetMode="External"/><Relationship Id="rId88" Type="http://schemas.openxmlformats.org/officeDocument/2006/relationships/hyperlink" Target="https://es.wikipedia.org/w/index.php?title=Forma_musical&amp;action=edit&amp;section=5" TargetMode="External"/><Relationship Id="rId111" Type="http://schemas.openxmlformats.org/officeDocument/2006/relationships/hyperlink" Target="https://es.wikipedia.org/wiki/Sonid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4351</Words>
  <Characters>24804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2021-10-18T14:05:00Z</dcterms:created>
  <dcterms:modified xsi:type="dcterms:W3CDTF">2021-10-18T14:12:00Z</dcterms:modified>
</cp:coreProperties>
</file>