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ADE" w:rsidRPr="009F3ADE" w:rsidRDefault="009F3ADE" w:rsidP="009F3ADE">
      <w:pPr>
        <w:spacing w:after="0" w:line="240" w:lineRule="auto"/>
        <w:jc w:val="both"/>
        <w:outlineLvl w:val="0"/>
        <w:rPr>
          <w:rFonts w:eastAsia="Times New Roman" w:cs="Arial"/>
          <w:b/>
          <w:caps/>
          <w:kern w:val="36"/>
          <w:sz w:val="24"/>
          <w:szCs w:val="24"/>
          <w:lang w:val="es-ES"/>
        </w:rPr>
      </w:pPr>
      <w:bookmarkStart w:id="0" w:name="_GoBack"/>
      <w:r w:rsidRPr="009F3ADE">
        <w:rPr>
          <w:rFonts w:eastAsia="Times New Roman" w:cs="Arial"/>
          <w:b/>
          <w:caps/>
          <w:kern w:val="36"/>
          <w:sz w:val="24"/>
          <w:szCs w:val="24"/>
          <w:lang w:val="es-ES"/>
        </w:rPr>
        <w:t>LAS TRES MUERTES DE TRISTÁN</w:t>
      </w:r>
    </w:p>
    <w:bookmarkEnd w:id="0"/>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El siglo de las revoluciones –industriales, </w:t>
      </w:r>
      <w:proofErr w:type="spellStart"/>
      <w:r w:rsidRPr="009F3ADE">
        <w:rPr>
          <w:rFonts w:eastAsia="Times New Roman" w:cs="Arial"/>
          <w:sz w:val="24"/>
          <w:szCs w:val="24"/>
          <w:lang w:val="es-ES"/>
        </w:rPr>
        <w:t>políticas</w:t>
      </w:r>
      <w:proofErr w:type="spellEnd"/>
      <w:r w:rsidRPr="009F3ADE">
        <w:rPr>
          <w:rFonts w:eastAsia="Times New Roman" w:cs="Arial"/>
          <w:sz w:val="24"/>
          <w:szCs w:val="24"/>
          <w:lang w:val="es-ES"/>
        </w:rPr>
        <w:t xml:space="preserve"> y </w:t>
      </w:r>
      <w:proofErr w:type="spellStart"/>
      <w:r w:rsidRPr="009F3ADE">
        <w:rPr>
          <w:rFonts w:eastAsia="Times New Roman" w:cs="Arial"/>
          <w:sz w:val="24"/>
          <w:szCs w:val="24"/>
          <w:lang w:val="es-ES"/>
        </w:rPr>
        <w:t>científicas</w:t>
      </w:r>
      <w:proofErr w:type="spellEnd"/>
      <w:r w:rsidRPr="009F3ADE">
        <w:rPr>
          <w:rFonts w:eastAsia="Times New Roman" w:cs="Arial"/>
          <w:sz w:val="24"/>
          <w:szCs w:val="24"/>
          <w:lang w:val="es-ES"/>
        </w:rPr>
        <w:t xml:space="preserve">– fue </w:t>
      </w:r>
      <w:proofErr w:type="spellStart"/>
      <w:r w:rsidRPr="009F3ADE">
        <w:rPr>
          <w:rFonts w:eastAsia="Times New Roman" w:cs="Arial"/>
          <w:sz w:val="24"/>
          <w:szCs w:val="24"/>
          <w:lang w:val="es-ES"/>
        </w:rPr>
        <w:t>también</w:t>
      </w:r>
      <w:proofErr w:type="spellEnd"/>
      <w:r w:rsidRPr="009F3ADE">
        <w:rPr>
          <w:rFonts w:eastAsia="Times New Roman" w:cs="Arial"/>
          <w:sz w:val="24"/>
          <w:szCs w:val="24"/>
          <w:lang w:val="es-ES"/>
        </w:rPr>
        <w:t xml:space="preserve"> el siglo de los </w:t>
      </w:r>
      <w:proofErr w:type="spellStart"/>
      <w:r w:rsidRPr="009F3ADE">
        <w:rPr>
          <w:rFonts w:eastAsia="Times New Roman" w:cs="Arial"/>
          <w:sz w:val="24"/>
          <w:szCs w:val="24"/>
          <w:lang w:val="es-ES"/>
        </w:rPr>
        <w:t>sifilíticos</w:t>
      </w:r>
      <w:proofErr w:type="spellEnd"/>
      <w:r w:rsidRPr="009F3ADE">
        <w:rPr>
          <w:rFonts w:eastAsia="Times New Roman" w:cs="Arial"/>
          <w:sz w:val="24"/>
          <w:szCs w:val="24"/>
          <w:lang w:val="es-ES"/>
        </w:rPr>
        <w:t xml:space="preserve">, los artistas dementes, los consumidores de opio y de la nostalgia por todo aquello que permitiera liberar la </w:t>
      </w:r>
      <w:proofErr w:type="spellStart"/>
      <w:r w:rsidRPr="009F3ADE">
        <w:rPr>
          <w:rFonts w:eastAsia="Times New Roman" w:cs="Arial"/>
          <w:sz w:val="24"/>
          <w:szCs w:val="24"/>
          <w:lang w:val="es-ES"/>
        </w:rPr>
        <w:t>fantasía</w:t>
      </w:r>
      <w:proofErr w:type="spellEnd"/>
      <w:r w:rsidRPr="009F3ADE">
        <w:rPr>
          <w:rFonts w:eastAsia="Times New Roman" w:cs="Arial"/>
          <w:sz w:val="24"/>
          <w:szCs w:val="24"/>
          <w:lang w:val="es-ES"/>
        </w:rPr>
        <w:t xml:space="preserve"> del yugo de la </w:t>
      </w:r>
      <w:proofErr w:type="spellStart"/>
      <w:r w:rsidRPr="009F3ADE">
        <w:rPr>
          <w:rFonts w:eastAsia="Times New Roman" w:cs="Arial"/>
          <w:sz w:val="24"/>
          <w:szCs w:val="24"/>
          <w:lang w:val="es-ES"/>
        </w:rPr>
        <w:t>razón</w:t>
      </w:r>
      <w:proofErr w:type="spellEnd"/>
      <w:r w:rsidRPr="009F3ADE">
        <w:rPr>
          <w:rFonts w:eastAsia="Times New Roman" w:cs="Arial"/>
          <w:sz w:val="24"/>
          <w:szCs w:val="24"/>
          <w:lang w:val="es-ES"/>
        </w:rPr>
        <w:t xml:space="preserve">, del destino </w:t>
      </w:r>
      <w:proofErr w:type="spellStart"/>
      <w:r w:rsidRPr="009F3ADE">
        <w:rPr>
          <w:rFonts w:eastAsia="Times New Roman" w:cs="Arial"/>
          <w:sz w:val="24"/>
          <w:szCs w:val="24"/>
          <w:lang w:val="es-ES"/>
        </w:rPr>
        <w:t>histórico</w:t>
      </w:r>
      <w:proofErr w:type="spellEnd"/>
      <w:r w:rsidRPr="009F3ADE">
        <w:rPr>
          <w:rFonts w:eastAsia="Times New Roman" w:cs="Arial"/>
          <w:sz w:val="24"/>
          <w:szCs w:val="24"/>
          <w:lang w:val="es-ES"/>
        </w:rPr>
        <w:t xml:space="preserve"> de las naciones y de la ley de la oferta y la demanda.</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Del mismo modo que aumenta el </w:t>
      </w:r>
      <w:proofErr w:type="spellStart"/>
      <w:r w:rsidRPr="009F3ADE">
        <w:rPr>
          <w:rFonts w:eastAsia="Times New Roman" w:cs="Arial"/>
          <w:sz w:val="24"/>
          <w:szCs w:val="24"/>
          <w:lang w:val="es-ES"/>
        </w:rPr>
        <w:t>vértigo</w:t>
      </w:r>
      <w:proofErr w:type="spellEnd"/>
      <w:r w:rsidRPr="009F3ADE">
        <w:rPr>
          <w:rFonts w:eastAsia="Times New Roman" w:cs="Arial"/>
          <w:sz w:val="24"/>
          <w:szCs w:val="24"/>
          <w:lang w:val="es-ES"/>
        </w:rPr>
        <w:t xml:space="preserve"> con la altura, las nuevas cotas materiales y espirituales alcanzadas por una </w:t>
      </w:r>
      <w:proofErr w:type="spellStart"/>
      <w:r w:rsidRPr="009F3ADE">
        <w:rPr>
          <w:rFonts w:eastAsia="Times New Roman" w:cs="Arial"/>
          <w:sz w:val="24"/>
          <w:szCs w:val="24"/>
          <w:lang w:val="es-ES"/>
        </w:rPr>
        <w:t>civilización</w:t>
      </w:r>
      <w:proofErr w:type="spellEnd"/>
      <w:r w:rsidRPr="009F3ADE">
        <w:rPr>
          <w:rFonts w:eastAsia="Times New Roman" w:cs="Arial"/>
          <w:sz w:val="24"/>
          <w:szCs w:val="24"/>
          <w:lang w:val="es-ES"/>
        </w:rPr>
        <w:t xml:space="preserve"> europea en su apogeo alumbraron </w:t>
      </w:r>
      <w:r w:rsidRPr="009F3ADE">
        <w:rPr>
          <w:rFonts w:eastAsia="Times New Roman" w:cs="Arial"/>
          <w:b/>
          <w:bCs/>
          <w:sz w:val="24"/>
          <w:szCs w:val="24"/>
          <w:lang w:val="es-ES"/>
        </w:rPr>
        <w:t>soterradas formas de disidencia artística</w:t>
      </w:r>
      <w:r w:rsidRPr="009F3ADE">
        <w:rPr>
          <w:rFonts w:eastAsia="Times New Roman" w:cs="Arial"/>
          <w:sz w:val="24"/>
          <w:szCs w:val="24"/>
          <w:lang w:val="es-ES"/>
        </w:rPr>
        <w:t xml:space="preserve"> que encontraron su consuelo (o su refugio) a través de los </w:t>
      </w:r>
      <w:proofErr w:type="spellStart"/>
      <w:r w:rsidRPr="009F3ADE">
        <w:rPr>
          <w:rFonts w:eastAsia="Times New Roman" w:cs="Arial"/>
          <w:sz w:val="24"/>
          <w:szCs w:val="24"/>
          <w:lang w:val="es-ES"/>
        </w:rPr>
        <w:t>paraísos</w:t>
      </w:r>
      <w:proofErr w:type="spellEnd"/>
      <w:r w:rsidRPr="009F3ADE">
        <w:rPr>
          <w:rFonts w:eastAsia="Times New Roman" w:cs="Arial"/>
          <w:sz w:val="24"/>
          <w:szCs w:val="24"/>
          <w:lang w:val="es-ES"/>
        </w:rPr>
        <w:t xml:space="preserve"> artificiales, la inmersión en el lado oscuro de la mente o el retrato de los aspectos más sombríos de la realidad.</w:t>
      </w:r>
    </w:p>
    <w:p w:rsidR="009F3ADE" w:rsidRPr="009F3ADE" w:rsidRDefault="009F3ADE" w:rsidP="009F3ADE">
      <w:pPr>
        <w:shd w:val="clear" w:color="auto" w:fill="EFECE6"/>
        <w:spacing w:before="100" w:beforeAutospacing="1" w:after="100" w:afterAutospacing="1" w:line="240" w:lineRule="auto"/>
        <w:jc w:val="both"/>
        <w:rPr>
          <w:rFonts w:eastAsia="Times New Roman" w:cs="Arial"/>
          <w:i/>
          <w:iCs/>
          <w:sz w:val="24"/>
          <w:szCs w:val="24"/>
          <w:lang w:val="es-ES"/>
        </w:rPr>
      </w:pPr>
      <w:r w:rsidRPr="009F3ADE">
        <w:rPr>
          <w:rFonts w:eastAsia="Times New Roman" w:cs="Arial"/>
          <w:i/>
          <w:iCs/>
          <w:sz w:val="24"/>
          <w:szCs w:val="24"/>
          <w:lang w:val="es-ES"/>
        </w:rPr>
        <w:t>EL filósofo Arthur Schopenhauer en 1852.</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Mientras las lenguas francesa o inglesa hicieron visible este inframundo a </w:t>
      </w:r>
      <w:proofErr w:type="spellStart"/>
      <w:r w:rsidRPr="009F3ADE">
        <w:rPr>
          <w:rFonts w:eastAsia="Times New Roman" w:cs="Arial"/>
          <w:sz w:val="24"/>
          <w:szCs w:val="24"/>
          <w:lang w:val="es-ES"/>
        </w:rPr>
        <w:t>través</w:t>
      </w:r>
      <w:proofErr w:type="spellEnd"/>
      <w:r w:rsidRPr="009F3ADE">
        <w:rPr>
          <w:rFonts w:eastAsia="Times New Roman" w:cs="Arial"/>
          <w:sz w:val="24"/>
          <w:szCs w:val="24"/>
          <w:lang w:val="es-ES"/>
        </w:rPr>
        <w:t xml:space="preserve"> de la literatura -bien mediante las alucinadas </w:t>
      </w:r>
      <w:proofErr w:type="spellStart"/>
      <w:r w:rsidRPr="009F3ADE">
        <w:rPr>
          <w:rFonts w:eastAsia="Times New Roman" w:cs="Arial"/>
          <w:sz w:val="24"/>
          <w:szCs w:val="24"/>
          <w:lang w:val="es-ES"/>
        </w:rPr>
        <w:t>fantasías</w:t>
      </w:r>
      <w:proofErr w:type="spellEnd"/>
      <w:r w:rsidRPr="009F3ADE">
        <w:rPr>
          <w:rFonts w:eastAsia="Times New Roman" w:cs="Arial"/>
          <w:sz w:val="24"/>
          <w:szCs w:val="24"/>
          <w:lang w:val="es-ES"/>
        </w:rPr>
        <w:t xml:space="preserve"> de los novelistas </w:t>
      </w:r>
      <w:proofErr w:type="spellStart"/>
      <w:r w:rsidRPr="009F3ADE">
        <w:rPr>
          <w:rFonts w:eastAsia="Times New Roman" w:cs="Arial"/>
          <w:sz w:val="24"/>
          <w:szCs w:val="24"/>
          <w:lang w:val="es-ES"/>
        </w:rPr>
        <w:t>góticos</w:t>
      </w:r>
      <w:proofErr w:type="spellEnd"/>
      <w:r w:rsidRPr="009F3ADE">
        <w:rPr>
          <w:rFonts w:eastAsia="Times New Roman" w:cs="Arial"/>
          <w:sz w:val="24"/>
          <w:szCs w:val="24"/>
          <w:lang w:val="es-ES"/>
        </w:rPr>
        <w:t xml:space="preserve">, bien mediante las inquietantes </w:t>
      </w:r>
      <w:proofErr w:type="spellStart"/>
      <w:r w:rsidRPr="009F3ADE">
        <w:rPr>
          <w:rFonts w:eastAsia="Times New Roman" w:cs="Arial"/>
          <w:sz w:val="24"/>
          <w:szCs w:val="24"/>
          <w:lang w:val="es-ES"/>
        </w:rPr>
        <w:t>imágenes</w:t>
      </w:r>
      <w:proofErr w:type="spellEnd"/>
      <w:r w:rsidRPr="009F3ADE">
        <w:rPr>
          <w:rFonts w:eastAsia="Times New Roman" w:cs="Arial"/>
          <w:sz w:val="24"/>
          <w:szCs w:val="24"/>
          <w:lang w:val="es-ES"/>
        </w:rPr>
        <w:t xml:space="preserve"> de los poetas malditos, o incluso a </w:t>
      </w:r>
      <w:proofErr w:type="spellStart"/>
      <w:r w:rsidRPr="009F3ADE">
        <w:rPr>
          <w:rFonts w:eastAsia="Times New Roman" w:cs="Arial"/>
          <w:sz w:val="24"/>
          <w:szCs w:val="24"/>
          <w:lang w:val="es-ES"/>
        </w:rPr>
        <w:t>través</w:t>
      </w:r>
      <w:proofErr w:type="spellEnd"/>
      <w:r w:rsidRPr="009F3ADE">
        <w:rPr>
          <w:rFonts w:eastAsia="Times New Roman" w:cs="Arial"/>
          <w:sz w:val="24"/>
          <w:szCs w:val="24"/>
          <w:lang w:val="es-ES"/>
        </w:rPr>
        <w:t xml:space="preserve"> de la distanciada objetividad de sus colegas realistas-, la lengua alemana </w:t>
      </w:r>
      <w:proofErr w:type="spellStart"/>
      <w:r w:rsidRPr="009F3ADE">
        <w:rPr>
          <w:rFonts w:eastAsia="Times New Roman" w:cs="Arial"/>
          <w:sz w:val="24"/>
          <w:szCs w:val="24"/>
          <w:lang w:val="es-ES"/>
        </w:rPr>
        <w:t>había</w:t>
      </w:r>
      <w:proofErr w:type="spellEnd"/>
      <w:r w:rsidRPr="009F3ADE">
        <w:rPr>
          <w:rFonts w:eastAsia="Times New Roman" w:cs="Arial"/>
          <w:sz w:val="24"/>
          <w:szCs w:val="24"/>
          <w:lang w:val="es-ES"/>
        </w:rPr>
        <w:t xml:space="preserve"> expresado mucho tiempo antes, en el que era por entonces su idioma natural –la </w:t>
      </w:r>
      <w:proofErr w:type="spellStart"/>
      <w:r w:rsidRPr="009F3ADE">
        <w:rPr>
          <w:rFonts w:eastAsia="Times New Roman" w:cs="Arial"/>
          <w:sz w:val="24"/>
          <w:szCs w:val="24"/>
          <w:lang w:val="es-ES"/>
        </w:rPr>
        <w:t>filosofía</w:t>
      </w:r>
      <w:proofErr w:type="spellEnd"/>
      <w:r w:rsidRPr="009F3ADE">
        <w:rPr>
          <w:rFonts w:eastAsia="Times New Roman" w:cs="Arial"/>
          <w:sz w:val="24"/>
          <w:szCs w:val="24"/>
          <w:lang w:val="es-ES"/>
        </w:rPr>
        <w:t xml:space="preserve">–, esta </w:t>
      </w:r>
      <w:proofErr w:type="spellStart"/>
      <w:r w:rsidRPr="009F3ADE">
        <w:rPr>
          <w:rFonts w:eastAsia="Times New Roman" w:cs="Arial"/>
          <w:sz w:val="24"/>
          <w:szCs w:val="24"/>
          <w:lang w:val="es-ES"/>
        </w:rPr>
        <w:t>íntima</w:t>
      </w:r>
      <w:proofErr w:type="spellEnd"/>
      <w:r w:rsidRPr="009F3ADE">
        <w:rPr>
          <w:rFonts w:eastAsia="Times New Roman" w:cs="Arial"/>
          <w:sz w:val="24"/>
          <w:szCs w:val="24"/>
          <w:lang w:val="es-ES"/>
        </w:rPr>
        <w:t xml:space="preserve"> e impotente </w:t>
      </w:r>
      <w:proofErr w:type="spellStart"/>
      <w:r w:rsidRPr="009F3ADE">
        <w:rPr>
          <w:rFonts w:eastAsia="Times New Roman" w:cs="Arial"/>
          <w:sz w:val="24"/>
          <w:szCs w:val="24"/>
          <w:lang w:val="es-ES"/>
        </w:rPr>
        <w:t>rebeldía</w:t>
      </w:r>
      <w:proofErr w:type="spellEnd"/>
      <w:r w:rsidRPr="009F3ADE">
        <w:rPr>
          <w:rFonts w:eastAsia="Times New Roman" w:cs="Arial"/>
          <w:sz w:val="24"/>
          <w:szCs w:val="24"/>
          <w:lang w:val="es-ES"/>
        </w:rPr>
        <w:t xml:space="preserve"> frente al gigante con pies de barro que los </w:t>
      </w:r>
      <w:proofErr w:type="spellStart"/>
      <w:r w:rsidRPr="009F3ADE">
        <w:rPr>
          <w:rFonts w:eastAsia="Times New Roman" w:cs="Arial"/>
          <w:sz w:val="24"/>
          <w:szCs w:val="24"/>
          <w:lang w:val="es-ES"/>
        </w:rPr>
        <w:t>filósofos</w:t>
      </w:r>
      <w:proofErr w:type="spellEnd"/>
      <w:r w:rsidRPr="009F3ADE">
        <w:rPr>
          <w:rFonts w:eastAsia="Times New Roman" w:cs="Arial"/>
          <w:sz w:val="24"/>
          <w:szCs w:val="24"/>
          <w:lang w:val="es-ES"/>
        </w:rPr>
        <w:t xml:space="preserve"> oficiales, los </w:t>
      </w:r>
      <w:proofErr w:type="spellStart"/>
      <w:r w:rsidRPr="009F3ADE">
        <w:rPr>
          <w:rFonts w:eastAsia="Times New Roman" w:cs="Arial"/>
          <w:sz w:val="24"/>
          <w:szCs w:val="24"/>
          <w:lang w:val="es-ES"/>
        </w:rPr>
        <w:t>políticos</w:t>
      </w:r>
      <w:proofErr w:type="spellEnd"/>
      <w:r w:rsidRPr="009F3ADE">
        <w:rPr>
          <w:rFonts w:eastAsia="Times New Roman" w:cs="Arial"/>
          <w:sz w:val="24"/>
          <w:szCs w:val="24"/>
          <w:lang w:val="es-ES"/>
        </w:rPr>
        <w:t xml:space="preserve"> y los banqueros denominaban “progreso”. La obra capital de </w:t>
      </w:r>
      <w:hyperlink r:id="rId4" w:tgtFrame="_blank" w:tooltip="Wikipedia" w:history="1">
        <w:r w:rsidRPr="009F3ADE">
          <w:rPr>
            <w:rFonts w:eastAsia="Times New Roman" w:cs="Arial"/>
            <w:sz w:val="24"/>
            <w:szCs w:val="24"/>
            <w:lang w:val="es-ES"/>
          </w:rPr>
          <w:t>Arthur Schopenhauer</w:t>
        </w:r>
      </w:hyperlink>
      <w:r w:rsidRPr="009F3ADE">
        <w:rPr>
          <w:rFonts w:eastAsia="Times New Roman" w:cs="Arial"/>
          <w:sz w:val="24"/>
          <w:szCs w:val="24"/>
          <w:lang w:val="es-ES"/>
        </w:rPr>
        <w:t> –</w:t>
      </w:r>
      <w:hyperlink r:id="rId5" w:tgtFrame="_blank" w:tooltip="Wikipedia" w:history="1">
        <w:r w:rsidRPr="009F3ADE">
          <w:rPr>
            <w:rFonts w:eastAsia="Times New Roman" w:cs="Arial"/>
            <w:i/>
            <w:iCs/>
            <w:sz w:val="24"/>
            <w:szCs w:val="24"/>
            <w:lang w:val="es-ES"/>
          </w:rPr>
          <w:t xml:space="preserve">El mundo como voluntad y </w:t>
        </w:r>
        <w:proofErr w:type="spellStart"/>
        <w:r w:rsidRPr="009F3ADE">
          <w:rPr>
            <w:rFonts w:eastAsia="Times New Roman" w:cs="Arial"/>
            <w:i/>
            <w:iCs/>
            <w:sz w:val="24"/>
            <w:szCs w:val="24"/>
            <w:lang w:val="es-ES"/>
          </w:rPr>
          <w:t>representación</w:t>
        </w:r>
        <w:proofErr w:type="spellEnd"/>
      </w:hyperlink>
      <w:r w:rsidRPr="009F3ADE">
        <w:rPr>
          <w:rFonts w:eastAsia="Times New Roman" w:cs="Arial"/>
          <w:sz w:val="24"/>
          <w:szCs w:val="24"/>
          <w:lang w:val="es-ES"/>
        </w:rPr>
        <w:t xml:space="preserve">– desafiaba la autocomplacencia del nuevo becerro de oro </w:t>
      </w:r>
      <w:proofErr w:type="spellStart"/>
      <w:r w:rsidRPr="009F3ADE">
        <w:rPr>
          <w:rFonts w:eastAsia="Times New Roman" w:cs="Arial"/>
          <w:sz w:val="24"/>
          <w:szCs w:val="24"/>
          <w:lang w:val="es-ES"/>
        </w:rPr>
        <w:t>caracterizándolo</w:t>
      </w:r>
      <w:proofErr w:type="spellEnd"/>
      <w:r w:rsidRPr="009F3ADE">
        <w:rPr>
          <w:rFonts w:eastAsia="Times New Roman" w:cs="Arial"/>
          <w:sz w:val="24"/>
          <w:szCs w:val="24"/>
          <w:lang w:val="es-ES"/>
        </w:rPr>
        <w:t xml:space="preserve"> como una mera </w:t>
      </w:r>
      <w:proofErr w:type="spellStart"/>
      <w:r w:rsidRPr="009F3ADE">
        <w:rPr>
          <w:rFonts w:eastAsia="Times New Roman" w:cs="Arial"/>
          <w:sz w:val="24"/>
          <w:szCs w:val="24"/>
          <w:lang w:val="es-ES"/>
        </w:rPr>
        <w:t>ilusión</w:t>
      </w:r>
      <w:proofErr w:type="spellEnd"/>
      <w:r w:rsidRPr="009F3ADE">
        <w:rPr>
          <w:rFonts w:eastAsia="Times New Roman" w:cs="Arial"/>
          <w:sz w:val="24"/>
          <w:szCs w:val="24"/>
          <w:lang w:val="es-ES"/>
        </w:rPr>
        <w:t>: rescatando el concepto calderoniano del </w:t>
      </w:r>
      <w:hyperlink r:id="rId6" w:tgtFrame="_blank" w:tooltip="Wikipedia" w:history="1">
        <w:r w:rsidRPr="009F3ADE">
          <w:rPr>
            <w:rFonts w:eastAsia="Times New Roman" w:cs="Arial"/>
            <w:sz w:val="24"/>
            <w:szCs w:val="24"/>
            <w:lang w:val="es-ES"/>
          </w:rPr>
          <w:t>mundo como un gran teatro</w:t>
        </w:r>
      </w:hyperlink>
      <w:r w:rsidRPr="009F3ADE">
        <w:rPr>
          <w:rFonts w:eastAsia="Times New Roman" w:cs="Arial"/>
          <w:sz w:val="24"/>
          <w:szCs w:val="24"/>
          <w:lang w:val="es-ES"/>
        </w:rPr>
        <w:t xml:space="preserve">, el </w:t>
      </w:r>
      <w:proofErr w:type="spellStart"/>
      <w:r w:rsidRPr="009F3ADE">
        <w:rPr>
          <w:rFonts w:eastAsia="Times New Roman" w:cs="Arial"/>
          <w:sz w:val="24"/>
          <w:szCs w:val="24"/>
          <w:lang w:val="es-ES"/>
        </w:rPr>
        <w:t>filósofo</w:t>
      </w:r>
      <w:proofErr w:type="spellEnd"/>
      <w:r w:rsidRPr="009F3ADE">
        <w:rPr>
          <w:rFonts w:eastAsia="Times New Roman" w:cs="Arial"/>
          <w:sz w:val="24"/>
          <w:szCs w:val="24"/>
          <w:lang w:val="es-ES"/>
        </w:rPr>
        <w:t xml:space="preserve"> realizó en una aguda y amena (a la vez que erudita) prosa, un </w:t>
      </w:r>
      <w:proofErr w:type="spellStart"/>
      <w:r w:rsidRPr="009F3ADE">
        <w:rPr>
          <w:rFonts w:eastAsia="Times New Roman" w:cs="Arial"/>
          <w:sz w:val="24"/>
          <w:szCs w:val="24"/>
          <w:lang w:val="es-ES"/>
        </w:rPr>
        <w:t>tragicómico</w:t>
      </w:r>
      <w:proofErr w:type="spellEnd"/>
      <w:r w:rsidRPr="009F3ADE">
        <w:rPr>
          <w:rFonts w:eastAsia="Times New Roman" w:cs="Arial"/>
          <w:sz w:val="24"/>
          <w:szCs w:val="24"/>
          <w:lang w:val="es-ES"/>
        </w:rPr>
        <w:t xml:space="preserve"> retrato de un mundo en el que las almas pululan inconscientes de su </w:t>
      </w:r>
      <w:proofErr w:type="spellStart"/>
      <w:r w:rsidRPr="009F3ADE">
        <w:rPr>
          <w:rFonts w:eastAsia="Times New Roman" w:cs="Arial"/>
          <w:sz w:val="24"/>
          <w:szCs w:val="24"/>
          <w:lang w:val="es-ES"/>
        </w:rPr>
        <w:t>más</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íntima</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escisión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aquélla</w:t>
      </w:r>
      <w:proofErr w:type="spellEnd"/>
      <w:r w:rsidRPr="009F3ADE">
        <w:rPr>
          <w:rFonts w:eastAsia="Times New Roman" w:cs="Arial"/>
          <w:sz w:val="24"/>
          <w:szCs w:val="24"/>
          <w:lang w:val="es-ES"/>
        </w:rPr>
        <w:t xml:space="preserve"> que se produce entre la convencional </w:t>
      </w:r>
      <w:proofErr w:type="spellStart"/>
      <w:r w:rsidRPr="009F3ADE">
        <w:rPr>
          <w:rFonts w:eastAsia="Times New Roman" w:cs="Arial"/>
          <w:sz w:val="24"/>
          <w:szCs w:val="24"/>
          <w:lang w:val="es-ES"/>
        </w:rPr>
        <w:t>lógica</w:t>
      </w:r>
      <w:proofErr w:type="spellEnd"/>
      <w:r w:rsidRPr="009F3ADE">
        <w:rPr>
          <w:rFonts w:eastAsia="Times New Roman" w:cs="Arial"/>
          <w:sz w:val="24"/>
          <w:szCs w:val="24"/>
          <w:lang w:val="es-ES"/>
        </w:rPr>
        <w:t xml:space="preserve"> que le imponen los roles que la sociedad les ha reservado (el mundo como </w:t>
      </w:r>
      <w:proofErr w:type="spellStart"/>
      <w:r w:rsidRPr="009F3ADE">
        <w:rPr>
          <w:rFonts w:eastAsia="Times New Roman" w:cs="Arial"/>
          <w:sz w:val="24"/>
          <w:szCs w:val="24"/>
          <w:lang w:val="es-ES"/>
        </w:rPr>
        <w:t>representación</w:t>
      </w:r>
      <w:proofErr w:type="spellEnd"/>
      <w:r w:rsidRPr="009F3ADE">
        <w:rPr>
          <w:rFonts w:eastAsia="Times New Roman" w:cs="Arial"/>
          <w:sz w:val="24"/>
          <w:szCs w:val="24"/>
          <w:lang w:val="es-ES"/>
        </w:rPr>
        <w:t xml:space="preserve">) y las irracionales y ciegas pasiones que les sacuden desde dentro de su insondable y arcana </w:t>
      </w:r>
      <w:proofErr w:type="spellStart"/>
      <w:r w:rsidRPr="009F3ADE">
        <w:rPr>
          <w:rFonts w:eastAsia="Times New Roman" w:cs="Arial"/>
          <w:sz w:val="24"/>
          <w:szCs w:val="24"/>
          <w:lang w:val="es-ES"/>
        </w:rPr>
        <w:t>biología</w:t>
      </w:r>
      <w:proofErr w:type="spellEnd"/>
      <w:r w:rsidRPr="009F3ADE">
        <w:rPr>
          <w:rFonts w:eastAsia="Times New Roman" w:cs="Arial"/>
          <w:sz w:val="24"/>
          <w:szCs w:val="24"/>
          <w:lang w:val="es-ES"/>
        </w:rPr>
        <w:t xml:space="preserve"> (el mundo como voluntad).</w:t>
      </w:r>
    </w:p>
    <w:p w:rsidR="009F3ADE" w:rsidRPr="009F3ADE" w:rsidRDefault="009F3ADE" w:rsidP="009F3ADE">
      <w:pPr>
        <w:shd w:val="clear" w:color="auto" w:fill="EFECE6"/>
        <w:spacing w:before="100" w:beforeAutospacing="1" w:after="100" w:afterAutospacing="1" w:line="240" w:lineRule="auto"/>
        <w:jc w:val="both"/>
        <w:outlineLvl w:val="1"/>
        <w:rPr>
          <w:rFonts w:eastAsia="Times New Roman" w:cs="Arial"/>
          <w:sz w:val="24"/>
          <w:szCs w:val="24"/>
          <w:lang w:val="es-ES"/>
        </w:rPr>
      </w:pPr>
      <w:r w:rsidRPr="009F3ADE">
        <w:rPr>
          <w:rFonts w:eastAsia="Times New Roman" w:cs="Arial"/>
          <w:sz w:val="24"/>
          <w:szCs w:val="24"/>
          <w:lang w:val="es-ES"/>
        </w:rPr>
        <w:t>Schopenhauer y los años salvajes de la filosofía</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Con este sugerente </w:t>
      </w:r>
      <w:proofErr w:type="spellStart"/>
      <w:r w:rsidRPr="009F3ADE">
        <w:rPr>
          <w:rFonts w:eastAsia="Times New Roman" w:cs="Arial"/>
          <w:sz w:val="24"/>
          <w:szCs w:val="24"/>
          <w:lang w:val="es-ES"/>
        </w:rPr>
        <w:t>título</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Tusquets</w:t>
      </w:r>
      <w:proofErr w:type="spellEnd"/>
      <w:r w:rsidRPr="009F3ADE">
        <w:rPr>
          <w:rFonts w:eastAsia="Times New Roman" w:cs="Arial"/>
          <w:sz w:val="24"/>
          <w:szCs w:val="24"/>
          <w:lang w:val="es-ES"/>
        </w:rPr>
        <w:t xml:space="preserve">, 2008), </w:t>
      </w:r>
      <w:proofErr w:type="spellStart"/>
      <w:r w:rsidRPr="009F3ADE">
        <w:rPr>
          <w:rFonts w:eastAsia="Times New Roman" w:cs="Arial"/>
          <w:sz w:val="24"/>
          <w:szCs w:val="24"/>
          <w:lang w:val="es-ES"/>
        </w:rPr>
        <w:t>Rüdiger</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Safranski</w:t>
      </w:r>
      <w:proofErr w:type="spellEnd"/>
      <w:r w:rsidRPr="009F3ADE">
        <w:rPr>
          <w:rFonts w:eastAsia="Times New Roman" w:cs="Arial"/>
          <w:sz w:val="24"/>
          <w:szCs w:val="24"/>
          <w:lang w:val="es-ES"/>
        </w:rPr>
        <w:t xml:space="preserve"> describe el ambiente intelectual que rodeó la </w:t>
      </w:r>
      <w:proofErr w:type="spellStart"/>
      <w:r w:rsidRPr="009F3ADE">
        <w:rPr>
          <w:rFonts w:eastAsia="Times New Roman" w:cs="Arial"/>
          <w:sz w:val="24"/>
          <w:szCs w:val="24"/>
          <w:lang w:val="es-ES"/>
        </w:rPr>
        <w:t>génesis</w:t>
      </w:r>
      <w:proofErr w:type="spellEnd"/>
      <w:r w:rsidRPr="009F3ADE">
        <w:rPr>
          <w:rFonts w:eastAsia="Times New Roman" w:cs="Arial"/>
          <w:sz w:val="24"/>
          <w:szCs w:val="24"/>
          <w:lang w:val="es-ES"/>
        </w:rPr>
        <w:t xml:space="preserve"> y desarrollo de la obra </w:t>
      </w:r>
      <w:proofErr w:type="spellStart"/>
      <w:r w:rsidRPr="009F3ADE">
        <w:rPr>
          <w:rFonts w:eastAsia="Times New Roman" w:cs="Arial"/>
          <w:sz w:val="24"/>
          <w:szCs w:val="24"/>
          <w:lang w:val="es-ES"/>
        </w:rPr>
        <w:t>schopenhaueriana</w:t>
      </w:r>
      <w:proofErr w:type="spellEnd"/>
      <w:r w:rsidRPr="009F3ADE">
        <w:rPr>
          <w:rFonts w:eastAsia="Times New Roman" w:cs="Arial"/>
          <w:sz w:val="24"/>
          <w:szCs w:val="24"/>
          <w:lang w:val="es-ES"/>
        </w:rPr>
        <w:t xml:space="preserve">, la </w:t>
      </w:r>
      <w:proofErr w:type="spellStart"/>
      <w:r w:rsidRPr="009F3ADE">
        <w:rPr>
          <w:rFonts w:eastAsia="Times New Roman" w:cs="Arial"/>
          <w:sz w:val="24"/>
          <w:szCs w:val="24"/>
          <w:lang w:val="es-ES"/>
        </w:rPr>
        <w:t>única</w:t>
      </w:r>
      <w:proofErr w:type="spellEnd"/>
      <w:r w:rsidRPr="009F3ADE">
        <w:rPr>
          <w:rFonts w:eastAsia="Times New Roman" w:cs="Arial"/>
          <w:sz w:val="24"/>
          <w:szCs w:val="24"/>
          <w:lang w:val="es-ES"/>
        </w:rPr>
        <w:t xml:space="preserve"> de su tiempo en destapar las cloacas del nuevo y virtuoso orden nacido en Alemania a expensas de la derrota de los ideales igualitarios que, provenientes de Francia, </w:t>
      </w:r>
      <w:proofErr w:type="spellStart"/>
      <w:r w:rsidRPr="009F3ADE">
        <w:rPr>
          <w:rFonts w:eastAsia="Times New Roman" w:cs="Arial"/>
          <w:sz w:val="24"/>
          <w:szCs w:val="24"/>
          <w:lang w:val="es-ES"/>
        </w:rPr>
        <w:t>había</w:t>
      </w:r>
      <w:proofErr w:type="spellEnd"/>
      <w:r w:rsidRPr="009F3ADE">
        <w:rPr>
          <w:rFonts w:eastAsia="Times New Roman" w:cs="Arial"/>
          <w:sz w:val="24"/>
          <w:szCs w:val="24"/>
          <w:lang w:val="es-ES"/>
        </w:rPr>
        <w:t xml:space="preserve"> sembrado </w:t>
      </w:r>
      <w:proofErr w:type="spellStart"/>
      <w:r w:rsidRPr="009F3ADE">
        <w:rPr>
          <w:rFonts w:eastAsia="Times New Roman" w:cs="Arial"/>
          <w:sz w:val="24"/>
          <w:szCs w:val="24"/>
          <w:lang w:val="es-ES"/>
        </w:rPr>
        <w:t>Napoleón</w:t>
      </w:r>
      <w:proofErr w:type="spellEnd"/>
      <w:r w:rsidRPr="009F3ADE">
        <w:rPr>
          <w:rFonts w:eastAsia="Times New Roman" w:cs="Arial"/>
          <w:sz w:val="24"/>
          <w:szCs w:val="24"/>
          <w:lang w:val="es-ES"/>
        </w:rPr>
        <w:t xml:space="preserve"> por toda Europa.</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El punto de partida de la </w:t>
      </w:r>
      <w:proofErr w:type="spellStart"/>
      <w:r w:rsidRPr="009F3ADE">
        <w:rPr>
          <w:rFonts w:eastAsia="Times New Roman" w:cs="Arial"/>
          <w:sz w:val="24"/>
          <w:szCs w:val="24"/>
          <w:lang w:val="es-ES"/>
        </w:rPr>
        <w:t>filosofía</w:t>
      </w:r>
      <w:proofErr w:type="spellEnd"/>
      <w:r w:rsidRPr="009F3ADE">
        <w:rPr>
          <w:rFonts w:eastAsia="Times New Roman" w:cs="Arial"/>
          <w:sz w:val="24"/>
          <w:szCs w:val="24"/>
          <w:lang w:val="es-ES"/>
        </w:rPr>
        <w:t xml:space="preserve"> de Schopenhauer fue la </w:t>
      </w:r>
      <w:proofErr w:type="spellStart"/>
      <w:r w:rsidRPr="009F3ADE">
        <w:rPr>
          <w:rFonts w:eastAsia="Times New Roman" w:cs="Arial"/>
          <w:sz w:val="24"/>
          <w:szCs w:val="24"/>
          <w:lang w:val="es-ES"/>
        </w:rPr>
        <w:t>restauración</w:t>
      </w:r>
      <w:proofErr w:type="spellEnd"/>
      <w:r w:rsidRPr="009F3ADE">
        <w:rPr>
          <w:rFonts w:eastAsia="Times New Roman" w:cs="Arial"/>
          <w:sz w:val="24"/>
          <w:szCs w:val="24"/>
          <w:lang w:val="es-ES"/>
        </w:rPr>
        <w:t xml:space="preserve"> de la </w:t>
      </w:r>
      <w:proofErr w:type="spellStart"/>
      <w:r w:rsidRPr="009F3ADE">
        <w:rPr>
          <w:rFonts w:eastAsia="Times New Roman" w:cs="Arial"/>
          <w:sz w:val="24"/>
          <w:szCs w:val="24"/>
          <w:lang w:val="es-ES"/>
        </w:rPr>
        <w:t>distinción</w:t>
      </w:r>
      <w:proofErr w:type="spellEnd"/>
      <w:r w:rsidRPr="009F3ADE">
        <w:rPr>
          <w:rFonts w:eastAsia="Times New Roman" w:cs="Arial"/>
          <w:sz w:val="24"/>
          <w:szCs w:val="24"/>
          <w:lang w:val="es-ES"/>
        </w:rPr>
        <w:t> </w:t>
      </w:r>
      <w:hyperlink r:id="rId7" w:tgtFrame="_blank" w:tooltip="Wikipedia" w:history="1">
        <w:r w:rsidRPr="009F3ADE">
          <w:rPr>
            <w:rFonts w:eastAsia="Times New Roman" w:cs="Arial"/>
            <w:sz w:val="24"/>
            <w:szCs w:val="24"/>
            <w:lang w:val="es-ES"/>
          </w:rPr>
          <w:t>kantiana</w:t>
        </w:r>
      </w:hyperlink>
      <w:r w:rsidRPr="009F3ADE">
        <w:rPr>
          <w:rFonts w:eastAsia="Times New Roman" w:cs="Arial"/>
          <w:sz w:val="24"/>
          <w:szCs w:val="24"/>
          <w:lang w:val="es-ES"/>
        </w:rPr>
        <w:t> del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"https://es.wikipedia.org/wiki/Fen%C3%B3meno" \o "Wikipedia" \t "_blank" </w:instrText>
      </w:r>
      <w:r w:rsidRPr="009F3ADE">
        <w:rPr>
          <w:rFonts w:eastAsia="Times New Roman" w:cs="Arial"/>
          <w:sz w:val="24"/>
          <w:szCs w:val="24"/>
        </w:rPr>
        <w:fldChar w:fldCharType="separate"/>
      </w:r>
      <w:r w:rsidRPr="009F3ADE">
        <w:rPr>
          <w:rFonts w:eastAsia="Times New Roman" w:cs="Arial"/>
          <w:sz w:val="24"/>
          <w:szCs w:val="24"/>
          <w:lang w:val="es-ES"/>
        </w:rPr>
        <w:t>fenómeno</w:t>
      </w:r>
      <w:proofErr w:type="spellEnd"/>
      <w:r w:rsidRPr="009F3ADE">
        <w:rPr>
          <w:rFonts w:eastAsia="Times New Roman" w:cs="Arial"/>
          <w:sz w:val="24"/>
          <w:szCs w:val="24"/>
        </w:rPr>
        <w:fldChar w:fldCharType="end"/>
      </w:r>
      <w:r w:rsidRPr="009F3ADE">
        <w:rPr>
          <w:rFonts w:eastAsia="Times New Roman" w:cs="Arial"/>
          <w:sz w:val="24"/>
          <w:szCs w:val="24"/>
          <w:lang w:val="es-ES"/>
        </w:rPr>
        <w:t> y el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"https://es.wikipedia.org/wiki/No%C3%BAmeno" \o "Wikipedia" \t "_blank" </w:instrText>
      </w:r>
      <w:r w:rsidRPr="009F3ADE">
        <w:rPr>
          <w:rFonts w:eastAsia="Times New Roman" w:cs="Arial"/>
          <w:sz w:val="24"/>
          <w:szCs w:val="24"/>
        </w:rPr>
        <w:fldChar w:fldCharType="separate"/>
      </w:r>
      <w:r w:rsidRPr="009F3ADE">
        <w:rPr>
          <w:rFonts w:eastAsia="Times New Roman" w:cs="Arial"/>
          <w:sz w:val="24"/>
          <w:szCs w:val="24"/>
          <w:lang w:val="es-ES"/>
        </w:rPr>
        <w:t>nóumeno</w:t>
      </w:r>
      <w:proofErr w:type="spellEnd"/>
      <w:r w:rsidRPr="009F3ADE">
        <w:rPr>
          <w:rFonts w:eastAsia="Times New Roman" w:cs="Arial"/>
          <w:sz w:val="24"/>
          <w:szCs w:val="24"/>
        </w:rPr>
        <w:fldChar w:fldCharType="end"/>
      </w:r>
      <w:r w:rsidRPr="009F3ADE">
        <w:rPr>
          <w:rFonts w:eastAsia="Times New Roman" w:cs="Arial"/>
          <w:sz w:val="24"/>
          <w:szCs w:val="24"/>
          <w:lang w:val="es-ES"/>
        </w:rPr>
        <w:t xml:space="preserve"> que </w:t>
      </w:r>
      <w:proofErr w:type="spellStart"/>
      <w:r w:rsidRPr="009F3ADE">
        <w:rPr>
          <w:rFonts w:eastAsia="Times New Roman" w:cs="Arial"/>
          <w:sz w:val="24"/>
          <w:szCs w:val="24"/>
          <w:lang w:val="es-ES"/>
        </w:rPr>
        <w:t>había</w:t>
      </w:r>
      <w:proofErr w:type="spellEnd"/>
      <w:r w:rsidRPr="009F3ADE">
        <w:rPr>
          <w:rFonts w:eastAsia="Times New Roman" w:cs="Arial"/>
          <w:sz w:val="24"/>
          <w:szCs w:val="24"/>
          <w:lang w:val="es-ES"/>
        </w:rPr>
        <w:t xml:space="preserve"> sido tan severamente denostada por los </w:t>
      </w:r>
      <w:proofErr w:type="spellStart"/>
      <w:r w:rsidRPr="009F3ADE">
        <w:rPr>
          <w:rFonts w:eastAsia="Times New Roman" w:cs="Arial"/>
          <w:sz w:val="24"/>
          <w:szCs w:val="24"/>
          <w:lang w:val="es-ES"/>
        </w:rPr>
        <w:t>filósofos</w:t>
      </w:r>
      <w:proofErr w:type="spellEnd"/>
      <w:r w:rsidRPr="009F3ADE">
        <w:rPr>
          <w:rFonts w:eastAsia="Times New Roman" w:cs="Arial"/>
          <w:sz w:val="24"/>
          <w:szCs w:val="24"/>
          <w:lang w:val="es-ES"/>
        </w:rPr>
        <w:t xml:space="preserve"> idealistas. No obstante, la </w:t>
      </w:r>
      <w:proofErr w:type="spellStart"/>
      <w:r w:rsidRPr="009F3ADE">
        <w:rPr>
          <w:rFonts w:eastAsia="Times New Roman" w:cs="Arial"/>
          <w:sz w:val="24"/>
          <w:szCs w:val="24"/>
          <w:lang w:val="es-ES"/>
        </w:rPr>
        <w:t>reinterpretación</w:t>
      </w:r>
      <w:proofErr w:type="spellEnd"/>
      <w:r w:rsidRPr="009F3ADE">
        <w:rPr>
          <w:rFonts w:eastAsia="Times New Roman" w:cs="Arial"/>
          <w:sz w:val="24"/>
          <w:szCs w:val="24"/>
          <w:lang w:val="es-ES"/>
        </w:rPr>
        <w:t xml:space="preserve"> que Schopenhauer hiciera de estos </w:t>
      </w:r>
      <w:proofErr w:type="spellStart"/>
      <w:r w:rsidRPr="009F3ADE">
        <w:rPr>
          <w:rFonts w:eastAsia="Times New Roman" w:cs="Arial"/>
          <w:sz w:val="24"/>
          <w:szCs w:val="24"/>
          <w:lang w:val="es-ES"/>
        </w:rPr>
        <w:t>términos</w:t>
      </w:r>
      <w:proofErr w:type="spellEnd"/>
      <w:r w:rsidRPr="009F3ADE">
        <w:rPr>
          <w:rFonts w:eastAsia="Times New Roman" w:cs="Arial"/>
          <w:sz w:val="24"/>
          <w:szCs w:val="24"/>
          <w:lang w:val="es-ES"/>
        </w:rPr>
        <w:t xml:space="preserve"> se </w:t>
      </w:r>
      <w:proofErr w:type="spellStart"/>
      <w:r w:rsidRPr="009F3ADE">
        <w:rPr>
          <w:rFonts w:eastAsia="Times New Roman" w:cs="Arial"/>
          <w:sz w:val="24"/>
          <w:szCs w:val="24"/>
          <w:lang w:val="es-ES"/>
        </w:rPr>
        <w:t>alejo</w:t>
      </w:r>
      <w:proofErr w:type="spellEnd"/>
      <w:r w:rsidRPr="009F3ADE">
        <w:rPr>
          <w:rFonts w:eastAsia="Times New Roman" w:cs="Arial"/>
          <w:sz w:val="24"/>
          <w:szCs w:val="24"/>
          <w:lang w:val="es-ES"/>
        </w:rPr>
        <w:t xml:space="preserve">́ por completo del sereno criticismo kantiano para conducir –a </w:t>
      </w:r>
      <w:proofErr w:type="spellStart"/>
      <w:r w:rsidRPr="009F3ADE">
        <w:rPr>
          <w:rFonts w:eastAsia="Times New Roman" w:cs="Arial"/>
          <w:sz w:val="24"/>
          <w:szCs w:val="24"/>
          <w:lang w:val="es-ES"/>
        </w:rPr>
        <w:t>través</w:t>
      </w:r>
      <w:proofErr w:type="spellEnd"/>
      <w:r w:rsidRPr="009F3ADE">
        <w:rPr>
          <w:rFonts w:eastAsia="Times New Roman" w:cs="Arial"/>
          <w:sz w:val="24"/>
          <w:szCs w:val="24"/>
          <w:lang w:val="es-ES"/>
        </w:rPr>
        <w:t xml:space="preserve"> de concomitancias con el ascetismo cristiano y la </w:t>
      </w:r>
      <w:proofErr w:type="spellStart"/>
      <w:r w:rsidRPr="009F3ADE">
        <w:rPr>
          <w:rFonts w:eastAsia="Times New Roman" w:cs="Arial"/>
          <w:sz w:val="24"/>
          <w:szCs w:val="24"/>
          <w:lang w:val="es-ES"/>
        </w:rPr>
        <w:t>religión</w:t>
      </w:r>
      <w:proofErr w:type="spellEnd"/>
      <w:r w:rsidRPr="009F3ADE">
        <w:rPr>
          <w:rFonts w:eastAsia="Times New Roman" w:cs="Arial"/>
          <w:sz w:val="24"/>
          <w:szCs w:val="24"/>
          <w:lang w:val="es-ES"/>
        </w:rPr>
        <w:t xml:space="preserve"> budista– a un territorio donde estos conceptos </w:t>
      </w:r>
      <w:proofErr w:type="spellStart"/>
      <w:r w:rsidRPr="009F3ADE">
        <w:rPr>
          <w:rFonts w:eastAsia="Times New Roman" w:cs="Arial"/>
          <w:sz w:val="24"/>
          <w:szCs w:val="24"/>
          <w:lang w:val="es-ES"/>
        </w:rPr>
        <w:t>adquirirían</w:t>
      </w:r>
      <w:proofErr w:type="spellEnd"/>
      <w:r w:rsidRPr="009F3ADE">
        <w:rPr>
          <w:rFonts w:eastAsia="Times New Roman" w:cs="Arial"/>
          <w:sz w:val="24"/>
          <w:szCs w:val="24"/>
          <w:lang w:val="es-ES"/>
        </w:rPr>
        <w:t xml:space="preserve"> un marcado sentido </w:t>
      </w:r>
      <w:proofErr w:type="spellStart"/>
      <w:r w:rsidRPr="009F3ADE">
        <w:rPr>
          <w:rFonts w:eastAsia="Times New Roman" w:cs="Arial"/>
          <w:sz w:val="24"/>
          <w:szCs w:val="24"/>
          <w:lang w:val="es-ES"/>
        </w:rPr>
        <w:t>psicológico</w:t>
      </w:r>
      <w:proofErr w:type="spellEnd"/>
      <w:r w:rsidRPr="009F3ADE">
        <w:rPr>
          <w:rFonts w:eastAsia="Times New Roman" w:cs="Arial"/>
          <w:sz w:val="24"/>
          <w:szCs w:val="24"/>
          <w:lang w:val="es-ES"/>
        </w:rPr>
        <w:t xml:space="preserve">: el </w:t>
      </w:r>
      <w:proofErr w:type="spellStart"/>
      <w:r w:rsidRPr="009F3ADE">
        <w:rPr>
          <w:rFonts w:eastAsia="Times New Roman" w:cs="Arial"/>
          <w:sz w:val="24"/>
          <w:szCs w:val="24"/>
          <w:lang w:val="es-ES"/>
        </w:rPr>
        <w:t>fenómeno</w:t>
      </w:r>
      <w:proofErr w:type="spellEnd"/>
      <w:r w:rsidRPr="009F3ADE">
        <w:rPr>
          <w:rFonts w:eastAsia="Times New Roman" w:cs="Arial"/>
          <w:sz w:val="24"/>
          <w:szCs w:val="24"/>
          <w:lang w:val="es-ES"/>
        </w:rPr>
        <w:t xml:space="preserve"> y el </w:t>
      </w:r>
      <w:proofErr w:type="spellStart"/>
      <w:r w:rsidRPr="009F3ADE">
        <w:rPr>
          <w:rFonts w:eastAsia="Times New Roman" w:cs="Arial"/>
          <w:sz w:val="24"/>
          <w:szCs w:val="24"/>
          <w:lang w:val="es-ES"/>
        </w:rPr>
        <w:t>noúmeno</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pasarían</w:t>
      </w:r>
      <w:proofErr w:type="spellEnd"/>
      <w:r w:rsidRPr="009F3ADE">
        <w:rPr>
          <w:rFonts w:eastAsia="Times New Roman" w:cs="Arial"/>
          <w:sz w:val="24"/>
          <w:szCs w:val="24"/>
          <w:lang w:val="es-ES"/>
        </w:rPr>
        <w:t xml:space="preserve"> a encarnar dos principios vitales que </w:t>
      </w:r>
      <w:proofErr w:type="spellStart"/>
      <w:r w:rsidRPr="009F3ADE">
        <w:rPr>
          <w:rFonts w:eastAsia="Times New Roman" w:cs="Arial"/>
          <w:sz w:val="24"/>
          <w:szCs w:val="24"/>
          <w:lang w:val="es-ES"/>
        </w:rPr>
        <w:t>actúan</w:t>
      </w:r>
      <w:proofErr w:type="spellEnd"/>
      <w:r w:rsidRPr="009F3ADE">
        <w:rPr>
          <w:rFonts w:eastAsia="Times New Roman" w:cs="Arial"/>
          <w:sz w:val="24"/>
          <w:szCs w:val="24"/>
          <w:lang w:val="es-ES"/>
        </w:rPr>
        <w:t xml:space="preserve"> como catalizadores de lo racional y de lo irracional, </w:t>
      </w:r>
      <w:r w:rsidRPr="009F3ADE">
        <w:rPr>
          <w:rFonts w:eastAsia="Times New Roman" w:cs="Arial"/>
          <w:sz w:val="24"/>
          <w:szCs w:val="24"/>
          <w:lang w:val="es-ES"/>
        </w:rPr>
        <w:lastRenderedPageBreak/>
        <w:t xml:space="preserve">respectivamente, y que Schopenhauer denominará el mundo como </w:t>
      </w:r>
      <w:proofErr w:type="spellStart"/>
      <w:r w:rsidRPr="009F3ADE">
        <w:rPr>
          <w:rFonts w:eastAsia="Times New Roman" w:cs="Arial"/>
          <w:sz w:val="24"/>
          <w:szCs w:val="24"/>
          <w:lang w:val="es-ES"/>
        </w:rPr>
        <w:t>representación</w:t>
      </w:r>
      <w:proofErr w:type="spellEnd"/>
      <w:r w:rsidRPr="009F3ADE">
        <w:rPr>
          <w:rFonts w:eastAsia="Times New Roman" w:cs="Arial"/>
          <w:sz w:val="24"/>
          <w:szCs w:val="24"/>
          <w:lang w:val="es-ES"/>
        </w:rPr>
        <w:t xml:space="preserve"> y el mundo como voluntad.</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El </w:t>
      </w:r>
      <w:r w:rsidRPr="009F3ADE">
        <w:rPr>
          <w:rFonts w:eastAsia="Times New Roman" w:cs="Arial"/>
          <w:b/>
          <w:bCs/>
          <w:sz w:val="24"/>
          <w:szCs w:val="24"/>
          <w:lang w:val="es-ES"/>
        </w:rPr>
        <w:t xml:space="preserve">mundo como </w:t>
      </w:r>
      <w:proofErr w:type="spellStart"/>
      <w:r w:rsidRPr="009F3ADE">
        <w:rPr>
          <w:rFonts w:eastAsia="Times New Roman" w:cs="Arial"/>
          <w:b/>
          <w:bCs/>
          <w:sz w:val="24"/>
          <w:szCs w:val="24"/>
          <w:lang w:val="es-ES"/>
        </w:rPr>
        <w:t>representación</w:t>
      </w:r>
      <w:proofErr w:type="spellEnd"/>
      <w:r w:rsidRPr="009F3ADE">
        <w:rPr>
          <w:rFonts w:eastAsia="Times New Roman" w:cs="Arial"/>
          <w:sz w:val="24"/>
          <w:szCs w:val="24"/>
          <w:lang w:val="es-ES"/>
        </w:rPr>
        <w:t xml:space="preserve"> engloba todos los aspectos de la vida susceptibles de </w:t>
      </w:r>
      <w:proofErr w:type="spellStart"/>
      <w:r w:rsidRPr="009F3ADE">
        <w:rPr>
          <w:rFonts w:eastAsia="Times New Roman" w:cs="Arial"/>
          <w:sz w:val="24"/>
          <w:szCs w:val="24"/>
          <w:lang w:val="es-ES"/>
        </w:rPr>
        <w:t>racionalización</w:t>
      </w:r>
      <w:proofErr w:type="spellEnd"/>
      <w:r w:rsidRPr="009F3ADE">
        <w:rPr>
          <w:rFonts w:eastAsia="Times New Roman" w:cs="Arial"/>
          <w:sz w:val="24"/>
          <w:szCs w:val="24"/>
          <w:lang w:val="es-ES"/>
        </w:rPr>
        <w:t xml:space="preserve">. Es el mundo al que accedemos a </w:t>
      </w:r>
      <w:proofErr w:type="spellStart"/>
      <w:r w:rsidRPr="009F3ADE">
        <w:rPr>
          <w:rFonts w:eastAsia="Times New Roman" w:cs="Arial"/>
          <w:sz w:val="24"/>
          <w:szCs w:val="24"/>
          <w:lang w:val="es-ES"/>
        </w:rPr>
        <w:t>través</w:t>
      </w:r>
      <w:proofErr w:type="spellEnd"/>
      <w:r w:rsidRPr="009F3ADE">
        <w:rPr>
          <w:rFonts w:eastAsia="Times New Roman" w:cs="Arial"/>
          <w:sz w:val="24"/>
          <w:szCs w:val="24"/>
          <w:lang w:val="es-ES"/>
        </w:rPr>
        <w:t xml:space="preserve"> de los sentidos y que se manifiesta como </w:t>
      </w:r>
      <w:proofErr w:type="spellStart"/>
      <w:r w:rsidRPr="009F3ADE">
        <w:rPr>
          <w:rFonts w:eastAsia="Times New Roman" w:cs="Arial"/>
          <w:sz w:val="24"/>
          <w:szCs w:val="24"/>
          <w:lang w:val="es-ES"/>
        </w:rPr>
        <w:t>fenómeno</w:t>
      </w:r>
      <w:proofErr w:type="spellEnd"/>
      <w:r w:rsidRPr="009F3ADE">
        <w:rPr>
          <w:rFonts w:eastAsia="Times New Roman" w:cs="Arial"/>
          <w:sz w:val="24"/>
          <w:szCs w:val="24"/>
          <w:lang w:val="es-ES"/>
        </w:rPr>
        <w:t>, es decir, el mundo en el que la realidad del objeto radica en la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"https://es.wikipedia.org/wiki/Causalidad_(filosof%C3%ADa)" \o "Wikipedia" \t "_blank" </w:instrText>
      </w:r>
      <w:r w:rsidRPr="009F3ADE">
        <w:rPr>
          <w:rFonts w:eastAsia="Times New Roman" w:cs="Arial"/>
          <w:sz w:val="24"/>
          <w:szCs w:val="24"/>
        </w:rPr>
        <w:fldChar w:fldCharType="separate"/>
      </w:r>
      <w:r w:rsidRPr="009F3ADE">
        <w:rPr>
          <w:rFonts w:eastAsia="Times New Roman" w:cs="Arial"/>
          <w:sz w:val="24"/>
          <w:szCs w:val="24"/>
          <w:lang w:val="es-ES"/>
        </w:rPr>
        <w:t>acción</w:t>
      </w:r>
      <w:proofErr w:type="spellEnd"/>
      <w:r w:rsidRPr="009F3ADE">
        <w:rPr>
          <w:rFonts w:eastAsia="Times New Roman" w:cs="Arial"/>
          <w:sz w:val="24"/>
          <w:szCs w:val="24"/>
          <w:lang w:val="es-ES"/>
        </w:rPr>
        <w:t xml:space="preserve"> causal</w:t>
      </w:r>
      <w:r w:rsidRPr="009F3ADE">
        <w:rPr>
          <w:rFonts w:eastAsia="Times New Roman" w:cs="Arial"/>
          <w:sz w:val="24"/>
          <w:szCs w:val="24"/>
        </w:rPr>
        <w:fldChar w:fldCharType="end"/>
      </w:r>
      <w:r w:rsidRPr="009F3ADE">
        <w:rPr>
          <w:rFonts w:eastAsia="Times New Roman" w:cs="Arial"/>
          <w:sz w:val="24"/>
          <w:szCs w:val="24"/>
          <w:lang w:val="es-ES"/>
        </w:rPr>
        <w:t xml:space="preserve"> que ejerce sobre otros objetos, y en el que estas relaciones de causalidad pueden perfectamente aprehenderse mediante la </w:t>
      </w:r>
      <w:proofErr w:type="spellStart"/>
      <w:r w:rsidRPr="009F3ADE">
        <w:rPr>
          <w:rFonts w:eastAsia="Times New Roman" w:cs="Arial"/>
          <w:sz w:val="24"/>
          <w:szCs w:val="24"/>
          <w:lang w:val="es-ES"/>
        </w:rPr>
        <w:t>razón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También</w:t>
      </w:r>
      <w:proofErr w:type="spellEnd"/>
      <w:r w:rsidRPr="009F3ADE">
        <w:rPr>
          <w:rFonts w:eastAsia="Times New Roman" w:cs="Arial"/>
          <w:sz w:val="24"/>
          <w:szCs w:val="24"/>
          <w:lang w:val="es-ES"/>
        </w:rPr>
        <w:t xml:space="preserve"> es el mundo del pensamiento abstracto, como la </w:t>
      </w:r>
      <w:proofErr w:type="spellStart"/>
      <w:r w:rsidRPr="009F3ADE">
        <w:rPr>
          <w:rFonts w:eastAsia="Times New Roman" w:cs="Arial"/>
          <w:sz w:val="24"/>
          <w:szCs w:val="24"/>
          <w:lang w:val="es-ES"/>
        </w:rPr>
        <w:t>lógica</w:t>
      </w:r>
      <w:proofErr w:type="spellEnd"/>
      <w:r w:rsidRPr="009F3ADE">
        <w:rPr>
          <w:rFonts w:eastAsia="Times New Roman" w:cs="Arial"/>
          <w:sz w:val="24"/>
          <w:szCs w:val="24"/>
          <w:lang w:val="es-ES"/>
        </w:rPr>
        <w:t xml:space="preserve"> y las </w:t>
      </w:r>
      <w:proofErr w:type="spellStart"/>
      <w:r w:rsidRPr="009F3ADE">
        <w:rPr>
          <w:rFonts w:eastAsia="Times New Roman" w:cs="Arial"/>
          <w:sz w:val="24"/>
          <w:szCs w:val="24"/>
          <w:lang w:val="es-ES"/>
        </w:rPr>
        <w:t>matemáticas</w:t>
      </w:r>
      <w:proofErr w:type="spellEnd"/>
      <w:r w:rsidRPr="009F3ADE">
        <w:rPr>
          <w:rFonts w:eastAsia="Times New Roman" w:cs="Arial"/>
          <w:sz w:val="24"/>
          <w:szCs w:val="24"/>
          <w:lang w:val="es-ES"/>
        </w:rPr>
        <w:t>.</w:t>
      </w:r>
    </w:p>
    <w:p w:rsidR="009F3ADE" w:rsidRPr="009F3ADE" w:rsidRDefault="009F3ADE" w:rsidP="009F3ADE">
      <w:pPr>
        <w:shd w:val="clear" w:color="auto" w:fill="EFECE6"/>
        <w:spacing w:after="0" w:line="240" w:lineRule="auto"/>
        <w:jc w:val="both"/>
        <w:rPr>
          <w:rFonts w:eastAsia="Times New Roman" w:cs="Arial"/>
          <w:sz w:val="24"/>
          <w:szCs w:val="24"/>
        </w:rPr>
      </w:pPr>
      <w:r w:rsidRPr="009F3ADE">
        <w:rPr>
          <w:rFonts w:eastAsia="Times New Roman" w:cs="Arial"/>
          <w:sz w:val="24"/>
          <w:szCs w:val="24"/>
        </w:rPr>
        <w:pict>
          <v:rect id="_x0000_i1025" style="width:0;height:.75pt" o:hralign="center" o:hrstd="t" o:hr="t" fillcolor="#a0a0a0" stroked="f"/>
        </w:pict>
      </w:r>
    </w:p>
    <w:p w:rsidR="009F3ADE" w:rsidRPr="009F3ADE" w:rsidRDefault="009F3ADE" w:rsidP="009F3ADE">
      <w:pPr>
        <w:shd w:val="clear" w:color="auto" w:fill="EFECE6"/>
        <w:spacing w:after="0" w:line="240" w:lineRule="auto"/>
        <w:jc w:val="both"/>
        <w:rPr>
          <w:rFonts w:eastAsia="Times New Roman" w:cs="Arial"/>
          <w:sz w:val="24"/>
          <w:szCs w:val="24"/>
          <w:lang w:val="es-ES"/>
        </w:rPr>
      </w:pPr>
      <w:r w:rsidRPr="009F3ADE">
        <w:rPr>
          <w:rFonts w:eastAsia="Times New Roman" w:cs="Arial"/>
          <w:b/>
          <w:bCs/>
          <w:sz w:val="24"/>
          <w:szCs w:val="24"/>
          <w:lang w:val="es-ES"/>
        </w:rPr>
        <w:t>Tristán e Isolda</w:t>
      </w:r>
      <w:r w:rsidRPr="009F3ADE">
        <w:rPr>
          <w:rFonts w:eastAsia="Times New Roman" w:cs="Arial"/>
          <w:sz w:val="24"/>
          <w:szCs w:val="24"/>
          <w:lang w:val="es-ES"/>
        </w:rPr>
        <w:t> – Preludio del Acto I. Introducido mediante una misteriosa progresión armónica (basada en el </w:t>
      </w:r>
      <w:hyperlink r:id="rId8" w:tgtFrame="_blank" w:tooltip="Wikipedia" w:history="1">
        <w:r w:rsidRPr="009F3ADE">
          <w:rPr>
            <w:rFonts w:eastAsia="Times New Roman" w:cs="Arial"/>
            <w:sz w:val="24"/>
            <w:szCs w:val="24"/>
            <w:lang w:val="es-ES"/>
          </w:rPr>
          <w:t>“acorde de Tristán”</w:t>
        </w:r>
      </w:hyperlink>
      <w:r w:rsidRPr="009F3ADE">
        <w:rPr>
          <w:rFonts w:eastAsia="Times New Roman" w:cs="Arial"/>
          <w:sz w:val="24"/>
          <w:szCs w:val="24"/>
          <w:lang w:val="es-ES"/>
        </w:rPr>
        <w:t>), y avanzando a través de tortuosas modulaciones, este originalísimo preludio sumerge inmediatamente al oyente en el reino de la Voluntad: una atmósfera onírica donde palpitan en la oscuridad el anhelo, el arrebato amoroso y la inexorabilidad de la muerte.</w:t>
      </w:r>
    </w:p>
    <w:p w:rsidR="009F3ADE" w:rsidRPr="009F3ADE" w:rsidRDefault="009F3ADE" w:rsidP="009F3ADE">
      <w:pPr>
        <w:shd w:val="clear" w:color="auto" w:fill="EFECE6"/>
        <w:spacing w:after="0" w:line="240" w:lineRule="auto"/>
        <w:jc w:val="both"/>
        <w:rPr>
          <w:rFonts w:eastAsia="Times New Roman" w:cs="Arial"/>
          <w:sz w:val="24"/>
          <w:szCs w:val="24"/>
        </w:rPr>
      </w:pPr>
      <w:r w:rsidRPr="009F3ADE">
        <w:rPr>
          <w:rFonts w:eastAsia="Times New Roman" w:cs="Arial"/>
          <w:sz w:val="24"/>
          <w:szCs w:val="24"/>
        </w:rPr>
        <w:pict>
          <v:rect id="_x0000_i1026" style="width:0;height:.75pt" o:hralign="center" o:hrstd="t" o:hr="t" fillcolor="#a0a0a0" stroked="f"/>
        </w:pic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El ser humano incurre en la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"https://es.wikipedia.org/wiki/Ilusi%C3%B3n" \o "Wikipedia" \t "_blank" </w:instrText>
      </w:r>
      <w:r w:rsidRPr="009F3ADE">
        <w:rPr>
          <w:rFonts w:eastAsia="Times New Roman" w:cs="Arial"/>
          <w:sz w:val="24"/>
          <w:szCs w:val="24"/>
        </w:rPr>
        <w:fldChar w:fldCharType="separate"/>
      </w:r>
      <w:r w:rsidRPr="009F3ADE">
        <w:rPr>
          <w:rFonts w:eastAsia="Times New Roman" w:cs="Arial"/>
          <w:sz w:val="24"/>
          <w:szCs w:val="24"/>
          <w:lang w:val="es-ES"/>
        </w:rPr>
        <w:t>ilusión</w:t>
      </w:r>
      <w:proofErr w:type="spellEnd"/>
      <w:r w:rsidRPr="009F3ADE">
        <w:rPr>
          <w:rFonts w:eastAsia="Times New Roman" w:cs="Arial"/>
          <w:sz w:val="24"/>
          <w:szCs w:val="24"/>
        </w:rPr>
        <w:fldChar w:fldCharType="end"/>
      </w:r>
      <w:r w:rsidRPr="009F3ADE">
        <w:rPr>
          <w:rFonts w:eastAsia="Times New Roman" w:cs="Arial"/>
          <w:sz w:val="24"/>
          <w:szCs w:val="24"/>
          <w:lang w:val="es-ES"/>
        </w:rPr>
        <w:t xml:space="preserve"> de que su pensamiento y su conducta encajan en este dominio, y por ello se esfuerza en representarse a sí mismo como un ser racional. Sin embargo, Schopenhauer lo juzga principalmente como un ser zarandeado internamente por sus pasiones, permanentemente </w:t>
      </w:r>
      <w:proofErr w:type="spellStart"/>
      <w:r w:rsidRPr="009F3ADE">
        <w:rPr>
          <w:rFonts w:eastAsia="Times New Roman" w:cs="Arial"/>
          <w:sz w:val="24"/>
          <w:szCs w:val="24"/>
          <w:lang w:val="es-ES"/>
        </w:rPr>
        <w:t>autoengañado</w:t>
      </w:r>
      <w:proofErr w:type="spellEnd"/>
      <w:r w:rsidRPr="009F3ADE">
        <w:rPr>
          <w:rFonts w:eastAsia="Times New Roman" w:cs="Arial"/>
          <w:sz w:val="24"/>
          <w:szCs w:val="24"/>
          <w:lang w:val="es-ES"/>
        </w:rPr>
        <w:t xml:space="preserve"> acerca de los </w:t>
      </w:r>
      <w:proofErr w:type="spellStart"/>
      <w:r w:rsidRPr="009F3ADE">
        <w:rPr>
          <w:rFonts w:eastAsia="Times New Roman" w:cs="Arial"/>
          <w:sz w:val="24"/>
          <w:szCs w:val="24"/>
          <w:lang w:val="es-ES"/>
        </w:rPr>
        <w:t>propósitos</w:t>
      </w:r>
      <w:proofErr w:type="spellEnd"/>
      <w:r w:rsidRPr="009F3ADE">
        <w:rPr>
          <w:rFonts w:eastAsia="Times New Roman" w:cs="Arial"/>
          <w:sz w:val="24"/>
          <w:szCs w:val="24"/>
          <w:lang w:val="es-ES"/>
        </w:rPr>
        <w:t xml:space="preserve"> de sus acciones, imprevisible y contradictorio, capaz incluso de llegar en su </w:t>
      </w:r>
      <w:proofErr w:type="spellStart"/>
      <w:r w:rsidRPr="009F3ADE">
        <w:rPr>
          <w:rFonts w:eastAsia="Times New Roman" w:cs="Arial"/>
          <w:sz w:val="24"/>
          <w:szCs w:val="24"/>
          <w:lang w:val="es-ES"/>
        </w:rPr>
        <w:t>desesperación</w:t>
      </w:r>
      <w:proofErr w:type="spellEnd"/>
      <w:r w:rsidRPr="009F3ADE">
        <w:rPr>
          <w:rFonts w:eastAsia="Times New Roman" w:cs="Arial"/>
          <w:sz w:val="24"/>
          <w:szCs w:val="24"/>
          <w:lang w:val="es-ES"/>
        </w:rPr>
        <w:t xml:space="preserve"> a la </w:t>
      </w:r>
      <w:proofErr w:type="spellStart"/>
      <w:r w:rsidRPr="009F3ADE">
        <w:rPr>
          <w:rFonts w:eastAsia="Times New Roman" w:cs="Arial"/>
          <w:sz w:val="24"/>
          <w:szCs w:val="24"/>
          <w:lang w:val="es-ES"/>
        </w:rPr>
        <w:t>autodestrucción</w:t>
      </w:r>
      <w:proofErr w:type="spellEnd"/>
      <w:r w:rsidRPr="009F3ADE">
        <w:rPr>
          <w:rFonts w:eastAsia="Times New Roman" w:cs="Arial"/>
          <w:sz w:val="24"/>
          <w:szCs w:val="24"/>
          <w:lang w:val="es-ES"/>
        </w:rPr>
        <w:t>.</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“[La </w:t>
      </w:r>
      <w:proofErr w:type="spellStart"/>
      <w:r w:rsidRPr="009F3ADE">
        <w:rPr>
          <w:rFonts w:eastAsia="Times New Roman" w:cs="Arial"/>
          <w:sz w:val="24"/>
          <w:szCs w:val="24"/>
          <w:lang w:val="es-ES"/>
        </w:rPr>
        <w:t>teoría</w:t>
      </w:r>
      <w:proofErr w:type="spellEnd"/>
      <w:r w:rsidRPr="009F3ADE">
        <w:rPr>
          <w:rFonts w:eastAsia="Times New Roman" w:cs="Arial"/>
          <w:sz w:val="24"/>
          <w:szCs w:val="24"/>
          <w:lang w:val="es-ES"/>
        </w:rPr>
        <w:t xml:space="preserve"> tradicional] consiste en decir que el hombre se hace a sí mismo, a la luz del conocimiento. Yo, por el contrario, digo que es su propia obra antes de </w:t>
      </w:r>
      <w:proofErr w:type="spellStart"/>
      <w:r w:rsidRPr="009F3ADE">
        <w:rPr>
          <w:rFonts w:eastAsia="Times New Roman" w:cs="Arial"/>
          <w:sz w:val="24"/>
          <w:szCs w:val="24"/>
          <w:lang w:val="es-ES"/>
        </w:rPr>
        <w:t>ningún</w:t>
      </w:r>
      <w:proofErr w:type="spellEnd"/>
      <w:r w:rsidRPr="009F3ADE">
        <w:rPr>
          <w:rFonts w:eastAsia="Times New Roman" w:cs="Arial"/>
          <w:sz w:val="24"/>
          <w:szCs w:val="24"/>
          <w:lang w:val="es-ES"/>
        </w:rPr>
        <w:t xml:space="preserve"> conocimiento. Por eso, nadie puede decidir ser tal o cual, ni puede convertirse en otro, sino que siempre es y conoce lo que </w:t>
      </w:r>
      <w:proofErr w:type="spellStart"/>
      <w:r w:rsidRPr="009F3ADE">
        <w:rPr>
          <w:rFonts w:eastAsia="Times New Roman" w:cs="Arial"/>
          <w:sz w:val="24"/>
          <w:szCs w:val="24"/>
          <w:lang w:val="es-ES"/>
        </w:rPr>
        <w:t>él</w:t>
      </w:r>
      <w:proofErr w:type="spellEnd"/>
      <w:r w:rsidRPr="009F3ADE">
        <w:rPr>
          <w:rFonts w:eastAsia="Times New Roman" w:cs="Arial"/>
          <w:sz w:val="24"/>
          <w:szCs w:val="24"/>
          <w:lang w:val="es-ES"/>
        </w:rPr>
        <w:t xml:space="preserve"> es. </w:t>
      </w:r>
      <w:proofErr w:type="spellStart"/>
      <w:r w:rsidRPr="009F3ADE">
        <w:rPr>
          <w:rFonts w:eastAsia="Times New Roman" w:cs="Arial"/>
          <w:sz w:val="24"/>
          <w:szCs w:val="24"/>
          <w:lang w:val="es-ES"/>
        </w:rPr>
        <w:t>Según</w:t>
      </w:r>
      <w:proofErr w:type="spellEnd"/>
      <w:r w:rsidRPr="009F3ADE">
        <w:rPr>
          <w:rFonts w:eastAsia="Times New Roman" w:cs="Arial"/>
          <w:sz w:val="24"/>
          <w:szCs w:val="24"/>
          <w:lang w:val="es-ES"/>
        </w:rPr>
        <w:t xml:space="preserve"> aquella </w:t>
      </w:r>
      <w:proofErr w:type="spellStart"/>
      <w:r w:rsidRPr="009F3ADE">
        <w:rPr>
          <w:rFonts w:eastAsia="Times New Roman" w:cs="Arial"/>
          <w:sz w:val="24"/>
          <w:szCs w:val="24"/>
          <w:lang w:val="es-ES"/>
        </w:rPr>
        <w:t>teoría</w:t>
      </w:r>
      <w:proofErr w:type="spellEnd"/>
      <w:r w:rsidRPr="009F3ADE">
        <w:rPr>
          <w:rFonts w:eastAsia="Times New Roman" w:cs="Arial"/>
          <w:sz w:val="24"/>
          <w:szCs w:val="24"/>
          <w:lang w:val="es-ES"/>
        </w:rPr>
        <w:t xml:space="preserve">, quiere lo que conoce; para </w:t>
      </w:r>
      <w:proofErr w:type="spellStart"/>
      <w:r w:rsidRPr="009F3ADE">
        <w:rPr>
          <w:rFonts w:eastAsia="Times New Roman" w:cs="Arial"/>
          <w:sz w:val="24"/>
          <w:szCs w:val="24"/>
          <w:lang w:val="es-ES"/>
        </w:rPr>
        <w:t>mi</w:t>
      </w:r>
      <w:proofErr w:type="spellEnd"/>
      <w:r w:rsidRPr="009F3ADE">
        <w:rPr>
          <w:rFonts w:eastAsia="Times New Roman" w:cs="Arial"/>
          <w:sz w:val="24"/>
          <w:szCs w:val="24"/>
          <w:lang w:val="es-ES"/>
        </w:rPr>
        <w:t xml:space="preserve">́, conoce lo que quiere” (I, 403). El mundo como voluntad engloba, pues, a todo lo irracional y es, </w:t>
      </w:r>
      <w:proofErr w:type="spellStart"/>
      <w:r w:rsidRPr="009F3ADE">
        <w:rPr>
          <w:rFonts w:eastAsia="Times New Roman" w:cs="Arial"/>
          <w:sz w:val="24"/>
          <w:szCs w:val="24"/>
          <w:lang w:val="es-ES"/>
        </w:rPr>
        <w:t>según</w:t>
      </w:r>
      <w:proofErr w:type="spellEnd"/>
      <w:r w:rsidRPr="009F3ADE">
        <w:rPr>
          <w:rFonts w:eastAsia="Times New Roman" w:cs="Arial"/>
          <w:sz w:val="24"/>
          <w:szCs w:val="24"/>
          <w:lang w:val="es-ES"/>
        </w:rPr>
        <w:t xml:space="preserve"> Schopenhauer, el verdadero motor del universo. La </w:t>
      </w:r>
      <w:r w:rsidRPr="009F3ADE">
        <w:rPr>
          <w:rFonts w:eastAsia="Times New Roman" w:cs="Arial"/>
          <w:b/>
          <w:bCs/>
          <w:sz w:val="24"/>
          <w:szCs w:val="24"/>
          <w:lang w:val="es-ES"/>
        </w:rPr>
        <w:t>voluntad</w:t>
      </w:r>
      <w:r w:rsidRPr="009F3ADE">
        <w:rPr>
          <w:rFonts w:eastAsia="Times New Roman" w:cs="Arial"/>
          <w:sz w:val="24"/>
          <w:szCs w:val="24"/>
          <w:lang w:val="es-ES"/>
        </w:rPr>
        <w:t xml:space="preserve"> es una fuerza </w:t>
      </w:r>
      <w:proofErr w:type="spellStart"/>
      <w:r w:rsidRPr="009F3ADE">
        <w:rPr>
          <w:rFonts w:eastAsia="Times New Roman" w:cs="Arial"/>
          <w:sz w:val="24"/>
          <w:szCs w:val="24"/>
          <w:lang w:val="es-ES"/>
        </w:rPr>
        <w:t>única</w:t>
      </w:r>
      <w:proofErr w:type="spellEnd"/>
      <w:r w:rsidRPr="009F3ADE">
        <w:rPr>
          <w:rFonts w:eastAsia="Times New Roman" w:cs="Arial"/>
          <w:sz w:val="24"/>
          <w:szCs w:val="24"/>
          <w:lang w:val="es-ES"/>
        </w:rPr>
        <w:t xml:space="preserve"> y ciega que se manifiesta en cada uno de nosotros al igual que en los animales, plantas y en los </w:t>
      </w:r>
      <w:proofErr w:type="spellStart"/>
      <w:r w:rsidRPr="009F3ADE">
        <w:rPr>
          <w:rFonts w:eastAsia="Times New Roman" w:cs="Arial"/>
          <w:sz w:val="24"/>
          <w:szCs w:val="24"/>
          <w:lang w:val="es-ES"/>
        </w:rPr>
        <w:t>fenómenos</w:t>
      </w:r>
      <w:proofErr w:type="spellEnd"/>
      <w:r w:rsidRPr="009F3ADE">
        <w:rPr>
          <w:rFonts w:eastAsia="Times New Roman" w:cs="Arial"/>
          <w:sz w:val="24"/>
          <w:szCs w:val="24"/>
          <w:lang w:val="es-ES"/>
        </w:rPr>
        <w:t xml:space="preserve"> naturales.</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Publicada en 1819, esta visionaria obra –que da cuenta por primera vez de forma </w:t>
      </w:r>
      <w:proofErr w:type="spellStart"/>
      <w:r w:rsidRPr="009F3ADE">
        <w:rPr>
          <w:rFonts w:eastAsia="Times New Roman" w:cs="Arial"/>
          <w:sz w:val="24"/>
          <w:szCs w:val="24"/>
          <w:lang w:val="es-ES"/>
        </w:rPr>
        <w:t>inequívoca</w:t>
      </w:r>
      <w:proofErr w:type="spellEnd"/>
      <w:r w:rsidRPr="009F3ADE">
        <w:rPr>
          <w:rFonts w:eastAsia="Times New Roman" w:cs="Arial"/>
          <w:sz w:val="24"/>
          <w:szCs w:val="24"/>
          <w:lang w:val="es-ES"/>
        </w:rPr>
        <w:t xml:space="preserve"> de lo que los </w:t>
      </w:r>
      <w:proofErr w:type="spellStart"/>
      <w:r w:rsidRPr="009F3ADE">
        <w:rPr>
          <w:rFonts w:eastAsia="Times New Roman" w:cs="Arial"/>
          <w:sz w:val="24"/>
          <w:szCs w:val="24"/>
          <w:lang w:val="es-ES"/>
        </w:rPr>
        <w:t>psicólogos</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denominarían</w:t>
      </w:r>
      <w:proofErr w:type="spellEnd"/>
      <w:r w:rsidRPr="009F3ADE">
        <w:rPr>
          <w:rFonts w:eastAsia="Times New Roman" w:cs="Arial"/>
          <w:sz w:val="24"/>
          <w:szCs w:val="24"/>
          <w:lang w:val="es-ES"/>
        </w:rPr>
        <w:t xml:space="preserve"> el subconsciente– pasó completamente inadvertida en un momento en el que el optimismo </w:t>
      </w:r>
      <w:hyperlink r:id="rId9" w:tgtFrame="_blank" w:tooltip="Wikipedia" w:history="1">
        <w:r w:rsidRPr="009F3ADE">
          <w:rPr>
            <w:rFonts w:eastAsia="Times New Roman" w:cs="Arial"/>
            <w:sz w:val="24"/>
            <w:szCs w:val="24"/>
            <w:lang w:val="es-ES"/>
          </w:rPr>
          <w:t>hegeliano</w:t>
        </w:r>
      </w:hyperlink>
      <w:r w:rsidRPr="009F3ADE">
        <w:rPr>
          <w:rFonts w:eastAsia="Times New Roman" w:cs="Arial"/>
          <w:sz w:val="24"/>
          <w:szCs w:val="24"/>
          <w:lang w:val="es-ES"/>
        </w:rPr>
        <w:t xml:space="preserve"> estaba en su apogeo, y </w:t>
      </w:r>
      <w:proofErr w:type="spellStart"/>
      <w:r w:rsidRPr="009F3ADE">
        <w:rPr>
          <w:rFonts w:eastAsia="Times New Roman" w:cs="Arial"/>
          <w:sz w:val="24"/>
          <w:szCs w:val="24"/>
          <w:lang w:val="es-ES"/>
        </w:rPr>
        <w:t>debio</w:t>
      </w:r>
      <w:proofErr w:type="spellEnd"/>
      <w:r w:rsidRPr="009F3ADE">
        <w:rPr>
          <w:rFonts w:eastAsia="Times New Roman" w:cs="Arial"/>
          <w:sz w:val="24"/>
          <w:szCs w:val="24"/>
          <w:lang w:val="es-ES"/>
        </w:rPr>
        <w:t xml:space="preserve">́ esperar tres </w:t>
      </w:r>
      <w:proofErr w:type="spellStart"/>
      <w:r w:rsidRPr="009F3ADE">
        <w:rPr>
          <w:rFonts w:eastAsia="Times New Roman" w:cs="Arial"/>
          <w:sz w:val="24"/>
          <w:szCs w:val="24"/>
          <w:lang w:val="es-ES"/>
        </w:rPr>
        <w:t>décadas</w:t>
      </w:r>
      <w:proofErr w:type="spellEnd"/>
      <w:r w:rsidRPr="009F3ADE">
        <w:rPr>
          <w:rFonts w:eastAsia="Times New Roman" w:cs="Arial"/>
          <w:sz w:val="24"/>
          <w:szCs w:val="24"/>
          <w:lang w:val="es-ES"/>
        </w:rPr>
        <w:t xml:space="preserve"> largas, hasta que Alemania viviera tiempos menos triunfalistas, para recibir la debida </w:t>
      </w:r>
      <w:proofErr w:type="spellStart"/>
      <w:r w:rsidRPr="009F3ADE">
        <w:rPr>
          <w:rFonts w:eastAsia="Times New Roman" w:cs="Arial"/>
          <w:sz w:val="24"/>
          <w:szCs w:val="24"/>
          <w:lang w:val="es-ES"/>
        </w:rPr>
        <w:t>atención</w:t>
      </w:r>
      <w:proofErr w:type="spellEnd"/>
      <w:r w:rsidRPr="009F3ADE">
        <w:rPr>
          <w:rFonts w:eastAsia="Times New Roman" w:cs="Arial"/>
          <w:sz w:val="24"/>
          <w:szCs w:val="24"/>
          <w:lang w:val="es-ES"/>
        </w:rPr>
        <w:t xml:space="preserve"> del público.</w:t>
      </w:r>
    </w:p>
    <w:p w:rsidR="009F3ADE" w:rsidRPr="009F3ADE" w:rsidRDefault="009F3ADE" w:rsidP="009F3ADE">
      <w:pPr>
        <w:shd w:val="clear" w:color="auto" w:fill="EFECE6"/>
        <w:spacing w:before="100" w:beforeAutospacing="1" w:after="100" w:afterAutospacing="1" w:line="240" w:lineRule="auto"/>
        <w:jc w:val="both"/>
        <w:outlineLvl w:val="1"/>
        <w:rPr>
          <w:rFonts w:eastAsia="Times New Roman" w:cs="Arial"/>
          <w:sz w:val="24"/>
          <w:szCs w:val="24"/>
          <w:lang w:val="es-ES"/>
        </w:rPr>
      </w:pPr>
      <w:r w:rsidRPr="009F3ADE">
        <w:rPr>
          <w:rFonts w:eastAsia="Times New Roman" w:cs="Arial"/>
          <w:sz w:val="24"/>
          <w:szCs w:val="24"/>
          <w:lang w:val="es-ES"/>
        </w:rPr>
        <w:t>La década del desencanto</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Estos tiempos llegaron tras el fracaso de los </w:t>
      </w:r>
      <w:hyperlink r:id="rId10" w:tgtFrame="_blank" w:tooltip="Wikipedia" w:history="1">
        <w:r w:rsidRPr="009F3ADE">
          <w:rPr>
            <w:rFonts w:eastAsia="Times New Roman" w:cs="Arial"/>
            <w:sz w:val="24"/>
            <w:szCs w:val="24"/>
            <w:lang w:val="es-ES"/>
          </w:rPr>
          <w:t>movimientos revolucionarios</w:t>
        </w:r>
      </w:hyperlink>
      <w:r w:rsidRPr="009F3ADE">
        <w:rPr>
          <w:rFonts w:eastAsia="Times New Roman" w:cs="Arial"/>
          <w:sz w:val="24"/>
          <w:szCs w:val="24"/>
          <w:lang w:val="es-ES"/>
        </w:rPr>
        <w:t xml:space="preserve"> que sacudieron Europa entre 1848 y 1849, situando en </w:t>
      </w:r>
      <w:proofErr w:type="spellStart"/>
      <w:r w:rsidRPr="009F3ADE">
        <w:rPr>
          <w:rFonts w:eastAsia="Times New Roman" w:cs="Arial"/>
          <w:sz w:val="24"/>
          <w:szCs w:val="24"/>
          <w:lang w:val="es-ES"/>
        </w:rPr>
        <w:t>vía</w:t>
      </w:r>
      <w:proofErr w:type="spellEnd"/>
      <w:r w:rsidRPr="009F3ADE">
        <w:rPr>
          <w:rFonts w:eastAsia="Times New Roman" w:cs="Arial"/>
          <w:sz w:val="24"/>
          <w:szCs w:val="24"/>
          <w:lang w:val="es-ES"/>
        </w:rPr>
        <w:t xml:space="preserve"> muerta toda esperanza acerca de una posible </w:t>
      </w:r>
      <w:proofErr w:type="spellStart"/>
      <w:r w:rsidRPr="009F3ADE">
        <w:rPr>
          <w:rFonts w:eastAsia="Times New Roman" w:cs="Arial"/>
          <w:sz w:val="24"/>
          <w:szCs w:val="24"/>
          <w:lang w:val="es-ES"/>
        </w:rPr>
        <w:t>unificación</w:t>
      </w:r>
      <w:proofErr w:type="spellEnd"/>
      <w:r w:rsidRPr="009F3ADE">
        <w:rPr>
          <w:rFonts w:eastAsia="Times New Roman" w:cs="Arial"/>
          <w:sz w:val="24"/>
          <w:szCs w:val="24"/>
          <w:lang w:val="es-ES"/>
        </w:rPr>
        <w:t xml:space="preserve"> alemana por la </w:t>
      </w:r>
      <w:proofErr w:type="spellStart"/>
      <w:r w:rsidRPr="009F3ADE">
        <w:rPr>
          <w:rFonts w:eastAsia="Times New Roman" w:cs="Arial"/>
          <w:sz w:val="24"/>
          <w:szCs w:val="24"/>
          <w:lang w:val="es-ES"/>
        </w:rPr>
        <w:t>vía</w:t>
      </w:r>
      <w:proofErr w:type="spellEnd"/>
      <w:r w:rsidRPr="009F3ADE">
        <w:rPr>
          <w:rFonts w:eastAsia="Times New Roman" w:cs="Arial"/>
          <w:sz w:val="24"/>
          <w:szCs w:val="24"/>
          <w:lang w:val="es-ES"/>
        </w:rPr>
        <w:t xml:space="preserve"> del republicanismo o del parlamentarismo. El clima de desencanto imperante tras la tormenta, tanto entre los recelosos vencedores como entre los desilusionados vencidos, </w:t>
      </w:r>
      <w:r w:rsidRPr="009F3ADE">
        <w:rPr>
          <w:rFonts w:eastAsia="Times New Roman" w:cs="Arial"/>
          <w:sz w:val="24"/>
          <w:szCs w:val="24"/>
          <w:lang w:val="es-ES"/>
        </w:rPr>
        <w:lastRenderedPageBreak/>
        <w:t xml:space="preserve">constituyó un terreno abonado para la </w:t>
      </w:r>
      <w:proofErr w:type="spellStart"/>
      <w:r w:rsidRPr="009F3ADE">
        <w:rPr>
          <w:rFonts w:eastAsia="Times New Roman" w:cs="Arial"/>
          <w:sz w:val="24"/>
          <w:szCs w:val="24"/>
          <w:lang w:val="es-ES"/>
        </w:rPr>
        <w:t>recepción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schopenhaueriana</w:t>
      </w:r>
      <w:proofErr w:type="spellEnd"/>
      <w:r w:rsidRPr="009F3ADE">
        <w:rPr>
          <w:rFonts w:eastAsia="Times New Roman" w:cs="Arial"/>
          <w:sz w:val="24"/>
          <w:szCs w:val="24"/>
          <w:lang w:val="es-ES"/>
        </w:rPr>
        <w:t xml:space="preserve">, cuya fama </w:t>
      </w:r>
      <w:proofErr w:type="spellStart"/>
      <w:r w:rsidRPr="009F3ADE">
        <w:rPr>
          <w:rFonts w:eastAsia="Times New Roman" w:cs="Arial"/>
          <w:sz w:val="24"/>
          <w:szCs w:val="24"/>
          <w:lang w:val="es-ES"/>
        </w:rPr>
        <w:t>comenzo</w:t>
      </w:r>
      <w:proofErr w:type="spellEnd"/>
      <w:r w:rsidRPr="009F3ADE">
        <w:rPr>
          <w:rFonts w:eastAsia="Times New Roman" w:cs="Arial"/>
          <w:sz w:val="24"/>
          <w:szCs w:val="24"/>
          <w:lang w:val="es-ES"/>
        </w:rPr>
        <w:t>́ a crecer como la espuma a partir de 1853.</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El </w:t>
      </w:r>
      <w:proofErr w:type="spellStart"/>
      <w:r w:rsidRPr="009F3ADE">
        <w:rPr>
          <w:rFonts w:eastAsia="Times New Roman" w:cs="Arial"/>
          <w:sz w:val="24"/>
          <w:szCs w:val="24"/>
          <w:lang w:val="es-ES"/>
        </w:rPr>
        <w:t>éxito</w:t>
      </w:r>
      <w:proofErr w:type="spellEnd"/>
      <w:r w:rsidRPr="009F3ADE">
        <w:rPr>
          <w:rFonts w:eastAsia="Times New Roman" w:cs="Arial"/>
          <w:sz w:val="24"/>
          <w:szCs w:val="24"/>
          <w:lang w:val="es-ES"/>
        </w:rPr>
        <w:t xml:space="preserve"> de Schopenhauer fue especialmente notorio entre los antiguos activ</w:t>
      </w:r>
      <w:r w:rsidR="00E57B4A" w:rsidRPr="00E57B4A">
        <w:rPr>
          <w:rFonts w:eastAsia="Times New Roman" w:cs="Arial"/>
          <w:sz w:val="24"/>
          <w:szCs w:val="24"/>
          <w:lang w:val="es-ES"/>
        </w:rPr>
        <w:t>istas revolucionarios, especial</w:t>
      </w:r>
      <w:r w:rsidRPr="009F3ADE">
        <w:rPr>
          <w:rFonts w:eastAsia="Times New Roman" w:cs="Arial"/>
          <w:sz w:val="24"/>
          <w:szCs w:val="24"/>
          <w:lang w:val="es-ES"/>
        </w:rPr>
        <w:t xml:space="preserve">mente entre los </w:t>
      </w:r>
      <w:proofErr w:type="spellStart"/>
      <w:r w:rsidRPr="009F3ADE">
        <w:rPr>
          <w:rFonts w:eastAsia="Times New Roman" w:cs="Arial"/>
          <w:sz w:val="24"/>
          <w:szCs w:val="24"/>
          <w:lang w:val="es-ES"/>
        </w:rPr>
        <w:t>más</w:t>
      </w:r>
      <w:proofErr w:type="spellEnd"/>
      <w:r w:rsidRPr="009F3ADE">
        <w:rPr>
          <w:rFonts w:eastAsia="Times New Roman" w:cs="Arial"/>
          <w:sz w:val="24"/>
          <w:szCs w:val="24"/>
          <w:lang w:val="es-ES"/>
        </w:rPr>
        <w:t xml:space="preserve"> radicales, sumidos en la </w:t>
      </w:r>
      <w:proofErr w:type="spellStart"/>
      <w:r w:rsidRPr="009F3ADE">
        <w:rPr>
          <w:rFonts w:eastAsia="Times New Roman" w:cs="Arial"/>
          <w:sz w:val="24"/>
          <w:szCs w:val="24"/>
          <w:lang w:val="es-ES"/>
        </w:rPr>
        <w:t>depresión</w:t>
      </w:r>
      <w:proofErr w:type="spellEnd"/>
      <w:r w:rsidRPr="009F3ADE">
        <w:rPr>
          <w:rFonts w:eastAsia="Times New Roman" w:cs="Arial"/>
          <w:sz w:val="24"/>
          <w:szCs w:val="24"/>
          <w:lang w:val="es-ES"/>
        </w:rPr>
        <w:t xml:space="preserve"> y la </w:t>
      </w:r>
      <w:proofErr w:type="spellStart"/>
      <w:r w:rsidRPr="009F3ADE">
        <w:rPr>
          <w:rFonts w:eastAsia="Times New Roman" w:cs="Arial"/>
          <w:sz w:val="24"/>
          <w:szCs w:val="24"/>
          <w:lang w:val="es-ES"/>
        </w:rPr>
        <w:t>sensación</w:t>
      </w:r>
      <w:proofErr w:type="spellEnd"/>
      <w:r w:rsidRPr="009F3ADE">
        <w:rPr>
          <w:rFonts w:eastAsia="Times New Roman" w:cs="Arial"/>
          <w:sz w:val="24"/>
          <w:szCs w:val="24"/>
          <w:lang w:val="es-ES"/>
        </w:rPr>
        <w:t xml:space="preserve"> de inutilidad por todo lo que se </w:t>
      </w:r>
      <w:proofErr w:type="spellStart"/>
      <w:r w:rsidRPr="009F3ADE">
        <w:rPr>
          <w:rFonts w:eastAsia="Times New Roman" w:cs="Arial"/>
          <w:sz w:val="24"/>
          <w:szCs w:val="24"/>
          <w:lang w:val="es-ES"/>
        </w:rPr>
        <w:t>había</w:t>
      </w:r>
      <w:proofErr w:type="spellEnd"/>
      <w:r w:rsidRPr="009F3ADE">
        <w:rPr>
          <w:rFonts w:eastAsia="Times New Roman" w:cs="Arial"/>
          <w:sz w:val="24"/>
          <w:szCs w:val="24"/>
          <w:lang w:val="es-ES"/>
        </w:rPr>
        <w:t xml:space="preserve"> hecho. </w:t>
      </w:r>
      <w:hyperlink r:id="rId11" w:tgtFrame="_blank" w:tooltip="Wikipedia" w:history="1">
        <w:r w:rsidRPr="009F3ADE">
          <w:rPr>
            <w:rFonts w:eastAsia="Times New Roman" w:cs="Arial"/>
            <w:sz w:val="24"/>
            <w:szCs w:val="24"/>
            <w:lang w:val="es-ES"/>
          </w:rPr>
          <w:t xml:space="preserve">Georg </w:t>
        </w:r>
        <w:proofErr w:type="spellStart"/>
        <w:r w:rsidRPr="009F3ADE">
          <w:rPr>
            <w:rFonts w:eastAsia="Times New Roman" w:cs="Arial"/>
            <w:sz w:val="24"/>
            <w:szCs w:val="24"/>
            <w:lang w:val="es-ES"/>
          </w:rPr>
          <w:t>Herwegh</w:t>
        </w:r>
        <w:proofErr w:type="spellEnd"/>
      </w:hyperlink>
      <w:r w:rsidRPr="009F3ADE">
        <w:rPr>
          <w:rFonts w:eastAsia="Times New Roman" w:cs="Arial"/>
          <w:sz w:val="24"/>
          <w:szCs w:val="24"/>
          <w:lang w:val="es-ES"/>
        </w:rPr>
        <w:t xml:space="preserve">, poeta y revolucionario en Baden en 1848, se </w:t>
      </w:r>
      <w:proofErr w:type="spellStart"/>
      <w:r w:rsidRPr="009F3ADE">
        <w:rPr>
          <w:rFonts w:eastAsia="Times New Roman" w:cs="Arial"/>
          <w:sz w:val="24"/>
          <w:szCs w:val="24"/>
          <w:lang w:val="es-ES"/>
        </w:rPr>
        <w:t>sumergio</w:t>
      </w:r>
      <w:proofErr w:type="spellEnd"/>
      <w:r w:rsidRPr="009F3ADE">
        <w:rPr>
          <w:rFonts w:eastAsia="Times New Roman" w:cs="Arial"/>
          <w:sz w:val="24"/>
          <w:szCs w:val="24"/>
          <w:lang w:val="es-ES"/>
        </w:rPr>
        <w:t xml:space="preserve">́ en la obra del </w:t>
      </w:r>
      <w:proofErr w:type="spellStart"/>
      <w:r w:rsidRPr="009F3ADE">
        <w:rPr>
          <w:rFonts w:eastAsia="Times New Roman" w:cs="Arial"/>
          <w:sz w:val="24"/>
          <w:szCs w:val="24"/>
          <w:lang w:val="es-ES"/>
        </w:rPr>
        <w:t>filósofo</w:t>
      </w:r>
      <w:proofErr w:type="spellEnd"/>
      <w:r w:rsidRPr="009F3ADE">
        <w:rPr>
          <w:rFonts w:eastAsia="Times New Roman" w:cs="Arial"/>
          <w:sz w:val="24"/>
          <w:szCs w:val="24"/>
          <w:lang w:val="es-ES"/>
        </w:rPr>
        <w:t xml:space="preserve"> durante su exilio suizo y logró la </w:t>
      </w:r>
      <w:proofErr w:type="spellStart"/>
      <w:r w:rsidRPr="009F3ADE">
        <w:rPr>
          <w:rFonts w:eastAsia="Times New Roman" w:cs="Arial"/>
          <w:sz w:val="24"/>
          <w:szCs w:val="24"/>
          <w:lang w:val="es-ES"/>
        </w:rPr>
        <w:t>conversión</w:t>
      </w:r>
      <w:proofErr w:type="spellEnd"/>
      <w:r w:rsidRPr="009F3ADE">
        <w:rPr>
          <w:rFonts w:eastAsia="Times New Roman" w:cs="Arial"/>
          <w:sz w:val="24"/>
          <w:szCs w:val="24"/>
          <w:lang w:val="es-ES"/>
        </w:rPr>
        <w:t xml:space="preserve"> de Wagner, </w:t>
      </w:r>
      <w:proofErr w:type="spellStart"/>
      <w:r w:rsidRPr="009F3ADE">
        <w:rPr>
          <w:rFonts w:eastAsia="Times New Roman" w:cs="Arial"/>
          <w:sz w:val="24"/>
          <w:szCs w:val="24"/>
          <w:lang w:val="es-ES"/>
        </w:rPr>
        <w:t>compañero</w:t>
      </w:r>
      <w:proofErr w:type="spellEnd"/>
      <w:r w:rsidRPr="009F3ADE">
        <w:rPr>
          <w:rFonts w:eastAsia="Times New Roman" w:cs="Arial"/>
          <w:sz w:val="24"/>
          <w:szCs w:val="24"/>
          <w:lang w:val="es-ES"/>
        </w:rPr>
        <w:t xml:space="preserve"> de destierro en </w:t>
      </w:r>
      <w:proofErr w:type="spellStart"/>
      <w:r w:rsidRPr="009F3ADE">
        <w:rPr>
          <w:rFonts w:eastAsia="Times New Roman" w:cs="Arial"/>
          <w:sz w:val="24"/>
          <w:szCs w:val="24"/>
          <w:lang w:val="es-ES"/>
        </w:rPr>
        <w:t>Zúrich</w:t>
      </w:r>
      <w:proofErr w:type="spellEnd"/>
      <w:r w:rsidRPr="009F3ADE">
        <w:rPr>
          <w:rFonts w:eastAsia="Times New Roman" w:cs="Arial"/>
          <w:sz w:val="24"/>
          <w:szCs w:val="24"/>
          <w:lang w:val="es-ES"/>
        </w:rPr>
        <w:t xml:space="preserve"> debido a su </w:t>
      </w:r>
      <w:proofErr w:type="spellStart"/>
      <w:r w:rsidRPr="009F3ADE">
        <w:rPr>
          <w:rFonts w:eastAsia="Times New Roman" w:cs="Arial"/>
          <w:sz w:val="24"/>
          <w:szCs w:val="24"/>
          <w:lang w:val="es-ES"/>
        </w:rPr>
        <w:t>implicación</w:t>
      </w:r>
      <w:proofErr w:type="spellEnd"/>
      <w:r w:rsidRPr="009F3ADE">
        <w:rPr>
          <w:rFonts w:eastAsia="Times New Roman" w:cs="Arial"/>
          <w:sz w:val="24"/>
          <w:szCs w:val="24"/>
          <w:lang w:val="es-ES"/>
        </w:rPr>
        <w:t xml:space="preserve"> en la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"https://es.wikipedia.org/wiki/Alzamiento_de_mayo_en_Dresde" \o "Wikipedia" \t "_blank" </w:instrText>
      </w:r>
      <w:r w:rsidRPr="009F3ADE">
        <w:rPr>
          <w:rFonts w:eastAsia="Times New Roman" w:cs="Arial"/>
          <w:sz w:val="24"/>
          <w:szCs w:val="24"/>
        </w:rPr>
        <w:fldChar w:fldCharType="separate"/>
      </w:r>
      <w:r w:rsidRPr="009F3ADE">
        <w:rPr>
          <w:rFonts w:eastAsia="Times New Roman" w:cs="Arial"/>
          <w:sz w:val="24"/>
          <w:szCs w:val="24"/>
          <w:lang w:val="es-ES"/>
        </w:rPr>
        <w:t>revolución</w:t>
      </w:r>
      <w:proofErr w:type="spellEnd"/>
      <w:r w:rsidRPr="009F3ADE">
        <w:rPr>
          <w:rFonts w:eastAsia="Times New Roman" w:cs="Arial"/>
          <w:sz w:val="24"/>
          <w:szCs w:val="24"/>
          <w:lang w:val="es-ES"/>
        </w:rPr>
        <w:t xml:space="preserve"> de Dresde de 1849</w:t>
      </w:r>
      <w:r w:rsidRPr="009F3ADE">
        <w:rPr>
          <w:rFonts w:eastAsia="Times New Roman" w:cs="Arial"/>
          <w:sz w:val="24"/>
          <w:szCs w:val="24"/>
        </w:rPr>
        <w:fldChar w:fldCharType="end"/>
      </w:r>
      <w:r w:rsidRPr="009F3ADE">
        <w:rPr>
          <w:rFonts w:eastAsia="Times New Roman" w:cs="Arial"/>
          <w:sz w:val="24"/>
          <w:szCs w:val="24"/>
          <w:lang w:val="es-ES"/>
        </w:rPr>
        <w:t>.</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En efecto, la lectura en 1854 cuatro veces seguidas de </w:t>
      </w:r>
      <w:r w:rsidRPr="009F3ADE">
        <w:rPr>
          <w:rFonts w:eastAsia="Times New Roman" w:cs="Arial"/>
          <w:i/>
          <w:iCs/>
          <w:sz w:val="24"/>
          <w:szCs w:val="24"/>
          <w:lang w:val="es-ES"/>
        </w:rPr>
        <w:t xml:space="preserve">El mundo como voluntad y </w:t>
      </w:r>
      <w:proofErr w:type="spellStart"/>
      <w:r w:rsidRPr="009F3ADE">
        <w:rPr>
          <w:rFonts w:eastAsia="Times New Roman" w:cs="Arial"/>
          <w:i/>
          <w:iCs/>
          <w:sz w:val="24"/>
          <w:szCs w:val="24"/>
          <w:lang w:val="es-ES"/>
        </w:rPr>
        <w:t>representación</w:t>
      </w:r>
      <w:proofErr w:type="spellEnd"/>
      <w:r w:rsidRPr="009F3ADE">
        <w:rPr>
          <w:rFonts w:eastAsia="Times New Roman" w:cs="Arial"/>
          <w:sz w:val="24"/>
          <w:szCs w:val="24"/>
          <w:lang w:val="es-ES"/>
        </w:rPr>
        <w:t xml:space="preserve"> y la inmediata </w:t>
      </w:r>
      <w:proofErr w:type="spellStart"/>
      <w:r w:rsidRPr="009F3ADE">
        <w:rPr>
          <w:rFonts w:eastAsia="Times New Roman" w:cs="Arial"/>
          <w:sz w:val="24"/>
          <w:szCs w:val="24"/>
          <w:lang w:val="es-ES"/>
        </w:rPr>
        <w:t>adopción</w:t>
      </w:r>
      <w:proofErr w:type="spellEnd"/>
      <w:r w:rsidRPr="009F3ADE">
        <w:rPr>
          <w:rFonts w:eastAsia="Times New Roman" w:cs="Arial"/>
          <w:sz w:val="24"/>
          <w:szCs w:val="24"/>
          <w:lang w:val="es-ES"/>
        </w:rPr>
        <w:t xml:space="preserve"> del pomerano como </w:t>
      </w:r>
      <w:proofErr w:type="spellStart"/>
      <w:r w:rsidRPr="009F3ADE">
        <w:rPr>
          <w:rFonts w:eastAsia="Times New Roman" w:cs="Arial"/>
          <w:sz w:val="24"/>
          <w:szCs w:val="24"/>
          <w:lang w:val="es-ES"/>
        </w:rPr>
        <w:t>filósofo</w:t>
      </w:r>
      <w:proofErr w:type="spellEnd"/>
      <w:r w:rsidRPr="009F3ADE">
        <w:rPr>
          <w:rFonts w:eastAsia="Times New Roman" w:cs="Arial"/>
          <w:sz w:val="24"/>
          <w:szCs w:val="24"/>
          <w:lang w:val="es-ES"/>
        </w:rPr>
        <w:t xml:space="preserve"> de cabecera por parte del compositor, jugó un papel fundamental en la </w:t>
      </w:r>
      <w:proofErr w:type="spellStart"/>
      <w:r w:rsidRPr="009F3ADE">
        <w:rPr>
          <w:rFonts w:eastAsia="Times New Roman" w:cs="Arial"/>
          <w:sz w:val="24"/>
          <w:szCs w:val="24"/>
          <w:lang w:val="es-ES"/>
        </w:rPr>
        <w:t>configuración</w:t>
      </w:r>
      <w:proofErr w:type="spellEnd"/>
      <w:r w:rsidRPr="009F3ADE">
        <w:rPr>
          <w:rFonts w:eastAsia="Times New Roman" w:cs="Arial"/>
          <w:sz w:val="24"/>
          <w:szCs w:val="24"/>
          <w:lang w:val="es-ES"/>
        </w:rPr>
        <w:t xml:space="preserve"> moral de los dramas de madurez desde </w:t>
      </w:r>
      <w:proofErr w:type="spellStart"/>
      <w:r w:rsidRPr="009F3ADE">
        <w:rPr>
          <w:rFonts w:eastAsia="Times New Roman" w:cs="Arial"/>
          <w:i/>
          <w:iCs/>
          <w:sz w:val="24"/>
          <w:szCs w:val="24"/>
        </w:rPr>
        <w:fldChar w:fldCharType="begin"/>
      </w:r>
      <w:r w:rsidRPr="009F3ADE">
        <w:rPr>
          <w:rFonts w:eastAsia="Times New Roman" w:cs="Arial"/>
          <w:i/>
          <w:iCs/>
          <w:sz w:val="24"/>
          <w:szCs w:val="24"/>
          <w:lang w:val="es-ES"/>
        </w:rPr>
        <w:instrText xml:space="preserve"> HYPERLINK "https://es.wikipedia.org/wiki/Trist%C3%A1n_e_Isolda_(%C3%B3pera)" \o "Wikipedia" \t "_blank" </w:instrText>
      </w:r>
      <w:r w:rsidRPr="009F3ADE">
        <w:rPr>
          <w:rFonts w:eastAsia="Times New Roman" w:cs="Arial"/>
          <w:i/>
          <w:iCs/>
          <w:sz w:val="24"/>
          <w:szCs w:val="24"/>
        </w:rPr>
        <w:fldChar w:fldCharType="separate"/>
      </w:r>
      <w:r w:rsidRPr="009F3ADE">
        <w:rPr>
          <w:rFonts w:eastAsia="Times New Roman" w:cs="Arial"/>
          <w:i/>
          <w:iCs/>
          <w:sz w:val="24"/>
          <w:szCs w:val="24"/>
          <w:lang w:val="es-ES"/>
        </w:rPr>
        <w:t>Tristán</w:t>
      </w:r>
      <w:proofErr w:type="spellEnd"/>
      <w:r w:rsidRPr="009F3ADE">
        <w:rPr>
          <w:rFonts w:eastAsia="Times New Roman" w:cs="Arial"/>
          <w:i/>
          <w:iCs/>
          <w:sz w:val="24"/>
          <w:szCs w:val="24"/>
          <w:lang w:val="es-ES"/>
        </w:rPr>
        <w:t xml:space="preserve"> e Isolda</w:t>
      </w:r>
      <w:r w:rsidRPr="009F3ADE">
        <w:rPr>
          <w:rFonts w:eastAsia="Times New Roman" w:cs="Arial"/>
          <w:i/>
          <w:iCs/>
          <w:sz w:val="24"/>
          <w:szCs w:val="24"/>
        </w:rPr>
        <w:fldChar w:fldCharType="end"/>
      </w:r>
      <w:r w:rsidRPr="009F3ADE">
        <w:rPr>
          <w:rFonts w:eastAsia="Times New Roman" w:cs="Arial"/>
          <w:sz w:val="24"/>
          <w:szCs w:val="24"/>
          <w:lang w:val="es-ES"/>
        </w:rPr>
        <w:t> [1865] hasta </w:t>
      </w:r>
      <w:hyperlink r:id="rId12" w:tgtFrame="_blank" w:tooltip="Wikipedia" w:history="1">
        <w:r w:rsidRPr="009F3ADE">
          <w:rPr>
            <w:rFonts w:eastAsia="Times New Roman" w:cs="Arial"/>
            <w:i/>
            <w:iCs/>
            <w:sz w:val="24"/>
            <w:szCs w:val="24"/>
            <w:lang w:val="es-ES"/>
          </w:rPr>
          <w:t>Parsifal</w:t>
        </w:r>
      </w:hyperlink>
      <w:r w:rsidRPr="009F3ADE">
        <w:rPr>
          <w:rFonts w:eastAsia="Times New Roman" w:cs="Arial"/>
          <w:sz w:val="24"/>
          <w:szCs w:val="24"/>
          <w:lang w:val="es-ES"/>
        </w:rPr>
        <w:t xml:space="preserve"> [1882]. Movido por su entusiasmo, Wagner enviará al </w:t>
      </w:r>
      <w:proofErr w:type="spellStart"/>
      <w:r w:rsidRPr="009F3ADE">
        <w:rPr>
          <w:rFonts w:eastAsia="Times New Roman" w:cs="Arial"/>
          <w:sz w:val="24"/>
          <w:szCs w:val="24"/>
          <w:lang w:val="es-ES"/>
        </w:rPr>
        <w:t>filósofo</w:t>
      </w:r>
      <w:proofErr w:type="spellEnd"/>
      <w:r w:rsidRPr="009F3ADE">
        <w:rPr>
          <w:rFonts w:eastAsia="Times New Roman" w:cs="Arial"/>
          <w:sz w:val="24"/>
          <w:szCs w:val="24"/>
          <w:lang w:val="es-ES"/>
        </w:rPr>
        <w:t xml:space="preserve"> su libreto de </w:t>
      </w:r>
      <w:hyperlink r:id="rId13" w:tgtFrame="_blank" w:tooltip="Wikipedia" w:history="1">
        <w:r w:rsidRPr="009F3ADE">
          <w:rPr>
            <w:rFonts w:eastAsia="Times New Roman" w:cs="Arial"/>
            <w:i/>
            <w:iCs/>
            <w:sz w:val="24"/>
            <w:szCs w:val="24"/>
            <w:lang w:val="es-ES"/>
          </w:rPr>
          <w:t>El anillo del nibelungo</w:t>
        </w:r>
      </w:hyperlink>
      <w:r w:rsidRPr="009F3ADE">
        <w:rPr>
          <w:rFonts w:eastAsia="Times New Roman" w:cs="Arial"/>
          <w:sz w:val="24"/>
          <w:szCs w:val="24"/>
          <w:lang w:val="es-ES"/>
        </w:rPr>
        <w:t xml:space="preserve"> con una dedicatoria </w:t>
      </w:r>
      <w:proofErr w:type="spellStart"/>
      <w:r w:rsidRPr="009F3ADE">
        <w:rPr>
          <w:rFonts w:eastAsia="Times New Roman" w:cs="Arial"/>
          <w:sz w:val="24"/>
          <w:szCs w:val="24"/>
          <w:lang w:val="es-ES"/>
        </w:rPr>
        <w:t>invitándole</w:t>
      </w:r>
      <w:proofErr w:type="spellEnd"/>
      <w:r w:rsidRPr="009F3ADE">
        <w:rPr>
          <w:rFonts w:eastAsia="Times New Roman" w:cs="Arial"/>
          <w:sz w:val="24"/>
          <w:szCs w:val="24"/>
          <w:lang w:val="es-ES"/>
        </w:rPr>
        <w:t xml:space="preserve"> a reunirse con </w:t>
      </w:r>
      <w:proofErr w:type="spellStart"/>
      <w:r w:rsidRPr="009F3ADE">
        <w:rPr>
          <w:rFonts w:eastAsia="Times New Roman" w:cs="Arial"/>
          <w:sz w:val="24"/>
          <w:szCs w:val="24"/>
          <w:lang w:val="es-ES"/>
        </w:rPr>
        <w:t>él</w:t>
      </w:r>
      <w:proofErr w:type="spellEnd"/>
      <w:r w:rsidRPr="009F3ADE">
        <w:rPr>
          <w:rFonts w:eastAsia="Times New Roman" w:cs="Arial"/>
          <w:sz w:val="24"/>
          <w:szCs w:val="24"/>
          <w:lang w:val="es-ES"/>
        </w:rPr>
        <w:t xml:space="preserve">, pues en cuanto refugiado </w:t>
      </w:r>
      <w:proofErr w:type="spellStart"/>
      <w:r w:rsidRPr="009F3ADE">
        <w:rPr>
          <w:rFonts w:eastAsia="Times New Roman" w:cs="Arial"/>
          <w:sz w:val="24"/>
          <w:szCs w:val="24"/>
          <w:lang w:val="es-ES"/>
        </w:rPr>
        <w:t>político</w:t>
      </w:r>
      <w:proofErr w:type="spellEnd"/>
      <w:r w:rsidRPr="009F3ADE">
        <w:rPr>
          <w:rFonts w:eastAsia="Times New Roman" w:cs="Arial"/>
          <w:sz w:val="24"/>
          <w:szCs w:val="24"/>
          <w:lang w:val="es-ES"/>
        </w:rPr>
        <w:t xml:space="preserve"> le era imposible pisar suelo </w:t>
      </w:r>
      <w:proofErr w:type="spellStart"/>
      <w:r w:rsidRPr="009F3ADE">
        <w:rPr>
          <w:rFonts w:eastAsia="Times New Roman" w:cs="Arial"/>
          <w:sz w:val="24"/>
          <w:szCs w:val="24"/>
          <w:lang w:val="es-ES"/>
        </w:rPr>
        <w:t>alemán</w:t>
      </w:r>
      <w:proofErr w:type="spellEnd"/>
      <w:r w:rsidRPr="009F3ADE">
        <w:rPr>
          <w:rFonts w:eastAsia="Times New Roman" w:cs="Arial"/>
          <w:sz w:val="24"/>
          <w:szCs w:val="24"/>
          <w:lang w:val="es-ES"/>
        </w:rPr>
        <w:t xml:space="preserve">. Schopenhauer, quien a la </w:t>
      </w:r>
      <w:proofErr w:type="spellStart"/>
      <w:r w:rsidRPr="009F3ADE">
        <w:rPr>
          <w:rFonts w:eastAsia="Times New Roman" w:cs="Arial"/>
          <w:sz w:val="24"/>
          <w:szCs w:val="24"/>
          <w:lang w:val="es-ES"/>
        </w:rPr>
        <w:t>sazón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tenía</w:t>
      </w:r>
      <w:proofErr w:type="spellEnd"/>
      <w:r w:rsidRPr="009F3ADE">
        <w:rPr>
          <w:rFonts w:eastAsia="Times New Roman" w:cs="Arial"/>
          <w:sz w:val="24"/>
          <w:szCs w:val="24"/>
          <w:lang w:val="es-ES"/>
        </w:rPr>
        <w:t xml:space="preserve"> ya 66 </w:t>
      </w:r>
      <w:proofErr w:type="spellStart"/>
      <w:r w:rsidRPr="009F3ADE">
        <w:rPr>
          <w:rFonts w:eastAsia="Times New Roman" w:cs="Arial"/>
          <w:sz w:val="24"/>
          <w:szCs w:val="24"/>
          <w:lang w:val="es-ES"/>
        </w:rPr>
        <w:t>años</w:t>
      </w:r>
      <w:proofErr w:type="spellEnd"/>
      <w:r w:rsidRPr="009F3ADE">
        <w:rPr>
          <w:rFonts w:eastAsia="Times New Roman" w:cs="Arial"/>
          <w:sz w:val="24"/>
          <w:szCs w:val="24"/>
          <w:lang w:val="es-ES"/>
        </w:rPr>
        <w:t xml:space="preserve">, declinó la </w:t>
      </w:r>
      <w:proofErr w:type="spellStart"/>
      <w:r w:rsidRPr="009F3ADE">
        <w:rPr>
          <w:rFonts w:eastAsia="Times New Roman" w:cs="Arial"/>
          <w:sz w:val="24"/>
          <w:szCs w:val="24"/>
          <w:lang w:val="es-ES"/>
        </w:rPr>
        <w:t>invitación</w:t>
      </w:r>
      <w:proofErr w:type="spellEnd"/>
      <w:r w:rsidRPr="009F3ADE">
        <w:rPr>
          <w:rFonts w:eastAsia="Times New Roman" w:cs="Arial"/>
          <w:sz w:val="24"/>
          <w:szCs w:val="24"/>
          <w:lang w:val="es-ES"/>
        </w:rPr>
        <w:t xml:space="preserve">, pero </w:t>
      </w:r>
      <w:proofErr w:type="spellStart"/>
      <w:r w:rsidRPr="009F3ADE">
        <w:rPr>
          <w:rFonts w:eastAsia="Times New Roman" w:cs="Arial"/>
          <w:sz w:val="24"/>
          <w:szCs w:val="24"/>
          <w:lang w:val="es-ES"/>
        </w:rPr>
        <w:t>transmitio</w:t>
      </w:r>
      <w:proofErr w:type="spellEnd"/>
      <w:r w:rsidRPr="009F3ADE">
        <w:rPr>
          <w:rFonts w:eastAsia="Times New Roman" w:cs="Arial"/>
          <w:sz w:val="24"/>
          <w:szCs w:val="24"/>
          <w:lang w:val="es-ES"/>
        </w:rPr>
        <w:t xml:space="preserve">́ al intermediario que “Dé las gracias a su amigo Wagner en mi nombre por el </w:t>
      </w:r>
      <w:proofErr w:type="spellStart"/>
      <w:r w:rsidRPr="009F3ADE">
        <w:rPr>
          <w:rFonts w:eastAsia="Times New Roman" w:cs="Arial"/>
          <w:sz w:val="24"/>
          <w:szCs w:val="24"/>
          <w:lang w:val="es-ES"/>
        </w:rPr>
        <w:t>envío</w:t>
      </w:r>
      <w:proofErr w:type="spellEnd"/>
      <w:r w:rsidRPr="009F3ADE">
        <w:rPr>
          <w:rFonts w:eastAsia="Times New Roman" w:cs="Arial"/>
          <w:sz w:val="24"/>
          <w:szCs w:val="24"/>
          <w:lang w:val="es-ES"/>
        </w:rPr>
        <w:t xml:space="preserve"> de sus nibelungos. ¡</w:t>
      </w:r>
      <w:proofErr w:type="spellStart"/>
      <w:r w:rsidRPr="009F3ADE">
        <w:rPr>
          <w:rFonts w:eastAsia="Times New Roman" w:cs="Arial"/>
          <w:sz w:val="24"/>
          <w:szCs w:val="24"/>
          <w:lang w:val="es-ES"/>
        </w:rPr>
        <w:t>Sólo</w:t>
      </w:r>
      <w:proofErr w:type="spellEnd"/>
      <w:r w:rsidRPr="009F3ADE">
        <w:rPr>
          <w:rFonts w:eastAsia="Times New Roman" w:cs="Arial"/>
          <w:sz w:val="24"/>
          <w:szCs w:val="24"/>
          <w:lang w:val="es-ES"/>
        </w:rPr>
        <w:t xml:space="preserve"> que </w:t>
      </w:r>
      <w:proofErr w:type="spellStart"/>
      <w:r w:rsidRPr="009F3ADE">
        <w:rPr>
          <w:rFonts w:eastAsia="Times New Roman" w:cs="Arial"/>
          <w:sz w:val="24"/>
          <w:szCs w:val="24"/>
          <w:lang w:val="es-ES"/>
        </w:rPr>
        <w:t>debería</w:t>
      </w:r>
      <w:proofErr w:type="spellEnd"/>
      <w:r w:rsidRPr="009F3ADE">
        <w:rPr>
          <w:rFonts w:eastAsia="Times New Roman" w:cs="Arial"/>
          <w:sz w:val="24"/>
          <w:szCs w:val="24"/>
          <w:lang w:val="es-ES"/>
        </w:rPr>
        <w:t xml:space="preserve"> abandonar la </w:t>
      </w:r>
      <w:proofErr w:type="spellStart"/>
      <w:r w:rsidRPr="009F3ADE">
        <w:rPr>
          <w:rFonts w:eastAsia="Times New Roman" w:cs="Arial"/>
          <w:sz w:val="24"/>
          <w:szCs w:val="24"/>
          <w:lang w:val="es-ES"/>
        </w:rPr>
        <w:t>música</w:t>
      </w:r>
      <w:proofErr w:type="spellEnd"/>
      <w:r w:rsidRPr="009F3ADE">
        <w:rPr>
          <w:rFonts w:eastAsia="Times New Roman" w:cs="Arial"/>
          <w:sz w:val="24"/>
          <w:szCs w:val="24"/>
          <w:lang w:val="es-ES"/>
        </w:rPr>
        <w:t xml:space="preserve"> dado el genio demostrado para la </w:t>
      </w:r>
      <w:proofErr w:type="spellStart"/>
      <w:r w:rsidRPr="009F3ADE">
        <w:rPr>
          <w:rFonts w:eastAsia="Times New Roman" w:cs="Arial"/>
          <w:sz w:val="24"/>
          <w:szCs w:val="24"/>
          <w:lang w:val="es-ES"/>
        </w:rPr>
        <w:t>poesía</w:t>
      </w:r>
      <w:proofErr w:type="spellEnd"/>
      <w:r w:rsidRPr="009F3ADE">
        <w:rPr>
          <w:rFonts w:eastAsia="Times New Roman" w:cs="Arial"/>
          <w:sz w:val="24"/>
          <w:szCs w:val="24"/>
          <w:lang w:val="es-ES"/>
        </w:rPr>
        <w:t xml:space="preserve">! Yo, </w:t>
      </w:r>
      <w:proofErr w:type="spellStart"/>
      <w:r w:rsidRPr="009F3ADE">
        <w:rPr>
          <w:rFonts w:eastAsia="Times New Roman" w:cs="Arial"/>
          <w:sz w:val="24"/>
          <w:szCs w:val="24"/>
          <w:lang w:val="es-ES"/>
        </w:rPr>
        <w:t>filósofo</w:t>
      </w:r>
      <w:proofErr w:type="spellEnd"/>
      <w:r w:rsidRPr="009F3ADE">
        <w:rPr>
          <w:rFonts w:eastAsia="Times New Roman" w:cs="Arial"/>
          <w:sz w:val="24"/>
          <w:szCs w:val="24"/>
          <w:lang w:val="es-ES"/>
        </w:rPr>
        <w:t>, sigo siendo fiel a Rossini y a Mozart”.</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La apasionada </w:t>
      </w:r>
      <w:proofErr w:type="spellStart"/>
      <w:r w:rsidRPr="009F3ADE">
        <w:rPr>
          <w:rFonts w:eastAsia="Times New Roman" w:cs="Arial"/>
          <w:sz w:val="24"/>
          <w:szCs w:val="24"/>
          <w:lang w:val="es-ES"/>
        </w:rPr>
        <w:t>relación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platónica</w:t>
      </w:r>
      <w:proofErr w:type="spellEnd"/>
      <w:r w:rsidRPr="009F3ADE">
        <w:rPr>
          <w:rFonts w:eastAsia="Times New Roman" w:cs="Arial"/>
          <w:sz w:val="24"/>
          <w:szCs w:val="24"/>
          <w:lang w:val="es-ES"/>
        </w:rPr>
        <w:t xml:space="preserve"> vivida con </w:t>
      </w:r>
      <w:hyperlink r:id="rId14" w:tgtFrame="_blank" w:tooltip="Wikipedia" w:history="1">
        <w:r w:rsidRPr="009F3ADE">
          <w:rPr>
            <w:rFonts w:eastAsia="Times New Roman" w:cs="Arial"/>
            <w:sz w:val="24"/>
            <w:szCs w:val="24"/>
            <w:lang w:val="es-ES"/>
          </w:rPr>
          <w:t xml:space="preserve">Mathilde </w:t>
        </w:r>
        <w:proofErr w:type="spellStart"/>
        <w:r w:rsidRPr="009F3ADE">
          <w:rPr>
            <w:rFonts w:eastAsia="Times New Roman" w:cs="Arial"/>
            <w:sz w:val="24"/>
            <w:szCs w:val="24"/>
            <w:lang w:val="es-ES"/>
          </w:rPr>
          <w:t>Wesendonk</w:t>
        </w:r>
        <w:proofErr w:type="spellEnd"/>
      </w:hyperlink>
      <w:r w:rsidRPr="009F3ADE">
        <w:rPr>
          <w:rFonts w:eastAsia="Times New Roman" w:cs="Arial"/>
          <w:sz w:val="24"/>
          <w:szCs w:val="24"/>
          <w:lang w:val="es-ES"/>
        </w:rPr>
        <w:t xml:space="preserve"> proporcionó a Wagner la experiencia vital necesaria para interrumpir en 1857 la </w:t>
      </w:r>
      <w:proofErr w:type="spellStart"/>
      <w:r w:rsidRPr="009F3ADE">
        <w:rPr>
          <w:rFonts w:eastAsia="Times New Roman" w:cs="Arial"/>
          <w:sz w:val="24"/>
          <w:szCs w:val="24"/>
          <w:lang w:val="es-ES"/>
        </w:rPr>
        <w:t>composición</w:t>
      </w:r>
      <w:proofErr w:type="spellEnd"/>
      <w:r w:rsidRPr="009F3ADE">
        <w:rPr>
          <w:rFonts w:eastAsia="Times New Roman" w:cs="Arial"/>
          <w:sz w:val="24"/>
          <w:szCs w:val="24"/>
          <w:lang w:val="es-ES"/>
        </w:rPr>
        <w:t xml:space="preserve"> de la </w:t>
      </w:r>
      <w:proofErr w:type="spellStart"/>
      <w:r w:rsidRPr="009F3ADE">
        <w:rPr>
          <w:rFonts w:eastAsia="Times New Roman" w:cs="Arial"/>
          <w:sz w:val="24"/>
          <w:szCs w:val="24"/>
          <w:lang w:val="es-ES"/>
        </w:rPr>
        <w:t>tetralogía</w:t>
      </w:r>
      <w:proofErr w:type="spellEnd"/>
      <w:r w:rsidRPr="009F3ADE">
        <w:rPr>
          <w:rFonts w:eastAsia="Times New Roman" w:cs="Arial"/>
          <w:sz w:val="24"/>
          <w:szCs w:val="24"/>
          <w:lang w:val="es-ES"/>
        </w:rPr>
        <w:t xml:space="preserve"> a mitad del acto II de </w:t>
      </w:r>
      <w:hyperlink r:id="rId15" w:tgtFrame="_blank" w:tooltip="Wikipedia" w:history="1">
        <w:r w:rsidRPr="009F3ADE">
          <w:rPr>
            <w:rFonts w:eastAsia="Times New Roman" w:cs="Arial"/>
            <w:sz w:val="24"/>
            <w:szCs w:val="24"/>
            <w:lang w:val="es-ES"/>
          </w:rPr>
          <w:t>Sigfrido</w:t>
        </w:r>
      </w:hyperlink>
      <w:r w:rsidRPr="009F3ADE">
        <w:rPr>
          <w:rFonts w:eastAsia="Times New Roman" w:cs="Arial"/>
          <w:sz w:val="24"/>
          <w:szCs w:val="24"/>
          <w:lang w:val="es-ES"/>
        </w:rPr>
        <w:t xml:space="preserve"> y decidirse por recrear la leyenda celta de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e Isolda. </w:t>
      </w:r>
      <w:proofErr w:type="spellStart"/>
      <w:r w:rsidRPr="009F3ADE">
        <w:rPr>
          <w:rFonts w:eastAsia="Times New Roman" w:cs="Arial"/>
          <w:sz w:val="24"/>
          <w:szCs w:val="24"/>
          <w:lang w:val="es-ES"/>
        </w:rPr>
        <w:t>Basándose</w:t>
      </w:r>
      <w:proofErr w:type="spellEnd"/>
      <w:r w:rsidRPr="009F3ADE">
        <w:rPr>
          <w:rFonts w:eastAsia="Times New Roman" w:cs="Arial"/>
          <w:sz w:val="24"/>
          <w:szCs w:val="24"/>
          <w:lang w:val="es-ES"/>
        </w:rPr>
        <w:t xml:space="preserve"> principalmente en la antigua </w:t>
      </w:r>
      <w:proofErr w:type="spellStart"/>
      <w:r w:rsidRPr="009F3ADE">
        <w:rPr>
          <w:rFonts w:eastAsia="Times New Roman" w:cs="Arial"/>
          <w:sz w:val="24"/>
          <w:szCs w:val="24"/>
          <w:lang w:val="es-ES"/>
        </w:rPr>
        <w:t>versión</w:t>
      </w:r>
      <w:proofErr w:type="spellEnd"/>
      <w:r w:rsidRPr="009F3ADE">
        <w:rPr>
          <w:rFonts w:eastAsia="Times New Roman" w:cs="Arial"/>
          <w:sz w:val="24"/>
          <w:szCs w:val="24"/>
          <w:lang w:val="es-ES"/>
        </w:rPr>
        <w:t xml:space="preserve"> de </w:t>
      </w:r>
      <w:hyperlink r:id="rId16" w:tgtFrame="_blank" w:tooltip="Wikipedia" w:history="1">
        <w:r w:rsidRPr="009F3ADE">
          <w:rPr>
            <w:rFonts w:eastAsia="Times New Roman" w:cs="Arial"/>
            <w:sz w:val="24"/>
            <w:szCs w:val="24"/>
            <w:lang w:val="es-ES"/>
          </w:rPr>
          <w:t>Godofredo de Estrasburgo</w:t>
        </w:r>
      </w:hyperlink>
      <w:r w:rsidRPr="009F3ADE">
        <w:rPr>
          <w:rFonts w:eastAsia="Times New Roman" w:cs="Arial"/>
          <w:sz w:val="24"/>
          <w:szCs w:val="24"/>
          <w:lang w:val="es-ES"/>
        </w:rPr>
        <w:t xml:space="preserve">, pero teniendo conocimiento de muchas otras fuentes –entre ellas la obra </w:t>
      </w:r>
      <w:proofErr w:type="spellStart"/>
      <w:r w:rsidRPr="009F3ADE">
        <w:rPr>
          <w:rFonts w:eastAsia="Times New Roman" w:cs="Arial"/>
          <w:sz w:val="24"/>
          <w:szCs w:val="24"/>
          <w:lang w:val="es-ES"/>
        </w:rPr>
        <w:t>dramática</w:t>
      </w:r>
      <w:proofErr w:type="spellEnd"/>
      <w:r w:rsidRPr="009F3ADE">
        <w:rPr>
          <w:rFonts w:eastAsia="Times New Roman" w:cs="Arial"/>
          <w:sz w:val="24"/>
          <w:szCs w:val="24"/>
          <w:lang w:val="es-ES"/>
        </w:rPr>
        <w:t xml:space="preserve"> de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"https://es.wikipedia.org/wiki/Pedro_Calder%C3%B3n_de_la_Barca" \o "Wikipedia" \t "_blank" </w:instrText>
      </w:r>
      <w:r w:rsidRPr="009F3ADE">
        <w:rPr>
          <w:rFonts w:eastAsia="Times New Roman" w:cs="Arial"/>
          <w:sz w:val="24"/>
          <w:szCs w:val="24"/>
        </w:rPr>
        <w:fldChar w:fldCharType="separate"/>
      </w:r>
      <w:r w:rsidRPr="009F3ADE">
        <w:rPr>
          <w:rFonts w:eastAsia="Times New Roman" w:cs="Arial"/>
          <w:sz w:val="24"/>
          <w:szCs w:val="24"/>
          <w:lang w:val="es-ES"/>
        </w:rPr>
        <w:t>Calderón</w:t>
      </w:r>
      <w:proofErr w:type="spellEnd"/>
      <w:r w:rsidRPr="009F3ADE">
        <w:rPr>
          <w:rFonts w:eastAsia="Times New Roman" w:cs="Arial"/>
          <w:sz w:val="24"/>
          <w:szCs w:val="24"/>
          <w:lang w:val="es-ES"/>
        </w:rPr>
        <w:t xml:space="preserve"> de la Barca</w:t>
      </w:r>
      <w:r w:rsidRPr="009F3ADE">
        <w:rPr>
          <w:rFonts w:eastAsia="Times New Roman" w:cs="Arial"/>
          <w:sz w:val="24"/>
          <w:szCs w:val="24"/>
        </w:rPr>
        <w:fldChar w:fldCharType="end"/>
      </w:r>
      <w:r w:rsidRPr="009F3ADE">
        <w:rPr>
          <w:rFonts w:eastAsia="Times New Roman" w:cs="Arial"/>
          <w:sz w:val="24"/>
          <w:szCs w:val="24"/>
          <w:lang w:val="es-ES"/>
        </w:rPr>
        <w:t xml:space="preserve">, </w:t>
      </w:r>
      <w:proofErr w:type="spellStart"/>
      <w:r w:rsidRPr="009F3ADE">
        <w:rPr>
          <w:rFonts w:eastAsia="Times New Roman" w:cs="Arial"/>
          <w:sz w:val="24"/>
          <w:szCs w:val="24"/>
          <w:lang w:val="es-ES"/>
        </w:rPr>
        <w:t>ávidamente</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leída</w:t>
      </w:r>
      <w:proofErr w:type="spellEnd"/>
      <w:r w:rsidRPr="009F3ADE">
        <w:rPr>
          <w:rFonts w:eastAsia="Times New Roman" w:cs="Arial"/>
          <w:sz w:val="24"/>
          <w:szCs w:val="24"/>
          <w:lang w:val="es-ES"/>
        </w:rPr>
        <w:t xml:space="preserve"> durante los meses de idilio con Mathilde– reconstruyó en clave </w:t>
      </w:r>
      <w:proofErr w:type="spellStart"/>
      <w:r w:rsidRPr="009F3ADE">
        <w:rPr>
          <w:rFonts w:eastAsia="Times New Roman" w:cs="Arial"/>
          <w:sz w:val="24"/>
          <w:szCs w:val="24"/>
          <w:lang w:val="es-ES"/>
        </w:rPr>
        <w:t>metafísica</w:t>
      </w:r>
      <w:proofErr w:type="spellEnd"/>
      <w:r w:rsidRPr="009F3ADE">
        <w:rPr>
          <w:rFonts w:eastAsia="Times New Roman" w:cs="Arial"/>
          <w:sz w:val="24"/>
          <w:szCs w:val="24"/>
          <w:lang w:val="es-ES"/>
        </w:rPr>
        <w:t xml:space="preserve"> una </w:t>
      </w:r>
      <w:proofErr w:type="spellStart"/>
      <w:r w:rsidRPr="009F3ADE">
        <w:rPr>
          <w:rFonts w:eastAsia="Times New Roman" w:cs="Arial"/>
          <w:sz w:val="24"/>
          <w:szCs w:val="24"/>
          <w:lang w:val="es-ES"/>
        </w:rPr>
        <w:t>alegoría</w:t>
      </w:r>
      <w:proofErr w:type="spellEnd"/>
      <w:r w:rsidRPr="009F3ADE">
        <w:rPr>
          <w:rFonts w:eastAsia="Times New Roman" w:cs="Arial"/>
          <w:sz w:val="24"/>
          <w:szCs w:val="24"/>
          <w:lang w:val="es-ES"/>
        </w:rPr>
        <w:t xml:space="preserve"> sobre el eros sustentada en el pesimismo </w:t>
      </w:r>
      <w:proofErr w:type="spellStart"/>
      <w:r w:rsidRPr="009F3ADE">
        <w:rPr>
          <w:rFonts w:eastAsia="Times New Roman" w:cs="Arial"/>
          <w:sz w:val="24"/>
          <w:szCs w:val="24"/>
          <w:lang w:val="es-ES"/>
        </w:rPr>
        <w:t>filosófico</w:t>
      </w:r>
      <w:proofErr w:type="spellEnd"/>
      <w:r w:rsidRPr="009F3ADE">
        <w:rPr>
          <w:rFonts w:eastAsia="Times New Roman" w:cs="Arial"/>
          <w:sz w:val="24"/>
          <w:szCs w:val="24"/>
          <w:lang w:val="es-ES"/>
        </w:rPr>
        <w:t xml:space="preserve"> de su admirado </w:t>
      </w:r>
      <w:proofErr w:type="spellStart"/>
      <w:r w:rsidRPr="009F3ADE">
        <w:rPr>
          <w:rFonts w:eastAsia="Times New Roman" w:cs="Arial"/>
          <w:sz w:val="24"/>
          <w:szCs w:val="24"/>
          <w:lang w:val="es-ES"/>
        </w:rPr>
        <w:t>filósofo</w:t>
      </w:r>
      <w:proofErr w:type="spellEnd"/>
      <w:r w:rsidRPr="009F3ADE">
        <w:rPr>
          <w:rFonts w:eastAsia="Times New Roman" w:cs="Arial"/>
          <w:sz w:val="24"/>
          <w:szCs w:val="24"/>
          <w:lang w:val="es-ES"/>
        </w:rPr>
        <w:t>.</w:t>
      </w:r>
    </w:p>
    <w:p w:rsidR="009F3ADE" w:rsidRPr="009F3ADE" w:rsidRDefault="009F3ADE" w:rsidP="009F3ADE">
      <w:pPr>
        <w:shd w:val="clear" w:color="auto" w:fill="EFECE6"/>
        <w:spacing w:before="100" w:beforeAutospacing="1" w:after="100" w:afterAutospacing="1" w:line="240" w:lineRule="auto"/>
        <w:jc w:val="both"/>
        <w:outlineLvl w:val="1"/>
        <w:rPr>
          <w:rFonts w:eastAsia="Times New Roman" w:cs="Arial"/>
          <w:sz w:val="24"/>
          <w:szCs w:val="24"/>
        </w:rPr>
      </w:pPr>
      <w:r w:rsidRPr="009F3ADE">
        <w:rPr>
          <w:rFonts w:eastAsia="Times New Roman" w:cs="Arial"/>
          <w:sz w:val="24"/>
          <w:szCs w:val="24"/>
        </w:rPr>
        <w:t xml:space="preserve">El </w:t>
      </w:r>
      <w:proofErr w:type="spellStart"/>
      <w:r w:rsidRPr="009F3ADE">
        <w:rPr>
          <w:rFonts w:eastAsia="Times New Roman" w:cs="Arial"/>
          <w:sz w:val="24"/>
          <w:szCs w:val="24"/>
        </w:rPr>
        <w:t>filtro</w:t>
      </w:r>
      <w:proofErr w:type="spellEnd"/>
      <w:r w:rsidRPr="009F3ADE">
        <w:rPr>
          <w:rFonts w:eastAsia="Times New Roman" w:cs="Arial"/>
          <w:sz w:val="24"/>
          <w:szCs w:val="24"/>
        </w:rPr>
        <w:t xml:space="preserve"> de </w:t>
      </w:r>
      <w:proofErr w:type="spellStart"/>
      <w:r w:rsidRPr="009F3ADE">
        <w:rPr>
          <w:rFonts w:eastAsia="Times New Roman" w:cs="Arial"/>
          <w:sz w:val="24"/>
          <w:szCs w:val="24"/>
        </w:rPr>
        <w:t>amor</w:t>
      </w:r>
      <w:proofErr w:type="spellEnd"/>
    </w:p>
    <w:p w:rsidR="009F3ADE" w:rsidRPr="009F3ADE" w:rsidRDefault="009F3ADE" w:rsidP="009F3ADE">
      <w:pPr>
        <w:shd w:val="clear" w:color="auto" w:fill="EFECE6"/>
        <w:spacing w:after="0" w:line="240" w:lineRule="auto"/>
        <w:jc w:val="both"/>
        <w:rPr>
          <w:rFonts w:eastAsia="Times New Roman" w:cs="Arial"/>
          <w:sz w:val="24"/>
          <w:szCs w:val="24"/>
          <w:lang w:val="es-ES"/>
        </w:rPr>
      </w:pPr>
      <w:r w:rsidRPr="009F3ADE">
        <w:rPr>
          <w:rFonts w:eastAsia="Times New Roman" w:cs="Arial"/>
          <w:sz w:val="24"/>
          <w:szCs w:val="24"/>
          <w:lang w:val="es-ES"/>
        </w:rPr>
        <w:t>Como iremos viendo, los tres actos de </w:t>
      </w:r>
      <w:proofErr w:type="spellStart"/>
      <w:r w:rsidRPr="009F3ADE">
        <w:rPr>
          <w:rFonts w:eastAsia="Times New Roman" w:cs="Arial"/>
          <w:i/>
          <w:iCs/>
          <w:sz w:val="24"/>
          <w:szCs w:val="24"/>
          <w:lang w:val="es-ES"/>
        </w:rPr>
        <w:t>Tristán</w:t>
      </w:r>
      <w:proofErr w:type="spellEnd"/>
      <w:r w:rsidRPr="009F3ADE">
        <w:rPr>
          <w:rFonts w:eastAsia="Times New Roman" w:cs="Arial"/>
          <w:i/>
          <w:iCs/>
          <w:sz w:val="24"/>
          <w:szCs w:val="24"/>
          <w:lang w:val="es-ES"/>
        </w:rPr>
        <w:t xml:space="preserve"> e Isolda</w:t>
      </w:r>
      <w:r w:rsidRPr="009F3ADE">
        <w:rPr>
          <w:rFonts w:eastAsia="Times New Roman" w:cs="Arial"/>
          <w:sz w:val="24"/>
          <w:szCs w:val="24"/>
          <w:lang w:val="es-ES"/>
        </w:rPr>
        <w:t> pueden entenderse como la escenificación de un mismo tema: la muerte de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"http://es.wikipedia.org/wiki/Trist%C3%A1n" \o "Wikipedia" \t "_blank" </w:instrText>
      </w:r>
      <w:r w:rsidRPr="009F3ADE">
        <w:rPr>
          <w:rFonts w:eastAsia="Times New Roman" w:cs="Arial"/>
          <w:sz w:val="24"/>
          <w:szCs w:val="24"/>
        </w:rPr>
        <w:fldChar w:fldCharType="separate"/>
      </w:r>
      <w:r w:rsidRPr="009F3ADE">
        <w:rPr>
          <w:rFonts w:eastAsia="Times New Roman" w:cs="Arial"/>
          <w:sz w:val="24"/>
          <w:szCs w:val="24"/>
          <w:lang w:val="es-ES"/>
        </w:rPr>
        <w:t>Tristán</w:t>
      </w:r>
      <w:proofErr w:type="spellEnd"/>
      <w:r w:rsidRPr="009F3ADE">
        <w:rPr>
          <w:rFonts w:eastAsia="Times New Roman" w:cs="Arial"/>
          <w:sz w:val="24"/>
          <w:szCs w:val="24"/>
        </w:rPr>
        <w:fldChar w:fldCharType="end"/>
      </w:r>
      <w:r w:rsidRPr="009F3ADE">
        <w:rPr>
          <w:rFonts w:eastAsia="Times New Roman" w:cs="Arial"/>
          <w:sz w:val="24"/>
          <w:szCs w:val="24"/>
          <w:lang w:val="es-ES"/>
        </w:rPr>
        <w:t>. En el acto I conoceremos a través de </w:t>
      </w:r>
      <w:hyperlink r:id="rId17" w:tgtFrame="_blank" w:tooltip="Wikipedia" w:history="1">
        <w:r w:rsidRPr="009F3ADE">
          <w:rPr>
            <w:rFonts w:eastAsia="Times New Roman" w:cs="Arial"/>
            <w:sz w:val="24"/>
            <w:szCs w:val="24"/>
            <w:lang w:val="es-ES"/>
          </w:rPr>
          <w:t>Isolda</w:t>
        </w:r>
      </w:hyperlink>
      <w:r w:rsidRPr="009F3ADE">
        <w:rPr>
          <w:rFonts w:eastAsia="Times New Roman" w:cs="Arial"/>
          <w:sz w:val="24"/>
          <w:szCs w:val="24"/>
          <w:lang w:val="es-ES"/>
        </w:rPr>
        <w:t> las dos facetas del héroe: Por una parte es </w:t>
      </w:r>
      <w:r w:rsidRPr="009F3ADE">
        <w:rPr>
          <w:rFonts w:eastAsia="Times New Roman" w:cs="Arial"/>
          <w:b/>
          <w:bCs/>
          <w:sz w:val="24"/>
          <w:szCs w:val="24"/>
          <w:lang w:val="es-ES"/>
        </w:rPr>
        <w:t>flor de la caballería</w:t>
      </w:r>
      <w:r w:rsidRPr="009F3ADE">
        <w:rPr>
          <w:rFonts w:eastAsia="Times New Roman" w:cs="Arial"/>
          <w:sz w:val="24"/>
          <w:szCs w:val="24"/>
          <w:lang w:val="es-ES"/>
        </w:rPr>
        <w:t> en la corte del </w:t>
      </w:r>
      <w:hyperlink r:id="rId18" w:tgtFrame="_blank" w:tooltip="Wikipedia" w:history="1">
        <w:r w:rsidRPr="009F3ADE">
          <w:rPr>
            <w:rFonts w:eastAsia="Times New Roman" w:cs="Arial"/>
            <w:sz w:val="24"/>
            <w:szCs w:val="24"/>
            <w:lang w:val="es-ES"/>
          </w:rPr>
          <w:t xml:space="preserve">rey </w:t>
        </w:r>
        <w:proofErr w:type="spellStart"/>
        <w:r w:rsidRPr="009F3ADE">
          <w:rPr>
            <w:rFonts w:eastAsia="Times New Roman" w:cs="Arial"/>
            <w:sz w:val="24"/>
            <w:szCs w:val="24"/>
            <w:lang w:val="es-ES"/>
          </w:rPr>
          <w:t>Marke</w:t>
        </w:r>
        <w:proofErr w:type="spellEnd"/>
      </w:hyperlink>
      <w:r w:rsidRPr="009F3ADE">
        <w:rPr>
          <w:rFonts w:eastAsia="Times New Roman" w:cs="Arial"/>
          <w:sz w:val="24"/>
          <w:szCs w:val="24"/>
          <w:lang w:val="es-ES"/>
        </w:rPr>
        <w:t>, ejecutor de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"http://es.wikipedia.org/wiki/Morholt" \o "Wikipedia" \t "_blank" </w:instrText>
      </w:r>
      <w:r w:rsidRPr="009F3ADE">
        <w:rPr>
          <w:rFonts w:eastAsia="Times New Roman" w:cs="Arial"/>
          <w:sz w:val="24"/>
          <w:szCs w:val="24"/>
        </w:rPr>
        <w:fldChar w:fldCharType="separate"/>
      </w:r>
      <w:r w:rsidRPr="009F3ADE">
        <w:rPr>
          <w:rFonts w:eastAsia="Times New Roman" w:cs="Arial"/>
          <w:sz w:val="24"/>
          <w:szCs w:val="24"/>
          <w:lang w:val="es-ES"/>
        </w:rPr>
        <w:t>Morold</w:t>
      </w:r>
      <w:proofErr w:type="spellEnd"/>
      <w:r w:rsidRPr="009F3ADE">
        <w:rPr>
          <w:rFonts w:eastAsia="Times New Roman" w:cs="Arial"/>
          <w:sz w:val="24"/>
          <w:szCs w:val="24"/>
        </w:rPr>
        <w:fldChar w:fldCharType="end"/>
      </w:r>
      <w:r w:rsidRPr="009F3ADE">
        <w:rPr>
          <w:rFonts w:eastAsia="Times New Roman" w:cs="Arial"/>
          <w:sz w:val="24"/>
          <w:szCs w:val="24"/>
          <w:lang w:val="es-ES"/>
        </w:rPr>
        <w:t> -prometido de Isolda- en la guerra, y conciliador de los dos reinos en la paz.</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Por otro, Isolda ha reconocido en él al </w:t>
      </w:r>
      <w:r w:rsidRPr="009F3ADE">
        <w:rPr>
          <w:rFonts w:eastAsia="Times New Roman" w:cs="Arial"/>
          <w:b/>
          <w:bCs/>
          <w:sz w:val="24"/>
          <w:szCs w:val="24"/>
          <w:lang w:val="es-ES"/>
        </w:rPr>
        <w:t>peregrino moribundo</w:t>
      </w:r>
      <w:r w:rsidRPr="009F3ADE">
        <w:rPr>
          <w:rFonts w:eastAsia="Times New Roman" w:cs="Arial"/>
          <w:sz w:val="24"/>
          <w:szCs w:val="24"/>
          <w:lang w:val="es-ES"/>
        </w:rPr>
        <w:t xml:space="preserve"> que llegó a las costas irlandesas bajo la falsa y secreta identidad de </w:t>
      </w:r>
      <w:proofErr w:type="spellStart"/>
      <w:r w:rsidRPr="009F3ADE">
        <w:rPr>
          <w:rFonts w:eastAsia="Times New Roman" w:cs="Arial"/>
          <w:sz w:val="24"/>
          <w:szCs w:val="24"/>
          <w:lang w:val="es-ES"/>
        </w:rPr>
        <w:t>Tantris</w:t>
      </w:r>
      <w:proofErr w:type="spellEnd"/>
      <w:r w:rsidRPr="009F3ADE">
        <w:rPr>
          <w:rFonts w:eastAsia="Times New Roman" w:cs="Arial"/>
          <w:sz w:val="24"/>
          <w:szCs w:val="24"/>
          <w:lang w:val="es-ES"/>
        </w:rPr>
        <w:t xml:space="preserve">, para que la joven -experta en las artes curativas- le sanara de la herida envenenada que le infligió </w:t>
      </w:r>
      <w:proofErr w:type="spellStart"/>
      <w:r w:rsidRPr="009F3ADE">
        <w:rPr>
          <w:rFonts w:eastAsia="Times New Roman" w:cs="Arial"/>
          <w:sz w:val="24"/>
          <w:szCs w:val="24"/>
          <w:lang w:val="es-ES"/>
        </w:rPr>
        <w:t>Morold</w:t>
      </w:r>
      <w:proofErr w:type="spellEnd"/>
      <w:r w:rsidRPr="009F3ADE">
        <w:rPr>
          <w:rFonts w:eastAsia="Times New Roman" w:cs="Arial"/>
          <w:sz w:val="24"/>
          <w:szCs w:val="24"/>
          <w:lang w:val="es-ES"/>
        </w:rPr>
        <w:t xml:space="preserve"> en el combate en el que éste murió, y cuyo antídoto solo ella conoce.</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Al descubrir la </w:t>
      </w:r>
      <w:r w:rsidRPr="009F3ADE">
        <w:rPr>
          <w:rFonts w:eastAsia="Times New Roman" w:cs="Arial"/>
          <w:b/>
          <w:bCs/>
          <w:sz w:val="24"/>
          <w:szCs w:val="24"/>
          <w:lang w:val="es-ES"/>
        </w:rPr>
        <w:t xml:space="preserve">doble identidad de </w:t>
      </w:r>
      <w:proofErr w:type="spellStart"/>
      <w:r w:rsidRPr="009F3ADE">
        <w:rPr>
          <w:rFonts w:eastAsia="Times New Roman" w:cs="Arial"/>
          <w:b/>
          <w:bCs/>
          <w:sz w:val="24"/>
          <w:szCs w:val="24"/>
          <w:lang w:val="es-ES"/>
        </w:rPr>
        <w:t>Tristán</w:t>
      </w:r>
      <w:proofErr w:type="spellEnd"/>
      <w:r w:rsidRPr="009F3ADE">
        <w:rPr>
          <w:rFonts w:eastAsia="Times New Roman" w:cs="Arial"/>
          <w:sz w:val="24"/>
          <w:szCs w:val="24"/>
          <w:lang w:val="es-ES"/>
        </w:rPr>
        <w:t xml:space="preserve">, Isolda decide vengar la muerte de </w:t>
      </w:r>
      <w:proofErr w:type="spellStart"/>
      <w:r w:rsidRPr="009F3ADE">
        <w:rPr>
          <w:rFonts w:eastAsia="Times New Roman" w:cs="Arial"/>
          <w:sz w:val="24"/>
          <w:szCs w:val="24"/>
          <w:lang w:val="es-ES"/>
        </w:rPr>
        <w:t>Morold</w:t>
      </w:r>
      <w:proofErr w:type="spellEnd"/>
      <w:r w:rsidRPr="009F3ADE">
        <w:rPr>
          <w:rFonts w:eastAsia="Times New Roman" w:cs="Arial"/>
          <w:sz w:val="24"/>
          <w:szCs w:val="24"/>
          <w:lang w:val="es-ES"/>
        </w:rPr>
        <w:t xml:space="preserve"> con la muerte del convaleciente </w:t>
      </w:r>
      <w:proofErr w:type="spellStart"/>
      <w:r w:rsidRPr="009F3ADE">
        <w:rPr>
          <w:rFonts w:eastAsia="Times New Roman" w:cs="Arial"/>
          <w:sz w:val="24"/>
          <w:szCs w:val="24"/>
          <w:lang w:val="es-ES"/>
        </w:rPr>
        <w:t>Tantris</w:t>
      </w:r>
      <w:proofErr w:type="spellEnd"/>
      <w:r w:rsidRPr="009F3ADE">
        <w:rPr>
          <w:rFonts w:eastAsia="Times New Roman" w:cs="Arial"/>
          <w:sz w:val="24"/>
          <w:szCs w:val="24"/>
          <w:lang w:val="es-ES"/>
        </w:rPr>
        <w:t>, pero </w:t>
      </w:r>
      <w:r w:rsidRPr="009F3ADE">
        <w:rPr>
          <w:rFonts w:eastAsia="Times New Roman" w:cs="Arial"/>
          <w:b/>
          <w:bCs/>
          <w:sz w:val="24"/>
          <w:szCs w:val="24"/>
          <w:lang w:val="es-ES"/>
        </w:rPr>
        <w:t>la compasión</w:t>
      </w:r>
      <w:r w:rsidRPr="009F3ADE">
        <w:rPr>
          <w:rFonts w:eastAsia="Times New Roman" w:cs="Arial"/>
          <w:sz w:val="24"/>
          <w:szCs w:val="24"/>
          <w:lang w:val="es-ES"/>
        </w:rPr>
        <w:t xml:space="preserve"> le impide asestar el golpe mortal y, una vez sanado, le deja marchar. Terminada la guerra entre galeses e irlandeses, Isolda brama </w:t>
      </w:r>
      <w:proofErr w:type="gramStart"/>
      <w:r w:rsidRPr="009F3ADE">
        <w:rPr>
          <w:rFonts w:eastAsia="Times New Roman" w:cs="Arial"/>
          <w:sz w:val="24"/>
          <w:szCs w:val="24"/>
          <w:lang w:val="es-ES"/>
        </w:rPr>
        <w:lastRenderedPageBreak/>
        <w:t>enfurecida  cuando</w:t>
      </w:r>
      <w:proofErr w:type="gramEnd"/>
      <w:r w:rsidRPr="009F3ADE">
        <w:rPr>
          <w:rFonts w:eastAsia="Times New Roman" w:cs="Arial"/>
          <w:sz w:val="24"/>
          <w:szCs w:val="24"/>
          <w:lang w:val="es-ES"/>
        </w:rPr>
        <w:t xml:space="preserve"> el </w:t>
      </w:r>
      <w:proofErr w:type="spellStart"/>
      <w:r w:rsidRPr="009F3ADE">
        <w:rPr>
          <w:rFonts w:eastAsia="Times New Roman" w:cs="Arial"/>
          <w:sz w:val="24"/>
          <w:szCs w:val="24"/>
          <w:lang w:val="es-ES"/>
        </w:rPr>
        <w:t>héroe</w:t>
      </w:r>
      <w:proofErr w:type="spellEnd"/>
      <w:r w:rsidRPr="009F3ADE">
        <w:rPr>
          <w:rFonts w:eastAsia="Times New Roman" w:cs="Arial"/>
          <w:sz w:val="24"/>
          <w:szCs w:val="24"/>
          <w:lang w:val="es-ES"/>
        </w:rPr>
        <w:t xml:space="preserve"> propone sellar la paz entre ambos pueblos ofreciéndola en matrimonio al anciano rey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De este modo, durante el viaje en velero en el que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conduce a Isolda ante su futuro esposo, la princesa irlandesa se propone </w:t>
      </w:r>
      <w:r w:rsidRPr="009F3ADE">
        <w:rPr>
          <w:rFonts w:eastAsia="Times New Roman" w:cs="Arial"/>
          <w:b/>
          <w:bCs/>
          <w:sz w:val="24"/>
          <w:szCs w:val="24"/>
          <w:lang w:val="es-ES"/>
        </w:rPr>
        <w:t xml:space="preserve">desenmascarar al </w:t>
      </w:r>
      <w:proofErr w:type="spellStart"/>
      <w:r w:rsidRPr="009F3ADE">
        <w:rPr>
          <w:rFonts w:eastAsia="Times New Roman" w:cs="Arial"/>
          <w:b/>
          <w:bCs/>
          <w:sz w:val="24"/>
          <w:szCs w:val="24"/>
          <w:lang w:val="es-ES"/>
        </w:rPr>
        <w:t>héroe</w:t>
      </w:r>
      <w:proofErr w:type="spellEnd"/>
      <w:r w:rsidRPr="009F3ADE">
        <w:rPr>
          <w:rFonts w:eastAsia="Times New Roman" w:cs="Arial"/>
          <w:sz w:val="24"/>
          <w:szCs w:val="24"/>
          <w:lang w:val="es-ES"/>
        </w:rPr>
        <w:t xml:space="preserve"> y vengarse de su </w:t>
      </w:r>
      <w:proofErr w:type="spellStart"/>
      <w:r w:rsidRPr="009F3ADE">
        <w:rPr>
          <w:rFonts w:eastAsia="Times New Roman" w:cs="Arial"/>
          <w:sz w:val="24"/>
          <w:szCs w:val="24"/>
          <w:lang w:val="es-ES"/>
        </w:rPr>
        <w:t>cobardía</w:t>
      </w:r>
      <w:proofErr w:type="spellEnd"/>
      <w:r w:rsidRPr="009F3ADE">
        <w:rPr>
          <w:rFonts w:eastAsia="Times New Roman" w:cs="Arial"/>
          <w:sz w:val="24"/>
          <w:szCs w:val="24"/>
          <w:lang w:val="es-ES"/>
        </w:rPr>
        <w:t xml:space="preserve"> y descaro. Para ello, mostrará a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w:t>
      </w:r>
      <w:proofErr w:type="gramStart"/>
      <w:r w:rsidRPr="009F3ADE">
        <w:rPr>
          <w:rFonts w:eastAsia="Times New Roman" w:cs="Arial"/>
          <w:sz w:val="24"/>
          <w:szCs w:val="24"/>
          <w:lang w:val="es-ES"/>
        </w:rPr>
        <w:t>que</w:t>
      </w:r>
      <w:proofErr w:type="gramEnd"/>
      <w:r w:rsidRPr="009F3ADE">
        <w:rPr>
          <w:rFonts w:eastAsia="Times New Roman" w:cs="Arial"/>
          <w:sz w:val="24"/>
          <w:szCs w:val="24"/>
          <w:lang w:val="es-ES"/>
        </w:rPr>
        <w:t xml:space="preserve"> si realmente desea </w:t>
      </w:r>
      <w:r w:rsidRPr="009F3ADE">
        <w:rPr>
          <w:rFonts w:eastAsia="Times New Roman" w:cs="Arial"/>
          <w:b/>
          <w:bCs/>
          <w:sz w:val="24"/>
          <w:szCs w:val="24"/>
          <w:lang w:val="es-ES"/>
        </w:rPr>
        <w:t xml:space="preserve">permanecer fiel a su estricto </w:t>
      </w:r>
      <w:proofErr w:type="spellStart"/>
      <w:r w:rsidRPr="009F3ADE">
        <w:rPr>
          <w:rFonts w:eastAsia="Times New Roman" w:cs="Arial"/>
          <w:b/>
          <w:bCs/>
          <w:sz w:val="24"/>
          <w:szCs w:val="24"/>
          <w:lang w:val="es-ES"/>
        </w:rPr>
        <w:t>código</w:t>
      </w:r>
      <w:proofErr w:type="spellEnd"/>
      <w:r w:rsidRPr="009F3ADE">
        <w:rPr>
          <w:rFonts w:eastAsia="Times New Roman" w:cs="Arial"/>
          <w:b/>
          <w:bCs/>
          <w:sz w:val="24"/>
          <w:szCs w:val="24"/>
          <w:lang w:val="es-ES"/>
        </w:rPr>
        <w:t xml:space="preserve"> del honor</w:t>
      </w:r>
      <w:r w:rsidRPr="009F3ADE">
        <w:rPr>
          <w:rFonts w:eastAsia="Times New Roman" w:cs="Arial"/>
          <w:sz w:val="24"/>
          <w:szCs w:val="24"/>
          <w:lang w:val="es-ES"/>
        </w:rPr>
        <w:t xml:space="preserve">, </w:t>
      </w:r>
      <w:proofErr w:type="spellStart"/>
      <w:r w:rsidRPr="009F3ADE">
        <w:rPr>
          <w:rFonts w:eastAsia="Times New Roman" w:cs="Arial"/>
          <w:sz w:val="24"/>
          <w:szCs w:val="24"/>
          <w:lang w:val="es-ES"/>
        </w:rPr>
        <w:t>debera</w:t>
      </w:r>
      <w:proofErr w:type="spellEnd"/>
      <w:r w:rsidRPr="009F3ADE">
        <w:rPr>
          <w:rFonts w:eastAsia="Times New Roman" w:cs="Arial"/>
          <w:sz w:val="24"/>
          <w:szCs w:val="24"/>
          <w:lang w:val="es-ES"/>
        </w:rPr>
        <w:t>́ dejarse matar por ella: le revela haber descubierto su identidad al sanar a </w:t>
      </w:r>
      <w:proofErr w:type="spellStart"/>
      <w:r w:rsidRPr="009F3ADE">
        <w:rPr>
          <w:rFonts w:eastAsia="Times New Roman" w:cs="Arial"/>
          <w:sz w:val="24"/>
          <w:szCs w:val="24"/>
          <w:lang w:val="es-ES"/>
        </w:rPr>
        <w:t>Tantris</w:t>
      </w:r>
      <w:proofErr w:type="spellEnd"/>
      <w:r w:rsidRPr="009F3ADE">
        <w:rPr>
          <w:rFonts w:eastAsia="Times New Roman" w:cs="Arial"/>
          <w:sz w:val="24"/>
          <w:szCs w:val="24"/>
          <w:lang w:val="es-ES"/>
        </w:rPr>
        <w:t xml:space="preserve"> y, pese a todo, haberle dejado marchar, faltando así a su obligación como prometida del difunto </w:t>
      </w:r>
      <w:proofErr w:type="spellStart"/>
      <w:r w:rsidRPr="009F3ADE">
        <w:rPr>
          <w:rFonts w:eastAsia="Times New Roman" w:cs="Arial"/>
          <w:sz w:val="24"/>
          <w:szCs w:val="24"/>
          <w:lang w:val="es-ES"/>
        </w:rPr>
        <w:t>Morold</w:t>
      </w:r>
      <w:proofErr w:type="spellEnd"/>
      <w:r w:rsidRPr="009F3ADE">
        <w:rPr>
          <w:rFonts w:eastAsia="Times New Roman" w:cs="Arial"/>
          <w:sz w:val="24"/>
          <w:szCs w:val="24"/>
          <w:lang w:val="es-ES"/>
        </w:rPr>
        <w:t xml:space="preserve">. De este modo, Tristán estaría entregando a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 a una esposa sin honor, cuya única forma de recuperarlo consiste, precisamente, en concluir el acto de venganza que inició y, por cobardía, no pudo terminar: su muerte.</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Con este inesperado razonamiento, Isolda desarma por completo al desconcertado caballero, quien acepta el veneno que </w:t>
      </w:r>
      <w:proofErr w:type="spellStart"/>
      <w:r w:rsidRPr="009F3ADE">
        <w:rPr>
          <w:rFonts w:eastAsia="Times New Roman" w:cs="Arial"/>
          <w:sz w:val="24"/>
          <w:szCs w:val="24"/>
          <w:lang w:val="es-ES"/>
        </w:rPr>
        <w:t>ésta</w:t>
      </w:r>
      <w:proofErr w:type="spellEnd"/>
      <w:r w:rsidRPr="009F3ADE">
        <w:rPr>
          <w:rFonts w:eastAsia="Times New Roman" w:cs="Arial"/>
          <w:sz w:val="24"/>
          <w:szCs w:val="24"/>
          <w:lang w:val="es-ES"/>
        </w:rPr>
        <w:t xml:space="preserve"> le ofrece y que ambos acaban por beber. Sin embargo, la criada de Isolda, incapaz de participar en el tenebroso crimen, sustituye en el </w:t>
      </w:r>
      <w:proofErr w:type="spellStart"/>
      <w:r w:rsidRPr="009F3ADE">
        <w:rPr>
          <w:rFonts w:eastAsia="Times New Roman" w:cs="Arial"/>
          <w:sz w:val="24"/>
          <w:szCs w:val="24"/>
          <w:lang w:val="es-ES"/>
        </w:rPr>
        <w:t>último</w:t>
      </w:r>
      <w:proofErr w:type="spellEnd"/>
      <w:r w:rsidRPr="009F3ADE">
        <w:rPr>
          <w:rFonts w:eastAsia="Times New Roman" w:cs="Arial"/>
          <w:sz w:val="24"/>
          <w:szCs w:val="24"/>
          <w:lang w:val="es-ES"/>
        </w:rPr>
        <w:t xml:space="preserve"> momento el veneno por un filtro de amor, de modo que cuando los enamorados comienzan a sentir los inesperados efectos del bebedizo, pierden definitivamente el control y se estrechan en un apasionado e interminable abrazo.</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El filtro de amor ha actuado efectivamente como un veneno, pero como un veneno para el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y la Isolda </w:t>
      </w:r>
      <w:r w:rsidRPr="009F3ADE">
        <w:rPr>
          <w:rFonts w:eastAsia="Times New Roman" w:cs="Arial"/>
          <w:b/>
          <w:bCs/>
          <w:sz w:val="24"/>
          <w:szCs w:val="24"/>
          <w:lang w:val="es-ES"/>
        </w:rPr>
        <w:t xml:space="preserve">actores del mundo como </w:t>
      </w:r>
      <w:proofErr w:type="spellStart"/>
      <w:r w:rsidRPr="009F3ADE">
        <w:rPr>
          <w:rFonts w:eastAsia="Times New Roman" w:cs="Arial"/>
          <w:b/>
          <w:bCs/>
          <w:sz w:val="24"/>
          <w:szCs w:val="24"/>
          <w:lang w:val="es-ES"/>
        </w:rPr>
        <w:t>representación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liberándoles</w:t>
      </w:r>
      <w:proofErr w:type="spellEnd"/>
      <w:r w:rsidRPr="009F3ADE">
        <w:rPr>
          <w:rFonts w:eastAsia="Times New Roman" w:cs="Arial"/>
          <w:sz w:val="24"/>
          <w:szCs w:val="24"/>
          <w:lang w:val="es-ES"/>
        </w:rPr>
        <w:t xml:space="preserve"> de la </w:t>
      </w:r>
      <w:proofErr w:type="spellStart"/>
      <w:r w:rsidRPr="009F3ADE">
        <w:rPr>
          <w:rFonts w:eastAsia="Times New Roman" w:cs="Arial"/>
          <w:sz w:val="24"/>
          <w:szCs w:val="24"/>
          <w:lang w:val="es-ES"/>
        </w:rPr>
        <w:t>percepción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fenoménica</w:t>
      </w:r>
      <w:proofErr w:type="spellEnd"/>
      <w:r w:rsidRPr="009F3ADE">
        <w:rPr>
          <w:rFonts w:eastAsia="Times New Roman" w:cs="Arial"/>
          <w:sz w:val="24"/>
          <w:szCs w:val="24"/>
          <w:lang w:val="es-ES"/>
        </w:rPr>
        <w:t xml:space="preserve"> de la realidad -la responsabilidad, el deber, el honor- y </w:t>
      </w:r>
      <w:proofErr w:type="spellStart"/>
      <w:r w:rsidRPr="009F3ADE">
        <w:rPr>
          <w:rFonts w:eastAsia="Times New Roman" w:cs="Arial"/>
          <w:b/>
          <w:bCs/>
          <w:sz w:val="24"/>
          <w:szCs w:val="24"/>
          <w:lang w:val="es-ES"/>
        </w:rPr>
        <w:t>abriéndoles</w:t>
      </w:r>
      <w:proofErr w:type="spellEnd"/>
      <w:r w:rsidRPr="009F3ADE">
        <w:rPr>
          <w:rFonts w:eastAsia="Times New Roman" w:cs="Arial"/>
          <w:b/>
          <w:bCs/>
          <w:sz w:val="24"/>
          <w:szCs w:val="24"/>
          <w:lang w:val="es-ES"/>
        </w:rPr>
        <w:t xml:space="preserve"> al conocimiento </w:t>
      </w:r>
      <w:proofErr w:type="spellStart"/>
      <w:r w:rsidRPr="009F3ADE">
        <w:rPr>
          <w:rFonts w:eastAsia="Times New Roman" w:cs="Arial"/>
          <w:b/>
          <w:bCs/>
          <w:sz w:val="24"/>
          <w:szCs w:val="24"/>
          <w:lang w:val="es-ES"/>
        </w:rPr>
        <w:t>nouménico</w:t>
      </w:r>
      <w:proofErr w:type="spellEnd"/>
      <w:r w:rsidRPr="009F3ADE">
        <w:rPr>
          <w:rFonts w:eastAsia="Times New Roman" w:cs="Arial"/>
          <w:sz w:val="24"/>
          <w:szCs w:val="24"/>
          <w:lang w:val="es-ES"/>
        </w:rPr>
        <w:t> del latido esencial del universo -la apetencia, el amor, el deseo…-.</w:t>
      </w:r>
    </w:p>
    <w:p w:rsidR="009F3ADE" w:rsidRPr="009F3ADE" w:rsidRDefault="009F3ADE" w:rsidP="009F3ADE">
      <w:pPr>
        <w:shd w:val="clear" w:color="auto" w:fill="EFECE6"/>
        <w:spacing w:after="0" w:line="240" w:lineRule="auto"/>
        <w:jc w:val="both"/>
        <w:rPr>
          <w:rFonts w:eastAsia="Times New Roman" w:cs="Arial"/>
          <w:sz w:val="24"/>
          <w:szCs w:val="24"/>
        </w:rPr>
      </w:pPr>
      <w:r w:rsidRPr="009F3ADE">
        <w:rPr>
          <w:rFonts w:eastAsia="Times New Roman" w:cs="Arial"/>
          <w:sz w:val="24"/>
          <w:szCs w:val="24"/>
        </w:rPr>
        <w:pict>
          <v:rect id="_x0000_i1027" style="width:0;height:.75pt" o:hralign="center" o:hrstd="t" o:hr="t" fillcolor="#a0a0a0" stroked="f"/>
        </w:pict>
      </w:r>
    </w:p>
    <w:p w:rsidR="009F3ADE" w:rsidRPr="009F3ADE" w:rsidRDefault="009F3ADE" w:rsidP="009F3ADE">
      <w:pPr>
        <w:shd w:val="clear" w:color="auto" w:fill="EFECE6"/>
        <w:spacing w:before="100" w:beforeAutospacing="1" w:after="100" w:afterAutospacing="1" w:line="240" w:lineRule="auto"/>
        <w:jc w:val="both"/>
        <w:outlineLvl w:val="2"/>
        <w:rPr>
          <w:rFonts w:eastAsia="Times New Roman" w:cs="Arial"/>
          <w:sz w:val="24"/>
          <w:szCs w:val="24"/>
          <w:lang w:val="es-ES"/>
        </w:rPr>
      </w:pPr>
      <w:r w:rsidRPr="009F3ADE">
        <w:rPr>
          <w:rFonts w:eastAsia="Times New Roman" w:cs="Arial"/>
          <w:sz w:val="24"/>
          <w:szCs w:val="24"/>
          <w:lang w:val="es-ES"/>
        </w:rPr>
        <w:t>El Acto I, el día</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Cada acto de </w:t>
      </w:r>
      <w:r w:rsidRPr="009F3ADE">
        <w:rPr>
          <w:rFonts w:eastAsia="Times New Roman" w:cs="Arial"/>
          <w:i/>
          <w:iCs/>
          <w:sz w:val="24"/>
          <w:szCs w:val="24"/>
          <w:lang w:val="es-ES"/>
        </w:rPr>
        <w:t>Tristán e Isolda</w:t>
      </w:r>
      <w:r w:rsidRPr="009F3ADE">
        <w:rPr>
          <w:rFonts w:eastAsia="Times New Roman" w:cs="Arial"/>
          <w:sz w:val="24"/>
          <w:szCs w:val="24"/>
          <w:lang w:val="es-ES"/>
        </w:rPr>
        <w:t xml:space="preserve"> constituye un viaje por el día, la noche y la muerte, visto desde la perspectiva de cada una de estas etapas. El Acto I transcurre en el barco que conduce a Tristán e Isolda a la corte del rey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 xml:space="preserve">, con quien ésta deberá desposarse. Bajo la perspectiva del día, tendremos conocimiento -a través de Isolda- del Tristán “diurno” -el héroe sin mácula-, el “nocturno” -el moribundo </w:t>
      </w:r>
      <w:proofErr w:type="spellStart"/>
      <w:r w:rsidRPr="009F3ADE">
        <w:rPr>
          <w:rFonts w:eastAsia="Times New Roman" w:cs="Arial"/>
          <w:sz w:val="24"/>
          <w:szCs w:val="24"/>
          <w:lang w:val="es-ES"/>
        </w:rPr>
        <w:t>Tantris</w:t>
      </w:r>
      <w:proofErr w:type="spellEnd"/>
      <w:r w:rsidRPr="009F3ADE">
        <w:rPr>
          <w:rFonts w:eastAsia="Times New Roman" w:cs="Arial"/>
          <w:sz w:val="24"/>
          <w:szCs w:val="24"/>
          <w:lang w:val="es-ES"/>
        </w:rPr>
        <w:t>- y su primer intento de autoinmolación, cuando ambos beben el supuesto veneno.</w:t>
      </w:r>
    </w:p>
    <w:p w:rsidR="009F3ADE" w:rsidRPr="009F3ADE" w:rsidRDefault="009F3ADE" w:rsidP="009F3ADE">
      <w:pPr>
        <w:shd w:val="clear" w:color="auto" w:fill="EFECE6"/>
        <w:spacing w:after="0" w:line="240" w:lineRule="auto"/>
        <w:jc w:val="both"/>
        <w:rPr>
          <w:rFonts w:eastAsia="Times New Roman" w:cs="Arial"/>
          <w:sz w:val="24"/>
          <w:szCs w:val="24"/>
          <w:lang w:val="es-ES"/>
        </w:rPr>
      </w:pPr>
      <w:r w:rsidRPr="009F3ADE">
        <w:rPr>
          <w:rFonts w:eastAsia="Times New Roman" w:cs="Arial"/>
          <w:b/>
          <w:bCs/>
          <w:sz w:val="24"/>
          <w:szCs w:val="24"/>
          <w:lang w:val="es-ES"/>
        </w:rPr>
        <w:t>Tristán e Isolda</w:t>
      </w:r>
      <w:r w:rsidRPr="009F3ADE">
        <w:rPr>
          <w:rFonts w:eastAsia="Times New Roman" w:cs="Arial"/>
          <w:sz w:val="24"/>
          <w:szCs w:val="24"/>
          <w:lang w:val="es-ES"/>
        </w:rPr>
        <w:t> – Acto I – </w:t>
      </w:r>
      <w:r w:rsidRPr="009F3ADE">
        <w:rPr>
          <w:rFonts w:eastAsia="Times New Roman" w:cs="Arial"/>
          <w:i/>
          <w:iCs/>
          <w:sz w:val="24"/>
          <w:szCs w:val="24"/>
          <w:lang w:val="es-ES"/>
        </w:rPr>
        <w:t>Narración de Isolda</w:t>
      </w:r>
      <w:r w:rsidRPr="009F3ADE">
        <w:rPr>
          <w:rFonts w:eastAsia="Times New Roman" w:cs="Arial"/>
          <w:sz w:val="24"/>
          <w:szCs w:val="24"/>
          <w:lang w:val="es-ES"/>
        </w:rPr>
        <w:t xml:space="preserve">. Tras recibir la negativa </w:t>
      </w:r>
      <w:proofErr w:type="spellStart"/>
      <w:r w:rsidRPr="009F3ADE">
        <w:rPr>
          <w:rFonts w:eastAsia="Times New Roman" w:cs="Arial"/>
          <w:sz w:val="24"/>
          <w:szCs w:val="24"/>
          <w:lang w:val="es-ES"/>
        </w:rPr>
        <w:t>e</w:t>
      </w:r>
      <w:proofErr w:type="spellEnd"/>
      <w:r w:rsidRPr="009F3ADE">
        <w:rPr>
          <w:rFonts w:eastAsia="Times New Roman" w:cs="Arial"/>
          <w:sz w:val="24"/>
          <w:szCs w:val="24"/>
          <w:lang w:val="es-ES"/>
        </w:rPr>
        <w:t xml:space="preserve"> Tristán de entrevistarse con ella, Isolda revela a su </w:t>
      </w:r>
      <w:proofErr w:type="spellStart"/>
      <w:r w:rsidRPr="009F3ADE">
        <w:rPr>
          <w:rFonts w:eastAsia="Times New Roman" w:cs="Arial"/>
          <w:sz w:val="24"/>
          <w:szCs w:val="24"/>
          <w:lang w:val="es-ES"/>
        </w:rPr>
        <w:t>aya</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Brangäne</w:t>
      </w:r>
      <w:proofErr w:type="spellEnd"/>
      <w:r w:rsidRPr="009F3ADE">
        <w:rPr>
          <w:rFonts w:eastAsia="Times New Roman" w:cs="Arial"/>
          <w:sz w:val="24"/>
          <w:szCs w:val="24"/>
          <w:lang w:val="es-ES"/>
        </w:rPr>
        <w:t xml:space="preserve"> la historia de </w:t>
      </w:r>
      <w:proofErr w:type="spellStart"/>
      <w:r w:rsidRPr="009F3ADE">
        <w:rPr>
          <w:rFonts w:eastAsia="Times New Roman" w:cs="Arial"/>
          <w:sz w:val="24"/>
          <w:szCs w:val="24"/>
          <w:lang w:val="es-ES"/>
        </w:rPr>
        <w:t>Tantris</w:t>
      </w:r>
      <w:proofErr w:type="spellEnd"/>
      <w:r w:rsidRPr="009F3ADE">
        <w:rPr>
          <w:rFonts w:eastAsia="Times New Roman" w:cs="Arial"/>
          <w:sz w:val="24"/>
          <w:szCs w:val="24"/>
          <w:lang w:val="es-ES"/>
        </w:rPr>
        <w:t xml:space="preserve">, y de cómo ella le sanó y no tuvo fuerzas para matarlo cuando descubrió su verdadera identidad como asesino y </w:t>
      </w:r>
      <w:proofErr w:type="spellStart"/>
      <w:r w:rsidRPr="009F3ADE">
        <w:rPr>
          <w:rFonts w:eastAsia="Times New Roman" w:cs="Arial"/>
          <w:sz w:val="24"/>
          <w:szCs w:val="24"/>
          <w:lang w:val="es-ES"/>
        </w:rPr>
        <w:t>decapitador</w:t>
      </w:r>
      <w:proofErr w:type="spellEnd"/>
      <w:r w:rsidRPr="009F3ADE">
        <w:rPr>
          <w:rFonts w:eastAsia="Times New Roman" w:cs="Arial"/>
          <w:sz w:val="24"/>
          <w:szCs w:val="24"/>
          <w:lang w:val="es-ES"/>
        </w:rPr>
        <w:t xml:space="preserve"> de su prometido </w:t>
      </w:r>
      <w:proofErr w:type="spellStart"/>
      <w:r w:rsidRPr="009F3ADE">
        <w:rPr>
          <w:rFonts w:eastAsia="Times New Roman" w:cs="Arial"/>
          <w:sz w:val="24"/>
          <w:szCs w:val="24"/>
          <w:lang w:val="es-ES"/>
        </w:rPr>
        <w:t>Morold</w:t>
      </w:r>
      <w:proofErr w:type="spellEnd"/>
      <w:r w:rsidRPr="009F3ADE">
        <w:rPr>
          <w:rFonts w:eastAsia="Times New Roman" w:cs="Arial"/>
          <w:sz w:val="24"/>
          <w:szCs w:val="24"/>
          <w:lang w:val="es-ES"/>
        </w:rPr>
        <w:t>.</w:t>
      </w:r>
    </w:p>
    <w:p w:rsidR="009F3ADE" w:rsidRPr="009F3ADE" w:rsidRDefault="009F3ADE" w:rsidP="009F3ADE">
      <w:pPr>
        <w:shd w:val="clear" w:color="auto" w:fill="EFECE6"/>
        <w:spacing w:after="0" w:line="240" w:lineRule="auto"/>
        <w:jc w:val="both"/>
        <w:rPr>
          <w:rFonts w:eastAsia="Times New Roman" w:cs="Arial"/>
          <w:sz w:val="24"/>
          <w:szCs w:val="24"/>
        </w:rPr>
      </w:pPr>
      <w:r w:rsidRPr="009F3ADE">
        <w:rPr>
          <w:rFonts w:eastAsia="Times New Roman" w:cs="Arial"/>
          <w:sz w:val="24"/>
          <w:szCs w:val="24"/>
        </w:rPr>
        <w:pict>
          <v:rect id="_x0000_i1028" style="width:0;height:.75pt" o:hralign="center" o:hrstd="t" o:hr="t" fillcolor="#a0a0a0" stroked="f"/>
        </w:pict>
      </w:r>
    </w:p>
    <w:p w:rsidR="009F3ADE" w:rsidRPr="009F3ADE" w:rsidRDefault="009F3ADE" w:rsidP="009F3ADE">
      <w:pPr>
        <w:shd w:val="clear" w:color="auto" w:fill="EFECE6"/>
        <w:spacing w:after="0" w:line="240" w:lineRule="auto"/>
        <w:jc w:val="both"/>
        <w:rPr>
          <w:rFonts w:eastAsia="Times New Roman" w:cs="Arial"/>
          <w:sz w:val="24"/>
          <w:szCs w:val="24"/>
          <w:lang w:val="es-ES"/>
        </w:rPr>
      </w:pPr>
      <w:r w:rsidRPr="009F3ADE">
        <w:rPr>
          <w:rFonts w:eastAsia="Times New Roman" w:cs="Arial"/>
          <w:b/>
          <w:bCs/>
          <w:sz w:val="24"/>
          <w:szCs w:val="24"/>
          <w:lang w:val="es-ES"/>
        </w:rPr>
        <w:t>Tristán e Isolda</w:t>
      </w:r>
      <w:r w:rsidRPr="009F3ADE">
        <w:rPr>
          <w:rFonts w:eastAsia="Times New Roman" w:cs="Arial"/>
          <w:sz w:val="24"/>
          <w:szCs w:val="24"/>
          <w:lang w:val="es-ES"/>
        </w:rPr>
        <w:t> – Acto I – </w:t>
      </w:r>
      <w:r w:rsidRPr="009F3ADE">
        <w:rPr>
          <w:rFonts w:eastAsia="Times New Roman" w:cs="Arial"/>
          <w:i/>
          <w:iCs/>
          <w:sz w:val="24"/>
          <w:szCs w:val="24"/>
          <w:lang w:val="es-ES"/>
        </w:rPr>
        <w:t>Final</w:t>
      </w:r>
      <w:r w:rsidRPr="009F3ADE">
        <w:rPr>
          <w:rFonts w:eastAsia="Times New Roman" w:cs="Arial"/>
          <w:sz w:val="24"/>
          <w:szCs w:val="24"/>
          <w:lang w:val="es-ES"/>
        </w:rPr>
        <w:t xml:space="preserve">. Tras acorralar a Tristán con sus argumentos, éste accede a la petición de Isolda de ingerir el veneno. Isolda decide morir con Tristán y lo ingiere. Tras unos instantes de pérdida de conciencia, emerge entre ellos una intensa atracción sexual que </w:t>
      </w:r>
      <w:proofErr w:type="spellStart"/>
      <w:r w:rsidRPr="009F3ADE">
        <w:rPr>
          <w:rFonts w:eastAsia="Times New Roman" w:cs="Arial"/>
          <w:sz w:val="24"/>
          <w:szCs w:val="24"/>
          <w:lang w:val="es-ES"/>
        </w:rPr>
        <w:t>Brangäne</w:t>
      </w:r>
      <w:proofErr w:type="spellEnd"/>
      <w:r w:rsidRPr="009F3ADE">
        <w:rPr>
          <w:rFonts w:eastAsia="Times New Roman" w:cs="Arial"/>
          <w:sz w:val="24"/>
          <w:szCs w:val="24"/>
          <w:lang w:val="es-ES"/>
        </w:rPr>
        <w:t xml:space="preserve"> y </w:t>
      </w:r>
      <w:proofErr w:type="spellStart"/>
      <w:r w:rsidRPr="009F3ADE">
        <w:rPr>
          <w:rFonts w:eastAsia="Times New Roman" w:cs="Arial"/>
          <w:sz w:val="24"/>
          <w:szCs w:val="24"/>
          <w:lang w:val="es-ES"/>
        </w:rPr>
        <w:t>Kurwenal</w:t>
      </w:r>
      <w:proofErr w:type="spellEnd"/>
      <w:r w:rsidRPr="009F3ADE">
        <w:rPr>
          <w:rFonts w:eastAsia="Times New Roman" w:cs="Arial"/>
          <w:sz w:val="24"/>
          <w:szCs w:val="24"/>
          <w:lang w:val="es-ES"/>
        </w:rPr>
        <w:t xml:space="preserve"> intentan ocultar ante la inminente llegada a las costas del rey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w:t>
      </w:r>
    </w:p>
    <w:p w:rsidR="009F3ADE" w:rsidRPr="009F3ADE" w:rsidRDefault="009F3ADE" w:rsidP="009F3ADE">
      <w:pPr>
        <w:shd w:val="clear" w:color="auto" w:fill="EFECE6"/>
        <w:spacing w:after="0" w:line="240" w:lineRule="auto"/>
        <w:jc w:val="both"/>
        <w:rPr>
          <w:rFonts w:eastAsia="Times New Roman" w:cs="Arial"/>
          <w:sz w:val="24"/>
          <w:szCs w:val="24"/>
        </w:rPr>
      </w:pPr>
      <w:r w:rsidRPr="009F3ADE">
        <w:rPr>
          <w:rFonts w:eastAsia="Times New Roman" w:cs="Arial"/>
          <w:sz w:val="24"/>
          <w:szCs w:val="24"/>
        </w:rPr>
        <w:lastRenderedPageBreak/>
        <w:pict>
          <v:rect id="_x0000_i1029" style="width:0;height:.75pt" o:hralign="center" o:hrstd="t" o:hr="t" fillcolor="#a0a0a0" stroked="f"/>
        </w:pict>
      </w:r>
    </w:p>
    <w:p w:rsidR="009F3ADE" w:rsidRPr="009F3ADE" w:rsidRDefault="009F3ADE" w:rsidP="009F3ADE">
      <w:pPr>
        <w:shd w:val="clear" w:color="auto" w:fill="EFECE6"/>
        <w:spacing w:before="100" w:beforeAutospacing="1" w:after="100" w:afterAutospacing="1" w:line="240" w:lineRule="auto"/>
        <w:jc w:val="both"/>
        <w:outlineLvl w:val="1"/>
        <w:rPr>
          <w:rFonts w:eastAsia="Times New Roman" w:cs="Arial"/>
          <w:sz w:val="24"/>
          <w:szCs w:val="24"/>
          <w:lang w:val="es-ES"/>
        </w:rPr>
      </w:pPr>
      <w:r w:rsidRPr="009F3ADE">
        <w:rPr>
          <w:rFonts w:eastAsia="Times New Roman" w:cs="Arial"/>
          <w:sz w:val="24"/>
          <w:szCs w:val="24"/>
          <w:lang w:val="es-ES"/>
        </w:rPr>
        <w:t xml:space="preserve">Eros y </w:t>
      </w:r>
      <w:proofErr w:type="spellStart"/>
      <w:r w:rsidRPr="009F3ADE">
        <w:rPr>
          <w:rFonts w:eastAsia="Times New Roman" w:cs="Arial"/>
          <w:sz w:val="24"/>
          <w:szCs w:val="24"/>
          <w:lang w:val="es-ES"/>
        </w:rPr>
        <w:t>Tánatos</w:t>
      </w:r>
      <w:proofErr w:type="spellEnd"/>
      <w:r w:rsidRPr="009F3ADE">
        <w:rPr>
          <w:rFonts w:eastAsia="Times New Roman" w:cs="Arial"/>
          <w:sz w:val="24"/>
          <w:szCs w:val="24"/>
          <w:lang w:val="es-ES"/>
        </w:rPr>
        <w:t xml:space="preserve"> en el jardín</w:t>
      </w:r>
    </w:p>
    <w:p w:rsidR="009F3ADE" w:rsidRPr="009F3ADE" w:rsidRDefault="009F3ADE" w:rsidP="009F3ADE">
      <w:pPr>
        <w:shd w:val="clear" w:color="auto" w:fill="EFECE6"/>
        <w:spacing w:after="0" w:line="240" w:lineRule="auto"/>
        <w:jc w:val="both"/>
        <w:rPr>
          <w:rFonts w:eastAsia="Times New Roman" w:cs="Arial"/>
          <w:sz w:val="24"/>
          <w:szCs w:val="24"/>
        </w:rPr>
      </w:pPr>
    </w:p>
    <w:p w:rsidR="009F3ADE" w:rsidRPr="009F3ADE" w:rsidRDefault="009F3ADE" w:rsidP="009F3ADE">
      <w:pPr>
        <w:shd w:val="clear" w:color="auto" w:fill="EFECE6"/>
        <w:spacing w:after="0" w:line="240" w:lineRule="auto"/>
        <w:jc w:val="both"/>
        <w:rPr>
          <w:rFonts w:eastAsia="Times New Roman" w:cs="Arial"/>
          <w:sz w:val="24"/>
          <w:szCs w:val="24"/>
          <w:lang w:val="es-ES"/>
        </w:rPr>
      </w:pPr>
      <w:r w:rsidRPr="009F3ADE">
        <w:rPr>
          <w:rFonts w:eastAsia="Times New Roman" w:cs="Arial"/>
          <w:sz w:val="24"/>
          <w:szCs w:val="24"/>
          <w:lang w:val="es-ES"/>
        </w:rPr>
        <w:t xml:space="preserve">En el acto II presenciamos </w:t>
      </w:r>
      <w:proofErr w:type="spellStart"/>
      <w:r w:rsidRPr="009F3ADE">
        <w:rPr>
          <w:rFonts w:eastAsia="Times New Roman" w:cs="Arial"/>
          <w:sz w:val="24"/>
          <w:szCs w:val="24"/>
          <w:lang w:val="es-ES"/>
        </w:rPr>
        <w:t>cómo</w:t>
      </w:r>
      <w:proofErr w:type="spellEnd"/>
      <w:r w:rsidRPr="009F3ADE">
        <w:rPr>
          <w:rFonts w:eastAsia="Times New Roman" w:cs="Arial"/>
          <w:sz w:val="24"/>
          <w:szCs w:val="24"/>
          <w:lang w:val="es-ES"/>
        </w:rPr>
        <w:t xml:space="preserve"> los amantes celebran su </w:t>
      </w:r>
      <w:proofErr w:type="spellStart"/>
      <w:r w:rsidRPr="009F3ADE">
        <w:rPr>
          <w:rFonts w:eastAsia="Times New Roman" w:cs="Arial"/>
          <w:sz w:val="24"/>
          <w:szCs w:val="24"/>
          <w:lang w:val="es-ES"/>
        </w:rPr>
        <w:t>unión</w:t>
      </w:r>
      <w:proofErr w:type="spellEnd"/>
      <w:r w:rsidRPr="009F3ADE">
        <w:rPr>
          <w:rFonts w:eastAsia="Times New Roman" w:cs="Arial"/>
          <w:sz w:val="24"/>
          <w:szCs w:val="24"/>
          <w:lang w:val="es-ES"/>
        </w:rPr>
        <w:t xml:space="preserve"> de forma clandestina bajo el velo protector de la noche. </w:t>
      </w:r>
      <w:proofErr w:type="spellStart"/>
      <w:r w:rsidRPr="009F3ADE">
        <w:rPr>
          <w:rFonts w:eastAsia="Times New Roman" w:cs="Arial"/>
          <w:sz w:val="24"/>
          <w:szCs w:val="24"/>
          <w:lang w:val="es-ES"/>
        </w:rPr>
        <w:t>Ocultándose</w:t>
      </w:r>
      <w:proofErr w:type="spellEnd"/>
      <w:r w:rsidRPr="009F3ADE">
        <w:rPr>
          <w:rFonts w:eastAsia="Times New Roman" w:cs="Arial"/>
          <w:sz w:val="24"/>
          <w:szCs w:val="24"/>
          <w:lang w:val="es-ES"/>
        </w:rPr>
        <w:t xml:space="preserve"> de la vista de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 xml:space="preserve"> –ahora marido de Isolda–, </w:t>
      </w:r>
      <w:proofErr w:type="spellStart"/>
      <w:r w:rsidRPr="009F3ADE">
        <w:rPr>
          <w:rFonts w:eastAsia="Times New Roman" w:cs="Arial"/>
          <w:sz w:val="24"/>
          <w:szCs w:val="24"/>
          <w:lang w:val="es-ES"/>
        </w:rPr>
        <w:t>realizarán</w:t>
      </w:r>
      <w:proofErr w:type="spellEnd"/>
      <w:r w:rsidRPr="009F3ADE">
        <w:rPr>
          <w:rFonts w:eastAsia="Times New Roman" w:cs="Arial"/>
          <w:sz w:val="24"/>
          <w:szCs w:val="24"/>
          <w:lang w:val="es-ES"/>
        </w:rPr>
        <w:t xml:space="preserve"> una relectura del mundo diurno de la </w:t>
      </w:r>
      <w:proofErr w:type="spellStart"/>
      <w:r w:rsidRPr="009F3ADE">
        <w:rPr>
          <w:rFonts w:eastAsia="Times New Roman" w:cs="Arial"/>
          <w:sz w:val="24"/>
          <w:szCs w:val="24"/>
          <w:lang w:val="es-ES"/>
        </w:rPr>
        <w:t>representación</w:t>
      </w:r>
      <w:proofErr w:type="spellEnd"/>
      <w:r w:rsidRPr="009F3ADE">
        <w:rPr>
          <w:rFonts w:eastAsia="Times New Roman" w:cs="Arial"/>
          <w:sz w:val="24"/>
          <w:szCs w:val="24"/>
          <w:lang w:val="es-ES"/>
        </w:rPr>
        <w:t xml:space="preserve"> como falso y aparente y </w:t>
      </w:r>
      <w:proofErr w:type="spellStart"/>
      <w:r w:rsidRPr="009F3ADE">
        <w:rPr>
          <w:rFonts w:eastAsia="Times New Roman" w:cs="Arial"/>
          <w:sz w:val="24"/>
          <w:szCs w:val="24"/>
          <w:lang w:val="es-ES"/>
        </w:rPr>
        <w:t>ensalzarán</w:t>
      </w:r>
      <w:proofErr w:type="spellEnd"/>
      <w:r w:rsidRPr="009F3ADE">
        <w:rPr>
          <w:rFonts w:eastAsia="Times New Roman" w:cs="Arial"/>
          <w:sz w:val="24"/>
          <w:szCs w:val="24"/>
          <w:lang w:val="es-ES"/>
        </w:rPr>
        <w:t xml:space="preserve"> el mundo nocturno de la voluntad como realidad única y plena. El complejo </w:t>
      </w:r>
      <w:proofErr w:type="spellStart"/>
      <w:r w:rsidRPr="009F3ADE">
        <w:rPr>
          <w:rFonts w:eastAsia="Times New Roman" w:cs="Arial"/>
          <w:sz w:val="24"/>
          <w:szCs w:val="24"/>
          <w:lang w:val="es-ES"/>
        </w:rPr>
        <w:t>dúo</w:t>
      </w:r>
      <w:proofErr w:type="spellEnd"/>
      <w:r w:rsidRPr="009F3ADE">
        <w:rPr>
          <w:rFonts w:eastAsia="Times New Roman" w:cs="Arial"/>
          <w:sz w:val="24"/>
          <w:szCs w:val="24"/>
          <w:lang w:val="es-ES"/>
        </w:rPr>
        <w:t xml:space="preserve"> de amor, repleto de </w:t>
      </w:r>
      <w:proofErr w:type="spellStart"/>
      <w:r w:rsidRPr="009F3ADE">
        <w:rPr>
          <w:rFonts w:eastAsia="Times New Roman" w:cs="Arial"/>
          <w:sz w:val="24"/>
          <w:szCs w:val="24"/>
          <w:lang w:val="es-ES"/>
        </w:rPr>
        <w:t>alegorías</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filosóficas</w:t>
      </w:r>
      <w:proofErr w:type="spellEnd"/>
      <w:r w:rsidRPr="009F3ADE">
        <w:rPr>
          <w:rFonts w:eastAsia="Times New Roman" w:cs="Arial"/>
          <w:sz w:val="24"/>
          <w:szCs w:val="24"/>
          <w:lang w:val="es-ES"/>
        </w:rPr>
        <w:t xml:space="preserve">, culminará con el </w:t>
      </w:r>
      <w:proofErr w:type="spellStart"/>
      <w:r w:rsidRPr="009F3ADE">
        <w:rPr>
          <w:rFonts w:eastAsia="Times New Roman" w:cs="Arial"/>
          <w:sz w:val="24"/>
          <w:szCs w:val="24"/>
          <w:lang w:val="es-ES"/>
        </w:rPr>
        <w:t>anticlímax</w:t>
      </w:r>
      <w:proofErr w:type="spellEnd"/>
      <w:r w:rsidRPr="009F3ADE">
        <w:rPr>
          <w:rFonts w:eastAsia="Times New Roman" w:cs="Arial"/>
          <w:sz w:val="24"/>
          <w:szCs w:val="24"/>
          <w:lang w:val="es-ES"/>
        </w:rPr>
        <w:t xml:space="preserve"> que algunos comentaristas han calificado como </w:t>
      </w:r>
      <w:hyperlink r:id="rId19" w:tgtFrame="_blank" w:tooltip="Wikipedia" w:history="1">
        <w:r w:rsidRPr="009F3ADE">
          <w:rPr>
            <w:rFonts w:eastAsia="Times New Roman" w:cs="Arial"/>
            <w:i/>
            <w:iCs/>
            <w:sz w:val="24"/>
            <w:szCs w:val="24"/>
            <w:lang w:val="es-ES"/>
          </w:rPr>
          <w:t>coitus interruptus</w:t>
        </w:r>
      </w:hyperlink>
      <w:r w:rsidRPr="009F3ADE">
        <w:rPr>
          <w:rFonts w:eastAsia="Times New Roman" w:cs="Arial"/>
          <w:sz w:val="24"/>
          <w:szCs w:val="24"/>
          <w:lang w:val="es-ES"/>
        </w:rPr>
        <w:t xml:space="preserve">, al finalizar de forma abrupta con la llegada de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 xml:space="preserve"> y los caballeros, que </w:t>
      </w:r>
      <w:proofErr w:type="spellStart"/>
      <w:r w:rsidRPr="009F3ADE">
        <w:rPr>
          <w:rFonts w:eastAsia="Times New Roman" w:cs="Arial"/>
          <w:sz w:val="24"/>
          <w:szCs w:val="24"/>
          <w:lang w:val="es-ES"/>
        </w:rPr>
        <w:t>habían</w:t>
      </w:r>
      <w:proofErr w:type="spellEnd"/>
      <w:r w:rsidRPr="009F3ADE">
        <w:rPr>
          <w:rFonts w:eastAsia="Times New Roman" w:cs="Arial"/>
          <w:sz w:val="24"/>
          <w:szCs w:val="24"/>
          <w:lang w:val="es-ES"/>
        </w:rPr>
        <w:t xml:space="preserve"> tendido una trampa a los amantes para descubrirlos </w:t>
      </w:r>
      <w:r w:rsidRPr="009F3ADE">
        <w:rPr>
          <w:rFonts w:eastAsia="Times New Roman" w:cs="Arial"/>
          <w:i/>
          <w:iCs/>
          <w:sz w:val="24"/>
          <w:szCs w:val="24"/>
          <w:lang w:val="es-ES"/>
        </w:rPr>
        <w:t>in fraganti</w:t>
      </w:r>
      <w:r w:rsidRPr="009F3ADE">
        <w:rPr>
          <w:rFonts w:eastAsia="Times New Roman" w:cs="Arial"/>
          <w:sz w:val="24"/>
          <w:szCs w:val="24"/>
          <w:lang w:val="es-ES"/>
        </w:rPr>
        <w:t>.</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Una lectura basada en los </w:t>
      </w:r>
      <w:proofErr w:type="spellStart"/>
      <w:r w:rsidRPr="009F3ADE">
        <w:rPr>
          <w:rFonts w:eastAsia="Times New Roman" w:cs="Arial"/>
          <w:sz w:val="24"/>
          <w:szCs w:val="24"/>
          <w:lang w:val="es-ES"/>
        </w:rPr>
        <w:t>códigos</w:t>
      </w:r>
      <w:proofErr w:type="spellEnd"/>
      <w:r w:rsidRPr="009F3ADE">
        <w:rPr>
          <w:rFonts w:eastAsia="Times New Roman" w:cs="Arial"/>
          <w:sz w:val="24"/>
          <w:szCs w:val="24"/>
          <w:lang w:val="es-ES"/>
        </w:rPr>
        <w:t xml:space="preserve"> musicales sugiere una interpretación más matizada: En efecto, es posible distinguir </w:t>
      </w:r>
      <w:r w:rsidRPr="009F3ADE">
        <w:rPr>
          <w:rFonts w:eastAsia="Times New Roman" w:cs="Arial"/>
          <w:b/>
          <w:bCs/>
          <w:sz w:val="24"/>
          <w:szCs w:val="24"/>
          <w:lang w:val="es-ES"/>
        </w:rPr>
        <w:t>tres grandes secciones</w:t>
      </w:r>
      <w:r w:rsidRPr="009F3ADE">
        <w:rPr>
          <w:rFonts w:eastAsia="Times New Roman" w:cs="Arial"/>
          <w:sz w:val="24"/>
          <w:szCs w:val="24"/>
          <w:lang w:val="es-ES"/>
        </w:rPr>
        <w:t xml:space="preserve"> en este monumental </w:t>
      </w:r>
      <w:proofErr w:type="spellStart"/>
      <w:r w:rsidRPr="009F3ADE">
        <w:rPr>
          <w:rFonts w:eastAsia="Times New Roman" w:cs="Arial"/>
          <w:sz w:val="24"/>
          <w:szCs w:val="24"/>
          <w:lang w:val="es-ES"/>
        </w:rPr>
        <w:t>dúo</w:t>
      </w:r>
      <w:proofErr w:type="spellEnd"/>
      <w:r w:rsidRPr="009F3ADE">
        <w:rPr>
          <w:rFonts w:eastAsia="Times New Roman" w:cs="Arial"/>
          <w:sz w:val="24"/>
          <w:szCs w:val="24"/>
          <w:lang w:val="es-ES"/>
        </w:rPr>
        <w:t xml:space="preserve"> de amor de casi 40 minutos de duración: Durante la primera, los exaltados amantes maldicen el </w:t>
      </w:r>
      <w:proofErr w:type="spellStart"/>
      <w:r w:rsidRPr="009F3ADE">
        <w:rPr>
          <w:rFonts w:eastAsia="Times New Roman" w:cs="Arial"/>
          <w:sz w:val="24"/>
          <w:szCs w:val="24"/>
          <w:lang w:val="es-ES"/>
        </w:rPr>
        <w:t>día</w:t>
      </w:r>
      <w:proofErr w:type="spellEnd"/>
      <w:r w:rsidRPr="009F3ADE">
        <w:rPr>
          <w:rFonts w:eastAsia="Times New Roman" w:cs="Arial"/>
          <w:sz w:val="24"/>
          <w:szCs w:val="24"/>
          <w:lang w:val="es-ES"/>
        </w:rPr>
        <w:t xml:space="preserve"> y su falsedad; en la segunda (“O </w:t>
      </w:r>
      <w:proofErr w:type="spellStart"/>
      <w:r w:rsidRPr="009F3ADE">
        <w:rPr>
          <w:rFonts w:eastAsia="Times New Roman" w:cs="Arial"/>
          <w:sz w:val="24"/>
          <w:szCs w:val="24"/>
          <w:lang w:val="es-ES"/>
        </w:rPr>
        <w:t>sink</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hernieder</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Nacht</w:t>
      </w:r>
      <w:proofErr w:type="spellEnd"/>
      <w:r w:rsidRPr="009F3ADE">
        <w:rPr>
          <w:rFonts w:eastAsia="Times New Roman" w:cs="Arial"/>
          <w:sz w:val="24"/>
          <w:szCs w:val="24"/>
          <w:lang w:val="es-ES"/>
        </w:rPr>
        <w:t xml:space="preserve"> der </w:t>
      </w:r>
      <w:proofErr w:type="spellStart"/>
      <w:r w:rsidRPr="009F3ADE">
        <w:rPr>
          <w:rFonts w:eastAsia="Times New Roman" w:cs="Arial"/>
          <w:sz w:val="24"/>
          <w:szCs w:val="24"/>
          <w:lang w:val="es-ES"/>
        </w:rPr>
        <w:t>Liebe</w:t>
      </w:r>
      <w:proofErr w:type="spellEnd"/>
      <w:r w:rsidRPr="009F3ADE">
        <w:rPr>
          <w:rFonts w:eastAsia="Times New Roman" w:cs="Arial"/>
          <w:sz w:val="24"/>
          <w:szCs w:val="24"/>
          <w:lang w:val="es-ES"/>
        </w:rPr>
        <w:t xml:space="preserve">”), los amantes celebran la noche y se retiran de la vista del </w:t>
      </w:r>
      <w:proofErr w:type="spellStart"/>
      <w:r w:rsidRPr="009F3ADE">
        <w:rPr>
          <w:rFonts w:eastAsia="Times New Roman" w:cs="Arial"/>
          <w:sz w:val="24"/>
          <w:szCs w:val="24"/>
          <w:lang w:val="es-ES"/>
        </w:rPr>
        <w:t>público</w:t>
      </w:r>
      <w:proofErr w:type="spellEnd"/>
      <w:r w:rsidRPr="009F3ADE">
        <w:rPr>
          <w:rFonts w:eastAsia="Times New Roman" w:cs="Arial"/>
          <w:sz w:val="24"/>
          <w:szCs w:val="24"/>
          <w:lang w:val="es-ES"/>
        </w:rPr>
        <w:t xml:space="preserve"> durante la </w:t>
      </w:r>
      <w:proofErr w:type="spellStart"/>
      <w:r w:rsidRPr="009F3ADE">
        <w:rPr>
          <w:rFonts w:eastAsia="Times New Roman" w:cs="Arial"/>
          <w:sz w:val="24"/>
          <w:szCs w:val="24"/>
        </w:rPr>
        <w:fldChar w:fldCharType="begin"/>
      </w:r>
      <w:r w:rsidRPr="009F3ADE">
        <w:rPr>
          <w:rFonts w:eastAsia="Times New Roman" w:cs="Arial"/>
          <w:sz w:val="24"/>
          <w:szCs w:val="24"/>
          <w:lang w:val="es-ES"/>
        </w:rPr>
        <w:instrText xml:space="preserve"> HYPERLINK "https://es.wikipedia.org/wiki/Canci%C3%B3n_de_vela" \o "Wikipedia" \t "_blank" </w:instrText>
      </w:r>
      <w:r w:rsidRPr="009F3ADE">
        <w:rPr>
          <w:rFonts w:eastAsia="Times New Roman" w:cs="Arial"/>
          <w:sz w:val="24"/>
          <w:szCs w:val="24"/>
        </w:rPr>
        <w:fldChar w:fldCharType="separate"/>
      </w:r>
      <w:r w:rsidRPr="009F3ADE">
        <w:rPr>
          <w:rFonts w:eastAsia="Times New Roman" w:cs="Arial"/>
          <w:sz w:val="24"/>
          <w:szCs w:val="24"/>
          <w:lang w:val="es-ES"/>
        </w:rPr>
        <w:t>canción</w:t>
      </w:r>
      <w:proofErr w:type="spellEnd"/>
      <w:r w:rsidRPr="009F3ADE">
        <w:rPr>
          <w:rFonts w:eastAsia="Times New Roman" w:cs="Arial"/>
          <w:sz w:val="24"/>
          <w:szCs w:val="24"/>
          <w:lang w:val="es-ES"/>
        </w:rPr>
        <w:t xml:space="preserve"> de vela</w:t>
      </w:r>
      <w:r w:rsidRPr="009F3ADE">
        <w:rPr>
          <w:rFonts w:eastAsia="Times New Roman" w:cs="Arial"/>
          <w:sz w:val="24"/>
          <w:szCs w:val="24"/>
        </w:rPr>
        <w:fldChar w:fldCharType="end"/>
      </w:r>
      <w:r w:rsidRPr="009F3ADE">
        <w:rPr>
          <w:rFonts w:eastAsia="Times New Roman" w:cs="Arial"/>
          <w:sz w:val="24"/>
          <w:szCs w:val="24"/>
          <w:lang w:val="es-ES"/>
        </w:rPr>
        <w:t xml:space="preserve"> de </w:t>
      </w:r>
      <w:proofErr w:type="spellStart"/>
      <w:r w:rsidRPr="009F3ADE">
        <w:rPr>
          <w:rFonts w:eastAsia="Times New Roman" w:cs="Arial"/>
          <w:sz w:val="24"/>
          <w:szCs w:val="24"/>
          <w:lang w:val="es-ES"/>
        </w:rPr>
        <w:t>Brangäne</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Einsam</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wachend</w:t>
      </w:r>
      <w:proofErr w:type="spellEnd"/>
      <w:r w:rsidRPr="009F3ADE">
        <w:rPr>
          <w:rFonts w:eastAsia="Times New Roman" w:cs="Arial"/>
          <w:sz w:val="24"/>
          <w:szCs w:val="24"/>
          <w:lang w:val="es-ES"/>
        </w:rPr>
        <w:t xml:space="preserve"> in der </w:t>
      </w:r>
      <w:proofErr w:type="spellStart"/>
      <w:r w:rsidRPr="009F3ADE">
        <w:rPr>
          <w:rFonts w:eastAsia="Times New Roman" w:cs="Arial"/>
          <w:sz w:val="24"/>
          <w:szCs w:val="24"/>
          <w:lang w:val="es-ES"/>
        </w:rPr>
        <w:t>Nacht</w:t>
      </w:r>
      <w:proofErr w:type="spellEnd"/>
      <w:r w:rsidRPr="009F3ADE">
        <w:rPr>
          <w:rFonts w:eastAsia="Times New Roman" w:cs="Arial"/>
          <w:sz w:val="24"/>
          <w:szCs w:val="24"/>
          <w:lang w:val="es-ES"/>
        </w:rPr>
        <w:t xml:space="preserve">”), quien advierte a los amantes acerca del inexorable retorno del </w:t>
      </w:r>
      <w:proofErr w:type="spellStart"/>
      <w:r w:rsidRPr="009F3ADE">
        <w:rPr>
          <w:rFonts w:eastAsia="Times New Roman" w:cs="Arial"/>
          <w:sz w:val="24"/>
          <w:szCs w:val="24"/>
          <w:lang w:val="es-ES"/>
        </w:rPr>
        <w:t>día</w:t>
      </w:r>
      <w:proofErr w:type="spellEnd"/>
      <w:r w:rsidRPr="009F3ADE">
        <w:rPr>
          <w:rFonts w:eastAsia="Times New Roman" w:cs="Arial"/>
          <w:sz w:val="24"/>
          <w:szCs w:val="24"/>
          <w:lang w:val="es-ES"/>
        </w:rPr>
        <w:t>.</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El </w:t>
      </w:r>
      <w:proofErr w:type="spellStart"/>
      <w:r w:rsidRPr="009F3ADE">
        <w:rPr>
          <w:rFonts w:eastAsia="Times New Roman" w:cs="Arial"/>
          <w:sz w:val="24"/>
          <w:szCs w:val="24"/>
          <w:lang w:val="es-ES"/>
        </w:rPr>
        <w:t>carácter</w:t>
      </w:r>
      <w:proofErr w:type="spellEnd"/>
      <w:r w:rsidRPr="009F3ADE">
        <w:rPr>
          <w:rFonts w:eastAsia="Times New Roman" w:cs="Arial"/>
          <w:sz w:val="24"/>
          <w:szCs w:val="24"/>
          <w:lang w:val="es-ES"/>
        </w:rPr>
        <w:t xml:space="preserve"> incandescentemente extático de este pasaje, unido a la </w:t>
      </w:r>
      <w:proofErr w:type="spellStart"/>
      <w:r w:rsidRPr="009F3ADE">
        <w:rPr>
          <w:rFonts w:eastAsia="Times New Roman" w:cs="Arial"/>
          <w:sz w:val="24"/>
          <w:szCs w:val="24"/>
          <w:lang w:val="es-ES"/>
        </w:rPr>
        <w:t>inequívoca</w:t>
      </w:r>
      <w:proofErr w:type="spellEnd"/>
      <w:r w:rsidRPr="009F3ADE">
        <w:rPr>
          <w:rFonts w:eastAsia="Times New Roman" w:cs="Arial"/>
          <w:sz w:val="24"/>
          <w:szCs w:val="24"/>
          <w:lang w:val="es-ES"/>
        </w:rPr>
        <w:t xml:space="preserve"> cualidad </w:t>
      </w:r>
      <w:r w:rsidRPr="009F3ADE">
        <w:rPr>
          <w:rFonts w:eastAsia="Times New Roman" w:cs="Arial"/>
          <w:i/>
          <w:iCs/>
          <w:sz w:val="24"/>
          <w:szCs w:val="24"/>
          <w:lang w:val="es-ES"/>
        </w:rPr>
        <w:t xml:space="preserve">post </w:t>
      </w:r>
      <w:proofErr w:type="spellStart"/>
      <w:r w:rsidRPr="009F3ADE">
        <w:rPr>
          <w:rFonts w:eastAsia="Times New Roman" w:cs="Arial"/>
          <w:i/>
          <w:iCs/>
          <w:sz w:val="24"/>
          <w:szCs w:val="24"/>
          <w:lang w:val="es-ES"/>
        </w:rPr>
        <w:t>coitum</w:t>
      </w:r>
      <w:proofErr w:type="spellEnd"/>
      <w:r w:rsidRPr="009F3ADE">
        <w:rPr>
          <w:rFonts w:eastAsia="Times New Roman" w:cs="Arial"/>
          <w:sz w:val="24"/>
          <w:szCs w:val="24"/>
          <w:lang w:val="es-ES"/>
        </w:rPr>
        <w:t xml:space="preserve"> de la </w:t>
      </w:r>
      <w:proofErr w:type="spellStart"/>
      <w:r w:rsidRPr="009F3ADE">
        <w:rPr>
          <w:rFonts w:eastAsia="Times New Roman" w:cs="Arial"/>
          <w:sz w:val="24"/>
          <w:szCs w:val="24"/>
          <w:lang w:val="es-ES"/>
        </w:rPr>
        <w:t>música</w:t>
      </w:r>
      <w:proofErr w:type="spellEnd"/>
      <w:r w:rsidRPr="009F3ADE">
        <w:rPr>
          <w:rFonts w:eastAsia="Times New Roman" w:cs="Arial"/>
          <w:sz w:val="24"/>
          <w:szCs w:val="24"/>
          <w:lang w:val="es-ES"/>
        </w:rPr>
        <w:t xml:space="preserve"> que </w:t>
      </w:r>
      <w:proofErr w:type="spellStart"/>
      <w:r w:rsidRPr="009F3ADE">
        <w:rPr>
          <w:rFonts w:eastAsia="Times New Roman" w:cs="Arial"/>
          <w:sz w:val="24"/>
          <w:szCs w:val="24"/>
          <w:lang w:val="es-ES"/>
        </w:rPr>
        <w:t>acompaña</w:t>
      </w:r>
      <w:proofErr w:type="spellEnd"/>
      <w:r w:rsidRPr="009F3ADE">
        <w:rPr>
          <w:rFonts w:eastAsia="Times New Roman" w:cs="Arial"/>
          <w:sz w:val="24"/>
          <w:szCs w:val="24"/>
          <w:lang w:val="es-ES"/>
        </w:rPr>
        <w:t xml:space="preserve"> el retorno de los amantes a la escena parece sugerir por parte del compositor que el </w:t>
      </w:r>
      <w:proofErr w:type="spellStart"/>
      <w:r w:rsidRPr="009F3ADE">
        <w:rPr>
          <w:rFonts w:eastAsia="Times New Roman" w:cs="Arial"/>
          <w:b/>
          <w:bCs/>
          <w:sz w:val="24"/>
          <w:szCs w:val="24"/>
          <w:lang w:val="es-ES"/>
        </w:rPr>
        <w:t>clímax</w:t>
      </w:r>
      <w:proofErr w:type="spellEnd"/>
      <w:r w:rsidRPr="009F3ADE">
        <w:rPr>
          <w:rFonts w:eastAsia="Times New Roman" w:cs="Arial"/>
          <w:b/>
          <w:bCs/>
          <w:sz w:val="24"/>
          <w:szCs w:val="24"/>
          <w:lang w:val="es-ES"/>
        </w:rPr>
        <w:t xml:space="preserve"> amoroso</w:t>
      </w:r>
      <w:r w:rsidRPr="009F3ADE">
        <w:rPr>
          <w:rFonts w:eastAsia="Times New Roman" w:cs="Arial"/>
          <w:sz w:val="24"/>
          <w:szCs w:val="24"/>
          <w:lang w:val="es-ES"/>
        </w:rPr>
        <w:t xml:space="preserve"> se ha alcanzado durante ese breve momento de intimidad, pues poco tiempo </w:t>
      </w:r>
      <w:proofErr w:type="spellStart"/>
      <w:r w:rsidRPr="009F3ADE">
        <w:rPr>
          <w:rFonts w:eastAsia="Times New Roman" w:cs="Arial"/>
          <w:sz w:val="24"/>
          <w:szCs w:val="24"/>
          <w:lang w:val="es-ES"/>
        </w:rPr>
        <w:t>después</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e Isolda reprochan a la noche su brevedad y comienzan a fantasear durante la tercera </w:t>
      </w:r>
      <w:proofErr w:type="spellStart"/>
      <w:r w:rsidRPr="009F3ADE">
        <w:rPr>
          <w:rFonts w:eastAsia="Times New Roman" w:cs="Arial"/>
          <w:sz w:val="24"/>
          <w:szCs w:val="24"/>
          <w:lang w:val="es-ES"/>
        </w:rPr>
        <w:t>sección</w:t>
      </w:r>
      <w:proofErr w:type="spellEnd"/>
      <w:r w:rsidRPr="009F3ADE">
        <w:rPr>
          <w:rFonts w:eastAsia="Times New Roman" w:cs="Arial"/>
          <w:sz w:val="24"/>
          <w:szCs w:val="24"/>
          <w:lang w:val="es-ES"/>
        </w:rPr>
        <w:t xml:space="preserve"> (“So </w:t>
      </w:r>
      <w:proofErr w:type="spellStart"/>
      <w:r w:rsidRPr="009F3ADE">
        <w:rPr>
          <w:rFonts w:eastAsia="Times New Roman" w:cs="Arial"/>
          <w:sz w:val="24"/>
          <w:szCs w:val="24"/>
          <w:lang w:val="es-ES"/>
        </w:rPr>
        <w:t>starben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wir</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um</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ungetrennt</w:t>
      </w:r>
      <w:proofErr w:type="spellEnd"/>
      <w:r w:rsidRPr="009F3ADE">
        <w:rPr>
          <w:rFonts w:eastAsia="Times New Roman" w:cs="Arial"/>
          <w:sz w:val="24"/>
          <w:szCs w:val="24"/>
          <w:lang w:val="es-ES"/>
        </w:rPr>
        <w:t xml:space="preserve">”) con la idea de la muerte, adelantando el tema musical que </w:t>
      </w:r>
      <w:proofErr w:type="spellStart"/>
      <w:r w:rsidRPr="009F3ADE">
        <w:rPr>
          <w:rFonts w:eastAsia="Times New Roman" w:cs="Arial"/>
          <w:sz w:val="24"/>
          <w:szCs w:val="24"/>
          <w:lang w:val="es-ES"/>
        </w:rPr>
        <w:t>acompañara</w:t>
      </w:r>
      <w:proofErr w:type="spellEnd"/>
      <w:r w:rsidRPr="009F3ADE">
        <w:rPr>
          <w:rFonts w:eastAsia="Times New Roman" w:cs="Arial"/>
          <w:sz w:val="24"/>
          <w:szCs w:val="24"/>
          <w:lang w:val="es-ES"/>
        </w:rPr>
        <w:t xml:space="preserve">́ precisamente a la muerte de Isolda en el acto III. La </w:t>
      </w:r>
      <w:proofErr w:type="spellStart"/>
      <w:r w:rsidRPr="009F3ADE">
        <w:rPr>
          <w:rFonts w:eastAsia="Times New Roman" w:cs="Arial"/>
          <w:sz w:val="24"/>
          <w:szCs w:val="24"/>
          <w:lang w:val="es-ES"/>
        </w:rPr>
        <w:t>analogía</w:t>
      </w:r>
      <w:proofErr w:type="spellEnd"/>
      <w:r w:rsidRPr="009F3ADE">
        <w:rPr>
          <w:rFonts w:eastAsia="Times New Roman" w:cs="Arial"/>
          <w:sz w:val="24"/>
          <w:szCs w:val="24"/>
          <w:lang w:val="es-ES"/>
        </w:rPr>
        <w:t xml:space="preserve"> musical permite aventurar que, frente al precedente </w:t>
      </w:r>
      <w:proofErr w:type="spellStart"/>
      <w:r w:rsidRPr="009F3ADE">
        <w:rPr>
          <w:rFonts w:eastAsia="Times New Roman" w:cs="Arial"/>
          <w:sz w:val="24"/>
          <w:szCs w:val="24"/>
          <w:lang w:val="es-ES"/>
        </w:rPr>
        <w:t>clímax</w:t>
      </w:r>
      <w:proofErr w:type="spellEnd"/>
      <w:r w:rsidRPr="009F3ADE">
        <w:rPr>
          <w:rFonts w:eastAsia="Times New Roman" w:cs="Arial"/>
          <w:sz w:val="24"/>
          <w:szCs w:val="24"/>
          <w:lang w:val="es-ES"/>
        </w:rPr>
        <w:t xml:space="preserve"> de amor, el frustrado </w:t>
      </w:r>
      <w:proofErr w:type="spellStart"/>
      <w:r w:rsidRPr="009F3ADE">
        <w:rPr>
          <w:rFonts w:eastAsia="Times New Roman" w:cs="Arial"/>
          <w:sz w:val="24"/>
          <w:szCs w:val="24"/>
          <w:lang w:val="es-ES"/>
        </w:rPr>
        <w:t>clímax</w:t>
      </w:r>
      <w:proofErr w:type="spellEnd"/>
      <w:r w:rsidRPr="009F3ADE">
        <w:rPr>
          <w:rFonts w:eastAsia="Times New Roman" w:cs="Arial"/>
          <w:sz w:val="24"/>
          <w:szCs w:val="24"/>
          <w:lang w:val="es-ES"/>
        </w:rPr>
        <w:t xml:space="preserve"> con el que concluye el </w:t>
      </w:r>
      <w:proofErr w:type="spellStart"/>
      <w:r w:rsidRPr="009F3ADE">
        <w:rPr>
          <w:rFonts w:eastAsia="Times New Roman" w:cs="Arial"/>
          <w:sz w:val="24"/>
          <w:szCs w:val="24"/>
          <w:lang w:val="es-ES"/>
        </w:rPr>
        <w:t>dúo</w:t>
      </w:r>
      <w:proofErr w:type="spellEnd"/>
      <w:r w:rsidRPr="009F3ADE">
        <w:rPr>
          <w:rFonts w:eastAsia="Times New Roman" w:cs="Arial"/>
          <w:sz w:val="24"/>
          <w:szCs w:val="24"/>
          <w:lang w:val="es-ES"/>
        </w:rPr>
        <w:t xml:space="preserve"> del acto II </w:t>
      </w:r>
      <w:proofErr w:type="spellStart"/>
      <w:r w:rsidRPr="009F3ADE">
        <w:rPr>
          <w:rFonts w:eastAsia="Times New Roman" w:cs="Arial"/>
          <w:sz w:val="24"/>
          <w:szCs w:val="24"/>
          <w:lang w:val="es-ES"/>
        </w:rPr>
        <w:t>habría</w:t>
      </w:r>
      <w:proofErr w:type="spellEnd"/>
      <w:r w:rsidRPr="009F3ADE">
        <w:rPr>
          <w:rFonts w:eastAsia="Times New Roman" w:cs="Arial"/>
          <w:sz w:val="24"/>
          <w:szCs w:val="24"/>
          <w:lang w:val="es-ES"/>
        </w:rPr>
        <w:t xml:space="preserve"> constituido en la mente de Wagner un </w:t>
      </w:r>
      <w:proofErr w:type="spellStart"/>
      <w:r w:rsidRPr="009F3ADE">
        <w:rPr>
          <w:rFonts w:eastAsia="Times New Roman" w:cs="Arial"/>
          <w:b/>
          <w:bCs/>
          <w:sz w:val="24"/>
          <w:szCs w:val="24"/>
          <w:lang w:val="es-ES"/>
        </w:rPr>
        <w:t>clímax</w:t>
      </w:r>
      <w:proofErr w:type="spellEnd"/>
      <w:r w:rsidRPr="009F3ADE">
        <w:rPr>
          <w:rFonts w:eastAsia="Times New Roman" w:cs="Arial"/>
          <w:b/>
          <w:bCs/>
          <w:sz w:val="24"/>
          <w:szCs w:val="24"/>
          <w:lang w:val="es-ES"/>
        </w:rPr>
        <w:t xml:space="preserve"> de muerte truncado</w:t>
      </w:r>
      <w:r w:rsidRPr="009F3ADE">
        <w:rPr>
          <w:rFonts w:eastAsia="Times New Roman" w:cs="Arial"/>
          <w:sz w:val="24"/>
          <w:szCs w:val="24"/>
          <w:lang w:val="es-ES"/>
        </w:rPr>
        <w:t xml:space="preserve"> por la repentina </w:t>
      </w:r>
      <w:proofErr w:type="spellStart"/>
      <w:r w:rsidRPr="009F3ADE">
        <w:rPr>
          <w:rFonts w:eastAsia="Times New Roman" w:cs="Arial"/>
          <w:sz w:val="24"/>
          <w:szCs w:val="24"/>
          <w:lang w:val="es-ES"/>
        </w:rPr>
        <w:t>irrupción</w:t>
      </w:r>
      <w:proofErr w:type="spellEnd"/>
      <w:r w:rsidRPr="009F3ADE">
        <w:rPr>
          <w:rFonts w:eastAsia="Times New Roman" w:cs="Arial"/>
          <w:sz w:val="24"/>
          <w:szCs w:val="24"/>
          <w:lang w:val="es-ES"/>
        </w:rPr>
        <w:t xml:space="preserve"> de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 xml:space="preserve"> y sus caballeros.</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Descubiertos y reprendidos por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 xml:space="preserve">, los amantes comprenden que el mundo diurno que tanto detestan va a ganar la batalla </w:t>
      </w:r>
      <w:proofErr w:type="spellStart"/>
      <w:r w:rsidRPr="009F3ADE">
        <w:rPr>
          <w:rFonts w:eastAsia="Times New Roman" w:cs="Arial"/>
          <w:sz w:val="24"/>
          <w:szCs w:val="24"/>
          <w:lang w:val="es-ES"/>
        </w:rPr>
        <w:t>separándoles</w:t>
      </w:r>
      <w:proofErr w:type="spellEnd"/>
      <w:r w:rsidRPr="009F3ADE">
        <w:rPr>
          <w:rFonts w:eastAsia="Times New Roman" w:cs="Arial"/>
          <w:sz w:val="24"/>
          <w:szCs w:val="24"/>
          <w:lang w:val="es-ES"/>
        </w:rPr>
        <w:t xml:space="preserve"> para siempre, y que su amor va a quedar eternamente insatisfecho.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comete su segunda tentativa de suicidio al retar a </w:t>
      </w:r>
      <w:proofErr w:type="spellStart"/>
      <w:r w:rsidRPr="009F3ADE">
        <w:rPr>
          <w:rFonts w:eastAsia="Times New Roman" w:cs="Arial"/>
          <w:sz w:val="24"/>
          <w:szCs w:val="24"/>
          <w:lang w:val="es-ES"/>
        </w:rPr>
        <w:t>Melot</w:t>
      </w:r>
      <w:proofErr w:type="spellEnd"/>
      <w:r w:rsidRPr="009F3ADE">
        <w:rPr>
          <w:rFonts w:eastAsia="Times New Roman" w:cs="Arial"/>
          <w:sz w:val="24"/>
          <w:szCs w:val="24"/>
          <w:lang w:val="es-ES"/>
        </w:rPr>
        <w:t xml:space="preserve"> con la espada y dejarse herir por </w:t>
      </w:r>
      <w:proofErr w:type="spellStart"/>
      <w:r w:rsidRPr="009F3ADE">
        <w:rPr>
          <w:rFonts w:eastAsia="Times New Roman" w:cs="Arial"/>
          <w:sz w:val="24"/>
          <w:szCs w:val="24"/>
          <w:lang w:val="es-ES"/>
        </w:rPr>
        <w:t>ésta</w:t>
      </w:r>
      <w:proofErr w:type="spellEnd"/>
      <w:r w:rsidRPr="009F3ADE">
        <w:rPr>
          <w:rFonts w:eastAsia="Times New Roman" w:cs="Arial"/>
          <w:sz w:val="24"/>
          <w:szCs w:val="24"/>
          <w:lang w:val="es-ES"/>
        </w:rPr>
        <w:t xml:space="preserve">. Esta segunda muerte de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significará su acceso </w:t>
      </w:r>
      <w:proofErr w:type="spellStart"/>
      <w:r w:rsidRPr="009F3ADE">
        <w:rPr>
          <w:rFonts w:eastAsia="Times New Roman" w:cs="Arial"/>
          <w:sz w:val="24"/>
          <w:szCs w:val="24"/>
          <w:lang w:val="es-ES"/>
        </w:rPr>
        <w:t>simbólico</w:t>
      </w:r>
      <w:proofErr w:type="spellEnd"/>
      <w:r w:rsidRPr="009F3ADE">
        <w:rPr>
          <w:rFonts w:eastAsia="Times New Roman" w:cs="Arial"/>
          <w:sz w:val="24"/>
          <w:szCs w:val="24"/>
          <w:lang w:val="es-ES"/>
        </w:rPr>
        <w:t xml:space="preserve"> a un nuevo estadio y la </w:t>
      </w:r>
      <w:proofErr w:type="spellStart"/>
      <w:r w:rsidRPr="009F3ADE">
        <w:rPr>
          <w:rFonts w:eastAsia="Times New Roman" w:cs="Arial"/>
          <w:sz w:val="24"/>
          <w:szCs w:val="24"/>
          <w:lang w:val="es-ES"/>
        </w:rPr>
        <w:t>superación</w:t>
      </w:r>
      <w:proofErr w:type="spellEnd"/>
      <w:r w:rsidRPr="009F3ADE">
        <w:rPr>
          <w:rFonts w:eastAsia="Times New Roman" w:cs="Arial"/>
          <w:sz w:val="24"/>
          <w:szCs w:val="24"/>
          <w:lang w:val="es-ES"/>
        </w:rPr>
        <w:t xml:space="preserve"> del mundo como voluntad.</w:t>
      </w:r>
    </w:p>
    <w:p w:rsidR="009F3ADE" w:rsidRPr="009F3ADE" w:rsidRDefault="009F3ADE" w:rsidP="009F3ADE">
      <w:pPr>
        <w:shd w:val="clear" w:color="auto" w:fill="EFECE6"/>
        <w:spacing w:after="0" w:line="240" w:lineRule="auto"/>
        <w:jc w:val="both"/>
        <w:rPr>
          <w:rFonts w:eastAsia="Times New Roman" w:cs="Arial"/>
          <w:sz w:val="24"/>
          <w:szCs w:val="24"/>
        </w:rPr>
      </w:pPr>
      <w:r w:rsidRPr="009F3ADE">
        <w:rPr>
          <w:rFonts w:eastAsia="Times New Roman" w:cs="Arial"/>
          <w:sz w:val="24"/>
          <w:szCs w:val="24"/>
        </w:rPr>
        <w:pict>
          <v:rect id="_x0000_i1030" style="width:0;height:.75pt" o:hralign="center" o:hrstd="t" o:hr="t" fillcolor="#a0a0a0" stroked="f"/>
        </w:pict>
      </w:r>
    </w:p>
    <w:p w:rsidR="009F3ADE" w:rsidRPr="009F3ADE" w:rsidRDefault="009F3ADE" w:rsidP="009F3ADE">
      <w:pPr>
        <w:shd w:val="clear" w:color="auto" w:fill="EFECE6"/>
        <w:spacing w:before="100" w:beforeAutospacing="1" w:after="100" w:afterAutospacing="1" w:line="240" w:lineRule="auto"/>
        <w:jc w:val="both"/>
        <w:outlineLvl w:val="1"/>
        <w:rPr>
          <w:rFonts w:eastAsia="Times New Roman" w:cs="Arial"/>
          <w:sz w:val="24"/>
          <w:szCs w:val="24"/>
          <w:lang w:val="es-ES"/>
        </w:rPr>
      </w:pPr>
      <w:r w:rsidRPr="009F3ADE">
        <w:rPr>
          <w:rFonts w:eastAsia="Times New Roman" w:cs="Arial"/>
          <w:sz w:val="24"/>
          <w:szCs w:val="24"/>
          <w:lang w:val="es-ES"/>
        </w:rPr>
        <w:t>Schopenhauer visto a través de Feuerbach</w:t>
      </w:r>
    </w:p>
    <w:p w:rsidR="009F3ADE" w:rsidRPr="009F3ADE" w:rsidRDefault="009F3ADE" w:rsidP="009F3ADE">
      <w:pPr>
        <w:shd w:val="clear" w:color="auto" w:fill="EFECE6"/>
        <w:spacing w:after="0" w:line="240" w:lineRule="auto"/>
        <w:jc w:val="both"/>
        <w:rPr>
          <w:rFonts w:eastAsia="Times New Roman" w:cs="Arial"/>
          <w:sz w:val="24"/>
          <w:szCs w:val="24"/>
          <w:lang w:val="es-ES"/>
        </w:rPr>
      </w:pPr>
    </w:p>
    <w:p w:rsidR="009F3ADE" w:rsidRPr="009F3ADE" w:rsidRDefault="009F3ADE" w:rsidP="009F3ADE">
      <w:pPr>
        <w:shd w:val="clear" w:color="auto" w:fill="EFECE6"/>
        <w:spacing w:after="0" w:line="240" w:lineRule="auto"/>
        <w:jc w:val="both"/>
        <w:rPr>
          <w:rFonts w:eastAsia="Times New Roman" w:cs="Arial"/>
          <w:sz w:val="24"/>
          <w:szCs w:val="24"/>
          <w:lang w:val="es-ES"/>
        </w:rPr>
      </w:pPr>
      <w:r w:rsidRPr="009F3ADE">
        <w:rPr>
          <w:rFonts w:eastAsia="Times New Roman" w:cs="Arial"/>
          <w:sz w:val="24"/>
          <w:szCs w:val="24"/>
          <w:lang w:val="es-ES"/>
        </w:rPr>
        <w:t xml:space="preserve">El acto III nos presenta a un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convaleciente exiliado en su tierra natal. En un extenso </w:t>
      </w:r>
      <w:proofErr w:type="spellStart"/>
      <w:r w:rsidRPr="009F3ADE">
        <w:rPr>
          <w:rFonts w:eastAsia="Times New Roman" w:cs="Arial"/>
          <w:sz w:val="24"/>
          <w:szCs w:val="24"/>
          <w:lang w:val="es-ES"/>
        </w:rPr>
        <w:t>monólogo</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accede a una visión final de la realidad en medio del delirio: La vida se muestra ahora como un </w:t>
      </w:r>
      <w:proofErr w:type="spellStart"/>
      <w:r w:rsidRPr="009F3ADE">
        <w:rPr>
          <w:rFonts w:eastAsia="Times New Roman" w:cs="Arial"/>
          <w:b/>
          <w:bCs/>
          <w:sz w:val="24"/>
          <w:szCs w:val="24"/>
          <w:lang w:val="es-ES"/>
        </w:rPr>
        <w:t>callejón</w:t>
      </w:r>
      <w:proofErr w:type="spellEnd"/>
      <w:r w:rsidRPr="009F3ADE">
        <w:rPr>
          <w:rFonts w:eastAsia="Times New Roman" w:cs="Arial"/>
          <w:b/>
          <w:bCs/>
          <w:sz w:val="24"/>
          <w:szCs w:val="24"/>
          <w:lang w:val="es-ES"/>
        </w:rPr>
        <w:t xml:space="preserve"> sin salida</w:t>
      </w:r>
      <w:r w:rsidRPr="009F3ADE">
        <w:rPr>
          <w:rFonts w:eastAsia="Times New Roman" w:cs="Arial"/>
          <w:sz w:val="24"/>
          <w:szCs w:val="24"/>
          <w:lang w:val="es-ES"/>
        </w:rPr>
        <w:t xml:space="preserve"> que obliga al ser humano, bien a desnaturalizarse y </w:t>
      </w:r>
      <w:proofErr w:type="spellStart"/>
      <w:r w:rsidRPr="009F3ADE">
        <w:rPr>
          <w:rFonts w:eastAsia="Times New Roman" w:cs="Arial"/>
          <w:sz w:val="24"/>
          <w:szCs w:val="24"/>
          <w:lang w:val="es-ES"/>
        </w:rPr>
        <w:t>engañarse</w:t>
      </w:r>
      <w:proofErr w:type="spellEnd"/>
      <w:r w:rsidRPr="009F3ADE">
        <w:rPr>
          <w:rFonts w:eastAsia="Times New Roman" w:cs="Arial"/>
          <w:sz w:val="24"/>
          <w:szCs w:val="24"/>
          <w:lang w:val="es-ES"/>
        </w:rPr>
        <w:t xml:space="preserve"> </w:t>
      </w:r>
      <w:r w:rsidRPr="009F3ADE">
        <w:rPr>
          <w:rFonts w:eastAsia="Times New Roman" w:cs="Arial"/>
          <w:sz w:val="24"/>
          <w:szCs w:val="24"/>
          <w:lang w:val="es-ES"/>
        </w:rPr>
        <w:lastRenderedPageBreak/>
        <w:t xml:space="preserve">mediante una vida postiza, bien a entregarse a ella mediante la </w:t>
      </w:r>
      <w:proofErr w:type="spellStart"/>
      <w:r w:rsidRPr="009F3ADE">
        <w:rPr>
          <w:rFonts w:eastAsia="Times New Roman" w:cs="Arial"/>
          <w:sz w:val="24"/>
          <w:szCs w:val="24"/>
          <w:lang w:val="es-ES"/>
        </w:rPr>
        <w:t>satisfacción</w:t>
      </w:r>
      <w:proofErr w:type="spellEnd"/>
      <w:r w:rsidRPr="009F3ADE">
        <w:rPr>
          <w:rFonts w:eastAsia="Times New Roman" w:cs="Arial"/>
          <w:sz w:val="24"/>
          <w:szCs w:val="24"/>
          <w:lang w:val="es-ES"/>
        </w:rPr>
        <w:t xml:space="preserve"> de sus </w:t>
      </w:r>
      <w:proofErr w:type="spellStart"/>
      <w:r w:rsidRPr="009F3ADE">
        <w:rPr>
          <w:rFonts w:eastAsia="Times New Roman" w:cs="Arial"/>
          <w:sz w:val="24"/>
          <w:szCs w:val="24"/>
          <w:lang w:val="es-ES"/>
        </w:rPr>
        <w:t>más</w:t>
      </w:r>
      <w:proofErr w:type="spellEnd"/>
      <w:r w:rsidRPr="009F3ADE">
        <w:rPr>
          <w:rFonts w:eastAsia="Times New Roman" w:cs="Arial"/>
          <w:sz w:val="24"/>
          <w:szCs w:val="24"/>
          <w:lang w:val="es-ES"/>
        </w:rPr>
        <w:t xml:space="preserve"> profundos deseos y anhelos y sufrir a cambio la tortura de la </w:t>
      </w:r>
      <w:proofErr w:type="spellStart"/>
      <w:r w:rsidRPr="009F3ADE">
        <w:rPr>
          <w:rFonts w:eastAsia="Times New Roman" w:cs="Arial"/>
          <w:sz w:val="24"/>
          <w:szCs w:val="24"/>
          <w:lang w:val="es-ES"/>
        </w:rPr>
        <w:t>pérdida</w:t>
      </w:r>
      <w:proofErr w:type="spellEnd"/>
      <w:r w:rsidRPr="009F3ADE">
        <w:rPr>
          <w:rFonts w:eastAsia="Times New Roman" w:cs="Arial"/>
          <w:sz w:val="24"/>
          <w:szCs w:val="24"/>
          <w:lang w:val="es-ES"/>
        </w:rPr>
        <w:t xml:space="preserve"> de todo lo amado.</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-huérfano de padre y de madre nada más nacer- siente que desde su llegada al mundo ha estado predestinado para la muerte, de modo que se entrega a ella </w:t>
      </w:r>
      <w:proofErr w:type="spellStart"/>
      <w:r w:rsidRPr="009F3ADE">
        <w:rPr>
          <w:rFonts w:eastAsia="Times New Roman" w:cs="Arial"/>
          <w:sz w:val="24"/>
          <w:szCs w:val="24"/>
          <w:lang w:val="es-ES"/>
        </w:rPr>
        <w:t>abriéndose</w:t>
      </w:r>
      <w:proofErr w:type="spellEnd"/>
      <w:r w:rsidRPr="009F3ADE">
        <w:rPr>
          <w:rFonts w:eastAsia="Times New Roman" w:cs="Arial"/>
          <w:sz w:val="24"/>
          <w:szCs w:val="24"/>
          <w:lang w:val="es-ES"/>
        </w:rPr>
        <w:t xml:space="preserve"> sus propias heridas poco antes de la llegada de Isolda. Ésta, comprendiendo el camino que ha </w:t>
      </w:r>
      <w:proofErr w:type="spellStart"/>
      <w:r w:rsidRPr="009F3ADE">
        <w:rPr>
          <w:rFonts w:eastAsia="Times New Roman" w:cs="Arial"/>
          <w:sz w:val="24"/>
          <w:szCs w:val="24"/>
          <w:lang w:val="es-ES"/>
        </w:rPr>
        <w:t>señalado</w:t>
      </w:r>
      <w:proofErr w:type="spellEnd"/>
      <w:r w:rsidRPr="009F3ADE">
        <w:rPr>
          <w:rFonts w:eastAsia="Times New Roman" w:cs="Arial"/>
          <w:sz w:val="24"/>
          <w:szCs w:val="24"/>
          <w:lang w:val="es-ES"/>
        </w:rPr>
        <w:t xml:space="preserve"> para ella su amante, exhala su </w:t>
      </w:r>
      <w:proofErr w:type="spellStart"/>
      <w:r w:rsidRPr="009F3ADE">
        <w:rPr>
          <w:rFonts w:eastAsia="Times New Roman" w:cs="Arial"/>
          <w:sz w:val="24"/>
          <w:szCs w:val="24"/>
          <w:lang w:val="es-ES"/>
        </w:rPr>
        <w:t>último</w:t>
      </w:r>
      <w:proofErr w:type="spellEnd"/>
      <w:r w:rsidRPr="009F3ADE">
        <w:rPr>
          <w:rFonts w:eastAsia="Times New Roman" w:cs="Arial"/>
          <w:sz w:val="24"/>
          <w:szCs w:val="24"/>
          <w:lang w:val="es-ES"/>
        </w:rPr>
        <w:t xml:space="preserve"> aliento en un </w:t>
      </w:r>
      <w:proofErr w:type="spellStart"/>
      <w:r w:rsidRPr="009F3ADE">
        <w:rPr>
          <w:rFonts w:eastAsia="Times New Roman" w:cs="Arial"/>
          <w:sz w:val="24"/>
          <w:szCs w:val="24"/>
          <w:lang w:val="es-ES"/>
        </w:rPr>
        <w:t>éxtasis</w:t>
      </w:r>
      <w:proofErr w:type="spellEnd"/>
      <w:r w:rsidRPr="009F3ADE">
        <w:rPr>
          <w:rFonts w:eastAsia="Times New Roman" w:cs="Arial"/>
          <w:sz w:val="24"/>
          <w:szCs w:val="24"/>
          <w:lang w:val="es-ES"/>
        </w:rPr>
        <w:t xml:space="preserve"> que recupera la </w:t>
      </w:r>
      <w:proofErr w:type="spellStart"/>
      <w:r w:rsidRPr="009F3ADE">
        <w:rPr>
          <w:rFonts w:eastAsia="Times New Roman" w:cs="Arial"/>
          <w:sz w:val="24"/>
          <w:szCs w:val="24"/>
          <w:lang w:val="es-ES"/>
        </w:rPr>
        <w:t>música</w:t>
      </w:r>
      <w:proofErr w:type="spellEnd"/>
      <w:r w:rsidRPr="009F3ADE">
        <w:rPr>
          <w:rFonts w:eastAsia="Times New Roman" w:cs="Arial"/>
          <w:sz w:val="24"/>
          <w:szCs w:val="24"/>
          <w:lang w:val="es-ES"/>
        </w:rPr>
        <w:t xml:space="preserve"> del </w:t>
      </w:r>
      <w:proofErr w:type="spellStart"/>
      <w:r w:rsidRPr="009F3ADE">
        <w:rPr>
          <w:rFonts w:eastAsia="Times New Roman" w:cs="Arial"/>
          <w:sz w:val="24"/>
          <w:szCs w:val="24"/>
          <w:lang w:val="es-ES"/>
        </w:rPr>
        <w:t>clímax</w:t>
      </w:r>
      <w:proofErr w:type="spellEnd"/>
      <w:r w:rsidRPr="009F3ADE">
        <w:rPr>
          <w:rFonts w:eastAsia="Times New Roman" w:cs="Arial"/>
          <w:sz w:val="24"/>
          <w:szCs w:val="24"/>
          <w:lang w:val="es-ES"/>
        </w:rPr>
        <w:t xml:space="preserve"> de muerte del acto II.</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Este final constituye, pese a su eficaz y </w:t>
      </w:r>
      <w:proofErr w:type="spellStart"/>
      <w:r w:rsidRPr="009F3ADE">
        <w:rPr>
          <w:rFonts w:eastAsia="Times New Roman" w:cs="Arial"/>
          <w:sz w:val="24"/>
          <w:szCs w:val="24"/>
          <w:lang w:val="es-ES"/>
        </w:rPr>
        <w:t>catártica</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conclusión</w:t>
      </w:r>
      <w:proofErr w:type="spellEnd"/>
      <w:r w:rsidRPr="009F3ADE">
        <w:rPr>
          <w:rFonts w:eastAsia="Times New Roman" w:cs="Arial"/>
          <w:sz w:val="24"/>
          <w:szCs w:val="24"/>
          <w:lang w:val="es-ES"/>
        </w:rPr>
        <w:t xml:space="preserve">, la </w:t>
      </w:r>
      <w:proofErr w:type="spellStart"/>
      <w:r w:rsidRPr="009F3ADE">
        <w:rPr>
          <w:rFonts w:eastAsia="Times New Roman" w:cs="Arial"/>
          <w:sz w:val="24"/>
          <w:szCs w:val="24"/>
          <w:lang w:val="es-ES"/>
        </w:rPr>
        <w:t>desviación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más</w:t>
      </w:r>
      <w:proofErr w:type="spellEnd"/>
      <w:r w:rsidRPr="009F3ADE">
        <w:rPr>
          <w:rFonts w:eastAsia="Times New Roman" w:cs="Arial"/>
          <w:sz w:val="24"/>
          <w:szCs w:val="24"/>
          <w:lang w:val="es-ES"/>
        </w:rPr>
        <w:t xml:space="preserve"> evidente con respecto al modelo </w:t>
      </w:r>
      <w:proofErr w:type="spellStart"/>
      <w:r w:rsidRPr="009F3ADE">
        <w:rPr>
          <w:rFonts w:eastAsia="Times New Roman" w:cs="Arial"/>
          <w:sz w:val="24"/>
          <w:szCs w:val="24"/>
          <w:lang w:val="es-ES"/>
        </w:rPr>
        <w:t>schopenhaueriano</w:t>
      </w:r>
      <w:proofErr w:type="spellEnd"/>
      <w:r w:rsidRPr="009F3ADE">
        <w:rPr>
          <w:rFonts w:eastAsia="Times New Roman" w:cs="Arial"/>
          <w:sz w:val="24"/>
          <w:szCs w:val="24"/>
          <w:lang w:val="es-ES"/>
        </w:rPr>
        <w:t xml:space="preserve">, para el cual la </w:t>
      </w:r>
      <w:proofErr w:type="spellStart"/>
      <w:r w:rsidRPr="009F3ADE">
        <w:rPr>
          <w:rFonts w:eastAsia="Times New Roman" w:cs="Arial"/>
          <w:sz w:val="24"/>
          <w:szCs w:val="24"/>
          <w:lang w:val="es-ES"/>
        </w:rPr>
        <w:t>única</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solución</w:t>
      </w:r>
      <w:proofErr w:type="spellEnd"/>
      <w:r w:rsidRPr="009F3ADE">
        <w:rPr>
          <w:rFonts w:eastAsia="Times New Roman" w:cs="Arial"/>
          <w:sz w:val="24"/>
          <w:szCs w:val="24"/>
          <w:lang w:val="es-ES"/>
        </w:rPr>
        <w:t xml:space="preserve"> posible para el hombre frente al conflicto establecido entre la voluntad y la </w:t>
      </w:r>
      <w:proofErr w:type="spellStart"/>
      <w:r w:rsidRPr="009F3ADE">
        <w:rPr>
          <w:rFonts w:eastAsia="Times New Roman" w:cs="Arial"/>
          <w:sz w:val="24"/>
          <w:szCs w:val="24"/>
          <w:lang w:val="es-ES"/>
        </w:rPr>
        <w:t>representación</w:t>
      </w:r>
      <w:proofErr w:type="spellEnd"/>
      <w:r w:rsidRPr="009F3ADE">
        <w:rPr>
          <w:rFonts w:eastAsia="Times New Roman" w:cs="Arial"/>
          <w:sz w:val="24"/>
          <w:szCs w:val="24"/>
          <w:lang w:val="es-ES"/>
        </w:rPr>
        <w:t xml:space="preserve"> consiste en el </w:t>
      </w:r>
      <w:hyperlink r:id="rId20" w:tgtFrame="_blank" w:tooltip="Wikipedia" w:history="1">
        <w:r w:rsidRPr="009F3ADE">
          <w:rPr>
            <w:rFonts w:eastAsia="Times New Roman" w:cs="Arial"/>
            <w:sz w:val="24"/>
            <w:szCs w:val="24"/>
            <w:lang w:val="es-ES"/>
          </w:rPr>
          <w:t>ascetismo</w:t>
        </w:r>
      </w:hyperlink>
      <w:r w:rsidRPr="009F3ADE">
        <w:rPr>
          <w:rFonts w:eastAsia="Times New Roman" w:cs="Arial"/>
          <w:sz w:val="24"/>
          <w:szCs w:val="24"/>
          <w:lang w:val="es-ES"/>
        </w:rPr>
        <w:t xml:space="preserve">. Ante la inviabilidad </w:t>
      </w:r>
      <w:proofErr w:type="spellStart"/>
      <w:r w:rsidRPr="009F3ADE">
        <w:rPr>
          <w:rFonts w:eastAsia="Times New Roman" w:cs="Arial"/>
          <w:sz w:val="24"/>
          <w:szCs w:val="24"/>
          <w:lang w:val="es-ES"/>
        </w:rPr>
        <w:t>dramática</w:t>
      </w:r>
      <w:proofErr w:type="spellEnd"/>
      <w:r w:rsidRPr="009F3ADE">
        <w:rPr>
          <w:rFonts w:eastAsia="Times New Roman" w:cs="Arial"/>
          <w:sz w:val="24"/>
          <w:szCs w:val="24"/>
          <w:lang w:val="es-ES"/>
        </w:rPr>
        <w:t xml:space="preserve"> de resolver la tragedia de </w:t>
      </w:r>
      <w:proofErr w:type="spellStart"/>
      <w:r w:rsidRPr="009F3ADE">
        <w:rPr>
          <w:rFonts w:eastAsia="Times New Roman" w:cs="Arial"/>
          <w:sz w:val="24"/>
          <w:szCs w:val="24"/>
          <w:lang w:val="es-ES"/>
        </w:rPr>
        <w:t>Tristán</w:t>
      </w:r>
      <w:proofErr w:type="spellEnd"/>
      <w:r w:rsidRPr="009F3ADE">
        <w:rPr>
          <w:rFonts w:eastAsia="Times New Roman" w:cs="Arial"/>
          <w:sz w:val="24"/>
          <w:szCs w:val="24"/>
          <w:lang w:val="es-ES"/>
        </w:rPr>
        <w:t xml:space="preserve"> e Isolda en un mensaje de castidad y </w:t>
      </w:r>
      <w:proofErr w:type="spellStart"/>
      <w:r w:rsidRPr="009F3ADE">
        <w:rPr>
          <w:rFonts w:eastAsia="Times New Roman" w:cs="Arial"/>
          <w:sz w:val="24"/>
          <w:szCs w:val="24"/>
          <w:lang w:val="es-ES"/>
        </w:rPr>
        <w:t>renunciación</w:t>
      </w:r>
      <w:proofErr w:type="spellEnd"/>
      <w:r w:rsidRPr="009F3ADE">
        <w:rPr>
          <w:rFonts w:eastAsia="Times New Roman" w:cs="Arial"/>
          <w:sz w:val="24"/>
          <w:szCs w:val="24"/>
          <w:lang w:val="es-ES"/>
        </w:rPr>
        <w:t xml:space="preserve"> (este aspecto se reserva para el compasivo rey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 xml:space="preserve">, que perdona a los amantes renunciando a Isolda), y a pesar de la aparente </w:t>
      </w:r>
      <w:proofErr w:type="spellStart"/>
      <w:r w:rsidRPr="009F3ADE">
        <w:rPr>
          <w:rFonts w:eastAsia="Times New Roman" w:cs="Arial"/>
          <w:sz w:val="24"/>
          <w:szCs w:val="24"/>
          <w:lang w:val="es-ES"/>
        </w:rPr>
        <w:t>evocación</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schopenhaueriana</w:t>
      </w:r>
      <w:proofErr w:type="spellEnd"/>
      <w:r w:rsidRPr="009F3ADE">
        <w:rPr>
          <w:rFonts w:eastAsia="Times New Roman" w:cs="Arial"/>
          <w:sz w:val="24"/>
          <w:szCs w:val="24"/>
          <w:lang w:val="es-ES"/>
        </w:rPr>
        <w:t xml:space="preserve"> descrita en la muerte de Isolda y su </w:t>
      </w:r>
      <w:proofErr w:type="spellStart"/>
      <w:r w:rsidRPr="009F3ADE">
        <w:rPr>
          <w:rFonts w:eastAsia="Times New Roman" w:cs="Arial"/>
          <w:sz w:val="24"/>
          <w:szCs w:val="24"/>
          <w:lang w:val="es-ES"/>
        </w:rPr>
        <w:t>disolución</w:t>
      </w:r>
      <w:proofErr w:type="spellEnd"/>
      <w:r w:rsidRPr="009F3ADE">
        <w:rPr>
          <w:rFonts w:eastAsia="Times New Roman" w:cs="Arial"/>
          <w:sz w:val="24"/>
          <w:szCs w:val="24"/>
          <w:lang w:val="es-ES"/>
        </w:rPr>
        <w:t xml:space="preserve"> en una “crecida ondulante, sonido resonante, universo suspirante de la </w:t>
      </w:r>
      <w:proofErr w:type="spellStart"/>
      <w:r w:rsidRPr="009F3ADE">
        <w:rPr>
          <w:rFonts w:eastAsia="Times New Roman" w:cs="Arial"/>
          <w:sz w:val="24"/>
          <w:szCs w:val="24"/>
          <w:lang w:val="es-ES"/>
        </w:rPr>
        <w:t>respiración</w:t>
      </w:r>
      <w:proofErr w:type="spellEnd"/>
      <w:r w:rsidRPr="009F3ADE">
        <w:rPr>
          <w:rFonts w:eastAsia="Times New Roman" w:cs="Arial"/>
          <w:sz w:val="24"/>
          <w:szCs w:val="24"/>
          <w:lang w:val="es-ES"/>
        </w:rPr>
        <w:t xml:space="preserve"> del mundo”, Wagner está recurriendo, en realidad, a una imagen de </w:t>
      </w:r>
      <w:proofErr w:type="spellStart"/>
      <w:r w:rsidRPr="009F3ADE">
        <w:rPr>
          <w:rFonts w:eastAsia="Times New Roman" w:cs="Arial"/>
          <w:sz w:val="24"/>
          <w:szCs w:val="24"/>
          <w:lang w:val="es-ES"/>
        </w:rPr>
        <w:t>filiación</w:t>
      </w:r>
      <w:proofErr w:type="spellEnd"/>
      <w:r w:rsidRPr="009F3ADE">
        <w:rPr>
          <w:rFonts w:eastAsia="Times New Roman" w:cs="Arial"/>
          <w:sz w:val="24"/>
          <w:szCs w:val="24"/>
          <w:lang w:val="es-ES"/>
        </w:rPr>
        <w:t xml:space="preserve"> netamente </w:t>
      </w:r>
      <w:proofErr w:type="spellStart"/>
      <w:r w:rsidRPr="009F3ADE">
        <w:rPr>
          <w:rFonts w:eastAsia="Times New Roman" w:cs="Arial"/>
          <w:sz w:val="24"/>
          <w:szCs w:val="24"/>
          <w:lang w:val="es-ES"/>
        </w:rPr>
        <w:t>feuerbachiana</w:t>
      </w:r>
      <w:proofErr w:type="spellEnd"/>
      <w:r w:rsidRPr="009F3ADE">
        <w:rPr>
          <w:rFonts w:eastAsia="Times New Roman" w:cs="Arial"/>
          <w:sz w:val="24"/>
          <w:szCs w:val="24"/>
          <w:lang w:val="es-ES"/>
        </w:rPr>
        <w:t>.</w:t>
      </w:r>
    </w:p>
    <w:p w:rsidR="009F3ADE" w:rsidRPr="009F3ADE" w:rsidRDefault="009F3ADE" w:rsidP="009F3ADE">
      <w:pPr>
        <w:shd w:val="clear" w:color="auto" w:fill="EFECE6"/>
        <w:spacing w:after="0" w:line="240" w:lineRule="auto"/>
        <w:jc w:val="both"/>
        <w:rPr>
          <w:rFonts w:eastAsia="Times New Roman" w:cs="Arial"/>
          <w:sz w:val="24"/>
          <w:szCs w:val="24"/>
        </w:rPr>
      </w:pPr>
    </w:p>
    <w:p w:rsidR="009F3ADE" w:rsidRPr="009F3ADE" w:rsidRDefault="009F3ADE" w:rsidP="009F3ADE">
      <w:pPr>
        <w:shd w:val="clear" w:color="auto" w:fill="EFECE6"/>
        <w:spacing w:before="100" w:beforeAutospacing="1" w:after="100" w:afterAutospacing="1" w:line="240" w:lineRule="auto"/>
        <w:jc w:val="both"/>
        <w:rPr>
          <w:rFonts w:eastAsia="Times New Roman" w:cs="Arial"/>
          <w:i/>
          <w:iCs/>
          <w:sz w:val="24"/>
          <w:szCs w:val="24"/>
          <w:lang w:val="es-ES"/>
        </w:rPr>
      </w:pPr>
      <w:r w:rsidRPr="009F3ADE">
        <w:rPr>
          <w:rFonts w:eastAsia="Times New Roman" w:cs="Arial"/>
          <w:i/>
          <w:iCs/>
          <w:sz w:val="24"/>
          <w:szCs w:val="24"/>
          <w:lang w:val="es-ES"/>
        </w:rPr>
        <w:t>El pensamiento de Ludwig Feuerbach aporta el componente más netamente romántico de la obra.</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Es decir, si por un lado, Wagner coincide con Schopenhauer en identificar la sexualidad con la voluntad (Schopenhauer llama a los genitales “</w:t>
      </w:r>
      <w:proofErr w:type="spellStart"/>
      <w:r w:rsidRPr="009F3ADE">
        <w:rPr>
          <w:rFonts w:eastAsia="Times New Roman" w:cs="Arial"/>
          <w:sz w:val="24"/>
          <w:szCs w:val="24"/>
          <w:lang w:val="es-ES"/>
        </w:rPr>
        <w:t>auténtico</w:t>
      </w:r>
      <w:proofErr w:type="spellEnd"/>
      <w:r w:rsidRPr="009F3ADE">
        <w:rPr>
          <w:rFonts w:eastAsia="Times New Roman" w:cs="Arial"/>
          <w:sz w:val="24"/>
          <w:szCs w:val="24"/>
          <w:lang w:val="es-ES"/>
        </w:rPr>
        <w:t xml:space="preserve"> foco de la voluntad” [I, 452]), lo cierto es que el </w:t>
      </w:r>
      <w:proofErr w:type="spellStart"/>
      <w:r w:rsidRPr="009F3ADE">
        <w:rPr>
          <w:rFonts w:eastAsia="Times New Roman" w:cs="Arial"/>
          <w:sz w:val="24"/>
          <w:szCs w:val="24"/>
          <w:lang w:val="es-ES"/>
        </w:rPr>
        <w:t>filósofo</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jamás</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habría</w:t>
      </w:r>
      <w:proofErr w:type="spellEnd"/>
      <w:r w:rsidRPr="009F3ADE">
        <w:rPr>
          <w:rFonts w:eastAsia="Times New Roman" w:cs="Arial"/>
          <w:sz w:val="24"/>
          <w:szCs w:val="24"/>
          <w:lang w:val="es-ES"/>
        </w:rPr>
        <w:t xml:space="preserve"> coincidido con el compositor en el idealizado retrato que </w:t>
      </w:r>
      <w:proofErr w:type="spellStart"/>
      <w:r w:rsidRPr="009F3ADE">
        <w:rPr>
          <w:rFonts w:eastAsia="Times New Roman" w:cs="Arial"/>
          <w:sz w:val="24"/>
          <w:szCs w:val="24"/>
          <w:lang w:val="es-ES"/>
        </w:rPr>
        <w:t>éste</w:t>
      </w:r>
      <w:proofErr w:type="spellEnd"/>
      <w:r w:rsidRPr="009F3ADE">
        <w:rPr>
          <w:rFonts w:eastAsia="Times New Roman" w:cs="Arial"/>
          <w:sz w:val="24"/>
          <w:szCs w:val="24"/>
          <w:lang w:val="es-ES"/>
        </w:rPr>
        <w:t xml:space="preserve"> realiza de la </w:t>
      </w:r>
      <w:proofErr w:type="spellStart"/>
      <w:r w:rsidRPr="009F3ADE">
        <w:rPr>
          <w:rFonts w:eastAsia="Times New Roman" w:cs="Arial"/>
          <w:sz w:val="24"/>
          <w:szCs w:val="24"/>
          <w:lang w:val="es-ES"/>
        </w:rPr>
        <w:t>unión</w:t>
      </w:r>
      <w:proofErr w:type="spellEnd"/>
      <w:r w:rsidRPr="009F3ADE">
        <w:rPr>
          <w:rFonts w:eastAsia="Times New Roman" w:cs="Arial"/>
          <w:sz w:val="24"/>
          <w:szCs w:val="24"/>
          <w:lang w:val="es-ES"/>
        </w:rPr>
        <w:t xml:space="preserve"> sexual, pues para </w:t>
      </w:r>
      <w:proofErr w:type="spellStart"/>
      <w:r w:rsidRPr="009F3ADE">
        <w:rPr>
          <w:rFonts w:eastAsia="Times New Roman" w:cs="Arial"/>
          <w:sz w:val="24"/>
          <w:szCs w:val="24"/>
          <w:lang w:val="es-ES"/>
        </w:rPr>
        <w:t>él</w:t>
      </w:r>
      <w:proofErr w:type="spellEnd"/>
      <w:r w:rsidRPr="009F3ADE">
        <w:rPr>
          <w:rFonts w:eastAsia="Times New Roman" w:cs="Arial"/>
          <w:sz w:val="24"/>
          <w:szCs w:val="24"/>
          <w:lang w:val="es-ES"/>
        </w:rPr>
        <w:t xml:space="preserve"> el amor no constituye sino </w:t>
      </w:r>
      <w:r w:rsidRPr="009F3ADE">
        <w:rPr>
          <w:rFonts w:eastAsia="Times New Roman" w:cs="Arial"/>
          <w:b/>
          <w:bCs/>
          <w:sz w:val="24"/>
          <w:szCs w:val="24"/>
          <w:lang w:val="es-ES"/>
        </w:rPr>
        <w:t>una trampa tendida al ser humano por la naturaleza</w:t>
      </w:r>
      <w:r w:rsidRPr="009F3ADE">
        <w:rPr>
          <w:rFonts w:eastAsia="Times New Roman" w:cs="Arial"/>
          <w:sz w:val="24"/>
          <w:szCs w:val="24"/>
          <w:lang w:val="es-ES"/>
        </w:rPr>
        <w:t xml:space="preserve">: mientras las almas creen encontrarse mediante el sentimiento de estar enamorados, son los genitales los que verdaderamente se buscan: “La naturaleza impulsa al hombre con toda su fuerza a la </w:t>
      </w:r>
      <w:proofErr w:type="spellStart"/>
      <w:r w:rsidRPr="009F3ADE">
        <w:rPr>
          <w:rFonts w:eastAsia="Times New Roman" w:cs="Arial"/>
          <w:sz w:val="24"/>
          <w:szCs w:val="24"/>
          <w:lang w:val="es-ES"/>
        </w:rPr>
        <w:t>procreación</w:t>
      </w:r>
      <w:proofErr w:type="spellEnd"/>
      <w:r w:rsidRPr="009F3ADE">
        <w:rPr>
          <w:rFonts w:eastAsia="Times New Roman" w:cs="Arial"/>
          <w:sz w:val="24"/>
          <w:szCs w:val="24"/>
          <w:lang w:val="es-ES"/>
        </w:rPr>
        <w:t xml:space="preserve">. En cuanto ha conseguido </w:t>
      </w:r>
      <w:proofErr w:type="spellStart"/>
      <w:r w:rsidRPr="009F3ADE">
        <w:rPr>
          <w:rFonts w:eastAsia="Times New Roman" w:cs="Arial"/>
          <w:sz w:val="24"/>
          <w:szCs w:val="24"/>
          <w:lang w:val="es-ES"/>
        </w:rPr>
        <w:t>ésta</w:t>
      </w:r>
      <w:proofErr w:type="spellEnd"/>
      <w:r w:rsidRPr="009F3ADE">
        <w:rPr>
          <w:rFonts w:eastAsia="Times New Roman" w:cs="Arial"/>
          <w:sz w:val="24"/>
          <w:szCs w:val="24"/>
          <w:lang w:val="es-ES"/>
        </w:rPr>
        <w:t xml:space="preserve"> por medio del individuo, la </w:t>
      </w:r>
      <w:proofErr w:type="spellStart"/>
      <w:r w:rsidRPr="009F3ADE">
        <w:rPr>
          <w:rFonts w:eastAsia="Times New Roman" w:cs="Arial"/>
          <w:sz w:val="24"/>
          <w:szCs w:val="24"/>
          <w:lang w:val="es-ES"/>
        </w:rPr>
        <w:t>destrucción</w:t>
      </w:r>
      <w:proofErr w:type="spellEnd"/>
      <w:r w:rsidRPr="009F3ADE">
        <w:rPr>
          <w:rFonts w:eastAsia="Times New Roman" w:cs="Arial"/>
          <w:sz w:val="24"/>
          <w:szCs w:val="24"/>
          <w:lang w:val="es-ES"/>
        </w:rPr>
        <w:t xml:space="preserve"> de </w:t>
      </w:r>
      <w:proofErr w:type="spellStart"/>
      <w:r w:rsidRPr="009F3ADE">
        <w:rPr>
          <w:rFonts w:eastAsia="Times New Roman" w:cs="Arial"/>
          <w:sz w:val="24"/>
          <w:szCs w:val="24"/>
          <w:lang w:val="es-ES"/>
        </w:rPr>
        <w:t>éste</w:t>
      </w:r>
      <w:proofErr w:type="spellEnd"/>
      <w:r w:rsidRPr="009F3ADE">
        <w:rPr>
          <w:rFonts w:eastAsia="Times New Roman" w:cs="Arial"/>
          <w:sz w:val="24"/>
          <w:szCs w:val="24"/>
          <w:lang w:val="es-ES"/>
        </w:rPr>
        <w:t xml:space="preserve"> le resulta por completo indiferente, pues a ella, en cuanto voluntad de vivir, lo que le importa es la </w:t>
      </w:r>
      <w:proofErr w:type="spellStart"/>
      <w:r w:rsidRPr="009F3ADE">
        <w:rPr>
          <w:rFonts w:eastAsia="Times New Roman" w:cs="Arial"/>
          <w:sz w:val="24"/>
          <w:szCs w:val="24"/>
          <w:lang w:val="es-ES"/>
        </w:rPr>
        <w:t>conservación</w:t>
      </w:r>
      <w:proofErr w:type="spellEnd"/>
      <w:r w:rsidRPr="009F3ADE">
        <w:rPr>
          <w:rFonts w:eastAsia="Times New Roman" w:cs="Arial"/>
          <w:sz w:val="24"/>
          <w:szCs w:val="24"/>
          <w:lang w:val="es-ES"/>
        </w:rPr>
        <w:t xml:space="preserve"> de la especie; el individuo no significa nada” [I, 452].</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Frente a este </w:t>
      </w:r>
      <w:r w:rsidRPr="009F3ADE">
        <w:rPr>
          <w:rFonts w:eastAsia="Times New Roman" w:cs="Arial"/>
          <w:b/>
          <w:bCs/>
          <w:sz w:val="24"/>
          <w:szCs w:val="24"/>
          <w:lang w:val="es-ES"/>
        </w:rPr>
        <w:t xml:space="preserve">crudo materialismo </w:t>
      </w:r>
      <w:proofErr w:type="spellStart"/>
      <w:r w:rsidRPr="009F3ADE">
        <w:rPr>
          <w:rFonts w:eastAsia="Times New Roman" w:cs="Arial"/>
          <w:b/>
          <w:bCs/>
          <w:sz w:val="24"/>
          <w:szCs w:val="24"/>
          <w:lang w:val="es-ES"/>
        </w:rPr>
        <w:t>psicológico</w:t>
      </w:r>
      <w:proofErr w:type="spellEnd"/>
      <w:r w:rsidRPr="009F3ADE">
        <w:rPr>
          <w:rFonts w:eastAsia="Times New Roman" w:cs="Arial"/>
          <w:sz w:val="24"/>
          <w:szCs w:val="24"/>
          <w:lang w:val="es-ES"/>
        </w:rPr>
        <w:t>, es de nuevo </w:t>
      </w:r>
      <w:hyperlink r:id="rId21" w:tgtFrame="_blank" w:tooltip="Wikipedia" w:history="1">
        <w:r w:rsidRPr="009F3ADE">
          <w:rPr>
            <w:rFonts w:eastAsia="Times New Roman" w:cs="Arial"/>
            <w:sz w:val="24"/>
            <w:szCs w:val="24"/>
            <w:lang w:val="es-ES"/>
          </w:rPr>
          <w:t>Ludwig Feuerbach</w:t>
        </w:r>
      </w:hyperlink>
      <w:r w:rsidRPr="009F3ADE">
        <w:rPr>
          <w:rFonts w:eastAsia="Times New Roman" w:cs="Arial"/>
          <w:sz w:val="24"/>
          <w:szCs w:val="24"/>
          <w:lang w:val="es-ES"/>
        </w:rPr>
        <w:t xml:space="preserve"> quien proporciona la fuente de la cual proceden algunas de las cualidades del amor </w:t>
      </w:r>
      <w:proofErr w:type="spellStart"/>
      <w:r w:rsidRPr="009F3ADE">
        <w:rPr>
          <w:rFonts w:eastAsia="Times New Roman" w:cs="Arial"/>
          <w:sz w:val="24"/>
          <w:szCs w:val="24"/>
          <w:lang w:val="es-ES"/>
        </w:rPr>
        <w:t>erótico</w:t>
      </w:r>
      <w:proofErr w:type="spellEnd"/>
      <w:r w:rsidRPr="009F3ADE">
        <w:rPr>
          <w:rFonts w:eastAsia="Times New Roman" w:cs="Arial"/>
          <w:sz w:val="24"/>
          <w:szCs w:val="24"/>
          <w:lang w:val="es-ES"/>
        </w:rPr>
        <w:t xml:space="preserve"> tal como aparece retratado en </w:t>
      </w:r>
      <w:proofErr w:type="spellStart"/>
      <w:r w:rsidRPr="009F3ADE">
        <w:rPr>
          <w:rFonts w:eastAsia="Times New Roman" w:cs="Arial"/>
          <w:i/>
          <w:iCs/>
          <w:sz w:val="24"/>
          <w:szCs w:val="24"/>
          <w:lang w:val="es-ES"/>
        </w:rPr>
        <w:t>Tristán</w:t>
      </w:r>
      <w:proofErr w:type="spellEnd"/>
      <w:r w:rsidRPr="009F3ADE">
        <w:rPr>
          <w:rFonts w:eastAsia="Times New Roman" w:cs="Arial"/>
          <w:i/>
          <w:iCs/>
          <w:sz w:val="24"/>
          <w:szCs w:val="24"/>
          <w:lang w:val="es-ES"/>
        </w:rPr>
        <w:t xml:space="preserve"> e Isolda</w:t>
      </w:r>
      <w:r w:rsidRPr="009F3ADE">
        <w:rPr>
          <w:rFonts w:eastAsia="Times New Roman" w:cs="Arial"/>
          <w:sz w:val="24"/>
          <w:szCs w:val="24"/>
          <w:lang w:val="es-ES"/>
        </w:rPr>
        <w:t>. Entre ellas, </w:t>
      </w:r>
      <w:r w:rsidRPr="009F3ADE">
        <w:rPr>
          <w:rFonts w:eastAsia="Times New Roman" w:cs="Arial"/>
          <w:b/>
          <w:bCs/>
          <w:sz w:val="24"/>
          <w:szCs w:val="24"/>
          <w:lang w:val="es-ES"/>
        </w:rPr>
        <w:t>la infinitud</w:t>
      </w:r>
      <w:r w:rsidRPr="009F3ADE">
        <w:rPr>
          <w:rFonts w:eastAsia="Times New Roman" w:cs="Arial"/>
          <w:sz w:val="24"/>
          <w:szCs w:val="24"/>
          <w:lang w:val="es-ES"/>
        </w:rPr>
        <w:t>, tal como lo expresa el siguiente fragmento de su obra </w:t>
      </w:r>
      <w:r w:rsidRPr="009F3ADE">
        <w:rPr>
          <w:rFonts w:eastAsia="Times New Roman" w:cs="Arial"/>
          <w:i/>
          <w:iCs/>
          <w:sz w:val="24"/>
          <w:szCs w:val="24"/>
          <w:lang w:val="es-ES"/>
        </w:rPr>
        <w:t>Pensamientos sobre muerte e inmortalidad</w:t>
      </w:r>
      <w:r w:rsidRPr="009F3ADE">
        <w:rPr>
          <w:rFonts w:eastAsia="Times New Roman" w:cs="Arial"/>
          <w:sz w:val="24"/>
          <w:szCs w:val="24"/>
          <w:lang w:val="es-ES"/>
        </w:rPr>
        <w:t xml:space="preserve"> [1830]: “El amor se diferencia de todos los otros sentimientos en que es todos los sentimientos, no es un sentimiento particular, es el sentimiento absoluto, infinito, simplemente general; es, a la vez y conjuntamente, todos los dolores y todas las </w:t>
      </w:r>
      <w:proofErr w:type="spellStart"/>
      <w:r w:rsidRPr="009F3ADE">
        <w:rPr>
          <w:rFonts w:eastAsia="Times New Roman" w:cs="Arial"/>
          <w:sz w:val="24"/>
          <w:szCs w:val="24"/>
          <w:lang w:val="es-ES"/>
        </w:rPr>
        <w:t>alegrías</w:t>
      </w:r>
      <w:proofErr w:type="spellEnd"/>
      <w:r w:rsidRPr="009F3ADE">
        <w:rPr>
          <w:rFonts w:eastAsia="Times New Roman" w:cs="Arial"/>
          <w:sz w:val="24"/>
          <w:szCs w:val="24"/>
          <w:lang w:val="es-ES"/>
        </w:rPr>
        <w:t xml:space="preserve">, todo goce y todo martirio, y ciertamente por ser </w:t>
      </w:r>
      <w:proofErr w:type="spellStart"/>
      <w:r w:rsidRPr="009F3ADE">
        <w:rPr>
          <w:rFonts w:eastAsia="Times New Roman" w:cs="Arial"/>
          <w:sz w:val="24"/>
          <w:szCs w:val="24"/>
          <w:lang w:val="es-ES"/>
        </w:rPr>
        <w:t>él</w:t>
      </w:r>
      <w:proofErr w:type="spellEnd"/>
      <w:r w:rsidRPr="009F3ADE">
        <w:rPr>
          <w:rFonts w:eastAsia="Times New Roman" w:cs="Arial"/>
          <w:sz w:val="24"/>
          <w:szCs w:val="24"/>
          <w:lang w:val="es-ES"/>
        </w:rPr>
        <w:t xml:space="preserve"> todos los sentimientos como unidad </w:t>
      </w:r>
      <w:proofErr w:type="spellStart"/>
      <w:r w:rsidRPr="009F3ADE">
        <w:rPr>
          <w:rFonts w:eastAsia="Times New Roman" w:cs="Arial"/>
          <w:sz w:val="24"/>
          <w:szCs w:val="24"/>
          <w:lang w:val="es-ES"/>
        </w:rPr>
        <w:t>simultánea</w:t>
      </w:r>
      <w:proofErr w:type="spellEnd"/>
      <w:r w:rsidRPr="009F3ADE">
        <w:rPr>
          <w:rFonts w:eastAsia="Times New Roman" w:cs="Arial"/>
          <w:sz w:val="24"/>
          <w:szCs w:val="24"/>
          <w:lang w:val="es-ES"/>
        </w:rPr>
        <w:t xml:space="preserve"> e inseparable, es un sentimiento diferenciado, independiente, por delante de todos los </w:t>
      </w:r>
      <w:proofErr w:type="spellStart"/>
      <w:r w:rsidRPr="009F3ADE">
        <w:rPr>
          <w:rFonts w:eastAsia="Times New Roman" w:cs="Arial"/>
          <w:sz w:val="24"/>
          <w:szCs w:val="24"/>
          <w:lang w:val="es-ES"/>
        </w:rPr>
        <w:t>demás</w:t>
      </w:r>
      <w:proofErr w:type="spellEnd"/>
      <w:r w:rsidRPr="009F3ADE">
        <w:rPr>
          <w:rFonts w:eastAsia="Times New Roman" w:cs="Arial"/>
          <w:sz w:val="24"/>
          <w:szCs w:val="24"/>
          <w:lang w:val="es-ES"/>
        </w:rPr>
        <w:t xml:space="preserve"> sentimientos”.</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lastRenderedPageBreak/>
        <w:t>Incluso el </w:t>
      </w:r>
      <w:proofErr w:type="spellStart"/>
      <w:r w:rsidRPr="009F3ADE">
        <w:rPr>
          <w:rFonts w:eastAsia="Times New Roman" w:cs="Arial"/>
          <w:b/>
          <w:bCs/>
          <w:sz w:val="24"/>
          <w:szCs w:val="24"/>
          <w:lang w:val="es-ES"/>
        </w:rPr>
        <w:t>carácter</w:t>
      </w:r>
      <w:proofErr w:type="spellEnd"/>
      <w:r w:rsidRPr="009F3ADE">
        <w:rPr>
          <w:rFonts w:eastAsia="Times New Roman" w:cs="Arial"/>
          <w:b/>
          <w:bCs/>
          <w:sz w:val="24"/>
          <w:szCs w:val="24"/>
          <w:lang w:val="es-ES"/>
        </w:rPr>
        <w:t xml:space="preserve"> </w:t>
      </w:r>
      <w:proofErr w:type="spellStart"/>
      <w:r w:rsidRPr="009F3ADE">
        <w:rPr>
          <w:rFonts w:eastAsia="Times New Roman" w:cs="Arial"/>
          <w:b/>
          <w:bCs/>
          <w:sz w:val="24"/>
          <w:szCs w:val="24"/>
          <w:lang w:val="es-ES"/>
        </w:rPr>
        <w:t>desindividualizador</w:t>
      </w:r>
      <w:proofErr w:type="spellEnd"/>
      <w:r w:rsidRPr="009F3ADE">
        <w:rPr>
          <w:rFonts w:eastAsia="Times New Roman" w:cs="Arial"/>
          <w:b/>
          <w:bCs/>
          <w:sz w:val="24"/>
          <w:szCs w:val="24"/>
          <w:lang w:val="es-ES"/>
        </w:rPr>
        <w:t xml:space="preserve"> del amor/voluntad</w:t>
      </w:r>
      <w:r w:rsidRPr="009F3ADE">
        <w:rPr>
          <w:rFonts w:eastAsia="Times New Roman" w:cs="Arial"/>
          <w:sz w:val="24"/>
          <w:szCs w:val="24"/>
          <w:lang w:val="es-ES"/>
        </w:rPr>
        <w:t xml:space="preserve"> de resonancias </w:t>
      </w:r>
      <w:proofErr w:type="spellStart"/>
      <w:r w:rsidRPr="009F3ADE">
        <w:rPr>
          <w:rFonts w:eastAsia="Times New Roman" w:cs="Arial"/>
          <w:sz w:val="24"/>
          <w:szCs w:val="24"/>
          <w:lang w:val="es-ES"/>
        </w:rPr>
        <w:t>panteístas</w:t>
      </w:r>
      <w:proofErr w:type="spellEnd"/>
      <w:r w:rsidRPr="009F3ADE">
        <w:rPr>
          <w:rFonts w:eastAsia="Times New Roman" w:cs="Arial"/>
          <w:sz w:val="24"/>
          <w:szCs w:val="24"/>
          <w:lang w:val="es-ES"/>
        </w:rPr>
        <w:t xml:space="preserve"> que encuentra su </w:t>
      </w:r>
      <w:proofErr w:type="spellStart"/>
      <w:r w:rsidRPr="009F3ADE">
        <w:rPr>
          <w:rFonts w:eastAsia="Times New Roman" w:cs="Arial"/>
          <w:sz w:val="24"/>
          <w:szCs w:val="24"/>
          <w:lang w:val="es-ES"/>
        </w:rPr>
        <w:t>más</w:t>
      </w:r>
      <w:proofErr w:type="spellEnd"/>
      <w:r w:rsidRPr="009F3ADE">
        <w:rPr>
          <w:rFonts w:eastAsia="Times New Roman" w:cs="Arial"/>
          <w:sz w:val="24"/>
          <w:szCs w:val="24"/>
          <w:lang w:val="es-ES"/>
        </w:rPr>
        <w:t xml:space="preserve"> elocuente </w:t>
      </w:r>
      <w:proofErr w:type="spellStart"/>
      <w:r w:rsidRPr="009F3ADE">
        <w:rPr>
          <w:rFonts w:eastAsia="Times New Roman" w:cs="Arial"/>
          <w:sz w:val="24"/>
          <w:szCs w:val="24"/>
          <w:lang w:val="es-ES"/>
        </w:rPr>
        <w:t>expresión</w:t>
      </w:r>
      <w:proofErr w:type="spellEnd"/>
      <w:r w:rsidRPr="009F3ADE">
        <w:rPr>
          <w:rFonts w:eastAsia="Times New Roman" w:cs="Arial"/>
          <w:sz w:val="24"/>
          <w:szCs w:val="24"/>
          <w:lang w:val="es-ES"/>
        </w:rPr>
        <w:t xml:space="preserve"> en las disquisiciones de los amantes acerca del “Du” y del “</w:t>
      </w:r>
      <w:proofErr w:type="spellStart"/>
      <w:r w:rsidRPr="009F3ADE">
        <w:rPr>
          <w:rFonts w:eastAsia="Times New Roman" w:cs="Arial"/>
          <w:sz w:val="24"/>
          <w:szCs w:val="24"/>
          <w:lang w:val="es-ES"/>
        </w:rPr>
        <w:t>Ich</w:t>
      </w:r>
      <w:proofErr w:type="spellEnd"/>
      <w:r w:rsidRPr="009F3ADE">
        <w:rPr>
          <w:rFonts w:eastAsia="Times New Roman" w:cs="Arial"/>
          <w:sz w:val="24"/>
          <w:szCs w:val="24"/>
          <w:lang w:val="es-ES"/>
        </w:rPr>
        <w:t xml:space="preserve">” del </w:t>
      </w:r>
      <w:proofErr w:type="spellStart"/>
      <w:r w:rsidRPr="009F3ADE">
        <w:rPr>
          <w:rFonts w:eastAsia="Times New Roman" w:cs="Arial"/>
          <w:sz w:val="24"/>
          <w:szCs w:val="24"/>
          <w:lang w:val="es-ES"/>
        </w:rPr>
        <w:t>duo</w:t>
      </w:r>
      <w:proofErr w:type="spellEnd"/>
      <w:r w:rsidRPr="009F3ADE">
        <w:rPr>
          <w:rFonts w:eastAsia="Times New Roman" w:cs="Arial"/>
          <w:sz w:val="24"/>
          <w:szCs w:val="24"/>
          <w:lang w:val="es-ES"/>
        </w:rPr>
        <w:t xml:space="preserve"> del acto II, y que habitualmente es </w:t>
      </w:r>
      <w:proofErr w:type="spellStart"/>
      <w:r w:rsidRPr="009F3ADE">
        <w:rPr>
          <w:rFonts w:eastAsia="Times New Roman" w:cs="Arial"/>
          <w:sz w:val="24"/>
          <w:szCs w:val="24"/>
          <w:lang w:val="es-ES"/>
        </w:rPr>
        <w:t>señalado</w:t>
      </w:r>
      <w:proofErr w:type="spellEnd"/>
      <w:r w:rsidRPr="009F3ADE">
        <w:rPr>
          <w:rFonts w:eastAsia="Times New Roman" w:cs="Arial"/>
          <w:sz w:val="24"/>
          <w:szCs w:val="24"/>
          <w:lang w:val="es-ES"/>
        </w:rPr>
        <w:t xml:space="preserve"> como deudor de la obra de Schopenhauer, encuentra un llamativo antecedente en el </w:t>
      </w:r>
      <w:proofErr w:type="spellStart"/>
      <w:r w:rsidRPr="009F3ADE">
        <w:rPr>
          <w:rFonts w:eastAsia="Times New Roman" w:cs="Arial"/>
          <w:sz w:val="24"/>
          <w:szCs w:val="24"/>
          <w:lang w:val="es-ES"/>
        </w:rPr>
        <w:t>filósofo</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bávaro</w:t>
      </w:r>
      <w:proofErr w:type="spellEnd"/>
      <w:r w:rsidRPr="009F3ADE">
        <w:rPr>
          <w:rFonts w:eastAsia="Times New Roman" w:cs="Arial"/>
          <w:sz w:val="24"/>
          <w:szCs w:val="24"/>
          <w:lang w:val="es-ES"/>
        </w:rPr>
        <w:t xml:space="preserve">: “En cambio, cuando tú entras en la </w:t>
      </w:r>
      <w:proofErr w:type="spellStart"/>
      <w:r w:rsidRPr="009F3ADE">
        <w:rPr>
          <w:rFonts w:eastAsia="Times New Roman" w:cs="Arial"/>
          <w:sz w:val="24"/>
          <w:szCs w:val="24"/>
          <w:lang w:val="es-ES"/>
        </w:rPr>
        <w:t>relación</w:t>
      </w:r>
      <w:proofErr w:type="spellEnd"/>
      <w:r w:rsidRPr="009F3ADE">
        <w:rPr>
          <w:rFonts w:eastAsia="Times New Roman" w:cs="Arial"/>
          <w:sz w:val="24"/>
          <w:szCs w:val="24"/>
          <w:lang w:val="es-ES"/>
        </w:rPr>
        <w:t xml:space="preserve"> del amor con esa persona y ella contigo, en ese momento la esencia toca la esencia; y en esa esencialidad desaparece precisamente tanto su </w:t>
      </w:r>
      <w:proofErr w:type="spellStart"/>
      <w:r w:rsidRPr="009F3ADE">
        <w:rPr>
          <w:rFonts w:eastAsia="Times New Roman" w:cs="Arial"/>
          <w:sz w:val="24"/>
          <w:szCs w:val="24"/>
          <w:lang w:val="es-ES"/>
        </w:rPr>
        <w:t>como</w:t>
      </w:r>
      <w:proofErr w:type="spellEnd"/>
      <w:r w:rsidRPr="009F3ADE">
        <w:rPr>
          <w:rFonts w:eastAsia="Times New Roman" w:cs="Arial"/>
          <w:sz w:val="24"/>
          <w:szCs w:val="24"/>
          <w:lang w:val="es-ES"/>
        </w:rPr>
        <w:t xml:space="preserve"> tu ser particular y separado, junto con todas las separaciones y particularidades tuyas y de ella, y entre tú y ella. […] por lo tanto, en el amor, eres y no eres; el amor es ser y no-ser al mismo tiempo; vida y muerte como un </w:t>
      </w:r>
      <w:proofErr w:type="spellStart"/>
      <w:r w:rsidRPr="009F3ADE">
        <w:rPr>
          <w:rFonts w:eastAsia="Times New Roman" w:cs="Arial"/>
          <w:sz w:val="24"/>
          <w:szCs w:val="24"/>
          <w:lang w:val="es-ES"/>
        </w:rPr>
        <w:t>sólo</w:t>
      </w:r>
      <w:proofErr w:type="spellEnd"/>
      <w:r w:rsidRPr="009F3ADE">
        <w:rPr>
          <w:rFonts w:eastAsia="Times New Roman" w:cs="Arial"/>
          <w:sz w:val="24"/>
          <w:szCs w:val="24"/>
          <w:lang w:val="es-ES"/>
        </w:rPr>
        <w:t xml:space="preserve"> vivir”.</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Vemos, pues, </w:t>
      </w:r>
      <w:proofErr w:type="spellStart"/>
      <w:r w:rsidRPr="009F3ADE">
        <w:rPr>
          <w:rFonts w:eastAsia="Times New Roman" w:cs="Arial"/>
          <w:sz w:val="24"/>
          <w:szCs w:val="24"/>
          <w:lang w:val="es-ES"/>
        </w:rPr>
        <w:t>cómo</w:t>
      </w:r>
      <w:proofErr w:type="spellEnd"/>
      <w:r w:rsidRPr="009F3ADE">
        <w:rPr>
          <w:rFonts w:eastAsia="Times New Roman" w:cs="Arial"/>
          <w:sz w:val="24"/>
          <w:szCs w:val="24"/>
          <w:lang w:val="es-ES"/>
        </w:rPr>
        <w:t xml:space="preserve"> la </w:t>
      </w:r>
      <w:proofErr w:type="spellStart"/>
      <w:r w:rsidRPr="009F3ADE">
        <w:rPr>
          <w:rFonts w:eastAsia="Times New Roman" w:cs="Arial"/>
          <w:sz w:val="24"/>
          <w:szCs w:val="24"/>
          <w:lang w:val="es-ES"/>
        </w:rPr>
        <w:t>filosofía</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feuerbachiana</w:t>
      </w:r>
      <w:proofErr w:type="spellEnd"/>
      <w:r w:rsidRPr="009F3ADE">
        <w:rPr>
          <w:rFonts w:eastAsia="Times New Roman" w:cs="Arial"/>
          <w:sz w:val="24"/>
          <w:szCs w:val="24"/>
          <w:lang w:val="es-ES"/>
        </w:rPr>
        <w:t xml:space="preserve"> realizará un adecuado </w:t>
      </w:r>
      <w:r w:rsidRPr="009F3ADE">
        <w:rPr>
          <w:rFonts w:eastAsia="Times New Roman" w:cs="Arial"/>
          <w:b/>
          <w:bCs/>
          <w:sz w:val="24"/>
          <w:szCs w:val="24"/>
          <w:lang w:val="es-ES"/>
        </w:rPr>
        <w:t xml:space="preserve">contrapeso al pesimismo </w:t>
      </w:r>
      <w:proofErr w:type="spellStart"/>
      <w:r w:rsidRPr="009F3ADE">
        <w:rPr>
          <w:rFonts w:eastAsia="Times New Roman" w:cs="Arial"/>
          <w:b/>
          <w:bCs/>
          <w:sz w:val="24"/>
          <w:szCs w:val="24"/>
          <w:lang w:val="es-ES"/>
        </w:rPr>
        <w:t>schopenhaueriano</w:t>
      </w:r>
      <w:proofErr w:type="spellEnd"/>
      <w:r w:rsidRPr="009F3ADE">
        <w:rPr>
          <w:rFonts w:eastAsia="Times New Roman" w:cs="Arial"/>
          <w:sz w:val="24"/>
          <w:szCs w:val="24"/>
          <w:lang w:val="es-ES"/>
        </w:rPr>
        <w:t xml:space="preserve"> y no abandonará nunca a Wagner, quien </w:t>
      </w:r>
      <w:proofErr w:type="spellStart"/>
      <w:r w:rsidRPr="009F3ADE">
        <w:rPr>
          <w:rFonts w:eastAsia="Times New Roman" w:cs="Arial"/>
          <w:sz w:val="24"/>
          <w:szCs w:val="24"/>
          <w:lang w:val="es-ES"/>
        </w:rPr>
        <w:t>tendría</w:t>
      </w:r>
      <w:proofErr w:type="spellEnd"/>
      <w:r w:rsidRPr="009F3ADE">
        <w:rPr>
          <w:rFonts w:eastAsia="Times New Roman" w:cs="Arial"/>
          <w:sz w:val="24"/>
          <w:szCs w:val="24"/>
          <w:lang w:val="es-ES"/>
        </w:rPr>
        <w:t xml:space="preserve"> </w:t>
      </w:r>
      <w:proofErr w:type="spellStart"/>
      <w:r w:rsidRPr="009F3ADE">
        <w:rPr>
          <w:rFonts w:eastAsia="Times New Roman" w:cs="Arial"/>
          <w:sz w:val="24"/>
          <w:szCs w:val="24"/>
          <w:lang w:val="es-ES"/>
        </w:rPr>
        <w:t>ocasión</w:t>
      </w:r>
      <w:proofErr w:type="spellEnd"/>
      <w:r w:rsidRPr="009F3ADE">
        <w:rPr>
          <w:rFonts w:eastAsia="Times New Roman" w:cs="Arial"/>
          <w:sz w:val="24"/>
          <w:szCs w:val="24"/>
          <w:lang w:val="es-ES"/>
        </w:rPr>
        <w:t xml:space="preserve"> de realizar una </w:t>
      </w:r>
      <w:proofErr w:type="spellStart"/>
      <w:r w:rsidRPr="009F3ADE">
        <w:rPr>
          <w:rFonts w:eastAsia="Times New Roman" w:cs="Arial"/>
          <w:sz w:val="24"/>
          <w:szCs w:val="24"/>
          <w:lang w:val="es-ES"/>
        </w:rPr>
        <w:t>síntesis</w:t>
      </w:r>
      <w:proofErr w:type="spellEnd"/>
      <w:r w:rsidRPr="009F3ADE">
        <w:rPr>
          <w:rFonts w:eastAsia="Times New Roman" w:cs="Arial"/>
          <w:sz w:val="24"/>
          <w:szCs w:val="24"/>
          <w:lang w:val="es-ES"/>
        </w:rPr>
        <w:t xml:space="preserve"> de todas estas ideas –y de todas aquellas que quedaron formuladas incluso en sus dramas </w:t>
      </w:r>
      <w:proofErr w:type="spellStart"/>
      <w:r w:rsidRPr="009F3ADE">
        <w:rPr>
          <w:rFonts w:eastAsia="Times New Roman" w:cs="Arial"/>
          <w:sz w:val="24"/>
          <w:szCs w:val="24"/>
          <w:lang w:val="es-ES"/>
        </w:rPr>
        <w:t>románticos</w:t>
      </w:r>
      <w:proofErr w:type="spellEnd"/>
      <w:r w:rsidRPr="009F3ADE">
        <w:rPr>
          <w:rFonts w:eastAsia="Times New Roman" w:cs="Arial"/>
          <w:sz w:val="24"/>
          <w:szCs w:val="24"/>
          <w:lang w:val="es-ES"/>
        </w:rPr>
        <w:t xml:space="preserve"> de </w:t>
      </w:r>
      <w:proofErr w:type="spellStart"/>
      <w:r w:rsidRPr="009F3ADE">
        <w:rPr>
          <w:rFonts w:eastAsia="Times New Roman" w:cs="Arial"/>
          <w:sz w:val="24"/>
          <w:szCs w:val="24"/>
          <w:lang w:val="es-ES"/>
        </w:rPr>
        <w:t>redención</w:t>
      </w:r>
      <w:proofErr w:type="spellEnd"/>
      <w:r w:rsidRPr="009F3ADE">
        <w:rPr>
          <w:rFonts w:eastAsia="Times New Roman" w:cs="Arial"/>
          <w:sz w:val="24"/>
          <w:szCs w:val="24"/>
          <w:lang w:val="es-ES"/>
        </w:rPr>
        <w:t xml:space="preserve"> de juventud– en su obra final, </w:t>
      </w:r>
      <w:r w:rsidRPr="009F3ADE">
        <w:rPr>
          <w:rFonts w:eastAsia="Times New Roman" w:cs="Arial"/>
          <w:i/>
          <w:iCs/>
          <w:sz w:val="24"/>
          <w:szCs w:val="24"/>
          <w:lang w:val="es-ES"/>
        </w:rPr>
        <w:t>Parsifal</w:t>
      </w:r>
      <w:r w:rsidRPr="009F3ADE">
        <w:rPr>
          <w:rFonts w:eastAsia="Times New Roman" w:cs="Arial"/>
          <w:sz w:val="24"/>
          <w:szCs w:val="24"/>
          <w:lang w:val="es-ES"/>
        </w:rPr>
        <w:t xml:space="preserve">. En definitiva, pese a toda la </w:t>
      </w:r>
      <w:proofErr w:type="spellStart"/>
      <w:r w:rsidRPr="009F3ADE">
        <w:rPr>
          <w:rFonts w:eastAsia="Times New Roman" w:cs="Arial"/>
          <w:sz w:val="24"/>
          <w:szCs w:val="24"/>
          <w:lang w:val="es-ES"/>
        </w:rPr>
        <w:t>devoción</w:t>
      </w:r>
      <w:proofErr w:type="spellEnd"/>
      <w:r w:rsidRPr="009F3ADE">
        <w:rPr>
          <w:rFonts w:eastAsia="Times New Roman" w:cs="Arial"/>
          <w:sz w:val="24"/>
          <w:szCs w:val="24"/>
          <w:lang w:val="es-ES"/>
        </w:rPr>
        <w:t xml:space="preserve"> que el compositor tributó </w:t>
      </w:r>
      <w:r w:rsidR="00486C0A">
        <w:rPr>
          <w:rFonts w:eastAsia="Times New Roman" w:cs="Arial"/>
          <w:sz w:val="24"/>
          <w:szCs w:val="24"/>
          <w:lang w:val="es-ES"/>
        </w:rPr>
        <w:t xml:space="preserve">a </w:t>
      </w:r>
      <w:r w:rsidRPr="009F3ADE">
        <w:rPr>
          <w:rFonts w:eastAsia="Times New Roman" w:cs="Arial"/>
          <w:sz w:val="24"/>
          <w:szCs w:val="24"/>
          <w:lang w:val="es-ES"/>
        </w:rPr>
        <w:t>Schopenhauer, Wagner nunca dejó de ser un incorregible optimista.</w:t>
      </w:r>
    </w:p>
    <w:p w:rsidR="009F3ADE" w:rsidRPr="009F3ADE" w:rsidRDefault="009F3ADE" w:rsidP="009F3ADE">
      <w:pPr>
        <w:shd w:val="clear" w:color="auto" w:fill="EFECE6"/>
        <w:spacing w:after="0" w:line="240" w:lineRule="auto"/>
        <w:jc w:val="both"/>
        <w:rPr>
          <w:rFonts w:eastAsia="Times New Roman" w:cs="Arial"/>
          <w:sz w:val="24"/>
          <w:szCs w:val="24"/>
        </w:rPr>
      </w:pPr>
      <w:r w:rsidRPr="009F3ADE">
        <w:rPr>
          <w:rFonts w:eastAsia="Times New Roman" w:cs="Arial"/>
          <w:sz w:val="24"/>
          <w:szCs w:val="24"/>
        </w:rPr>
        <w:pict>
          <v:rect id="_x0000_i1033" style="width:0;height:.75pt" o:hralign="center" o:hrstd="t" o:hr="t" fillcolor="#a0a0a0" stroked="f"/>
        </w:pict>
      </w:r>
    </w:p>
    <w:p w:rsidR="009F3ADE" w:rsidRPr="009F3ADE" w:rsidRDefault="009F3ADE" w:rsidP="009F3ADE">
      <w:pPr>
        <w:shd w:val="clear" w:color="auto" w:fill="EFECE6"/>
        <w:spacing w:before="100" w:beforeAutospacing="1" w:after="100" w:afterAutospacing="1" w:line="240" w:lineRule="auto"/>
        <w:jc w:val="both"/>
        <w:outlineLvl w:val="2"/>
        <w:rPr>
          <w:rFonts w:eastAsia="Times New Roman" w:cs="Arial"/>
          <w:sz w:val="24"/>
          <w:szCs w:val="24"/>
          <w:lang w:val="es-ES"/>
        </w:rPr>
      </w:pPr>
      <w:r w:rsidRPr="009F3ADE">
        <w:rPr>
          <w:rFonts w:eastAsia="Times New Roman" w:cs="Arial"/>
          <w:sz w:val="24"/>
          <w:szCs w:val="24"/>
          <w:lang w:val="es-ES"/>
        </w:rPr>
        <w:t>El Acto III, la muerte</w:t>
      </w:r>
    </w:p>
    <w:p w:rsidR="009F3ADE" w:rsidRPr="009F3ADE" w:rsidRDefault="009F3ADE" w:rsidP="009F3ADE">
      <w:pPr>
        <w:shd w:val="clear" w:color="auto" w:fill="EFECE6"/>
        <w:spacing w:before="100" w:beforeAutospacing="1" w:after="100" w:afterAutospacing="1" w:line="240" w:lineRule="auto"/>
        <w:jc w:val="both"/>
        <w:rPr>
          <w:rFonts w:eastAsia="Times New Roman" w:cs="Arial"/>
          <w:sz w:val="24"/>
          <w:szCs w:val="24"/>
          <w:lang w:val="es-ES"/>
        </w:rPr>
      </w:pPr>
      <w:r w:rsidRPr="009F3ADE">
        <w:rPr>
          <w:rFonts w:eastAsia="Times New Roman" w:cs="Arial"/>
          <w:sz w:val="24"/>
          <w:szCs w:val="24"/>
          <w:lang w:val="es-ES"/>
        </w:rPr>
        <w:t xml:space="preserve">Este Acto transcurre en </w:t>
      </w:r>
      <w:proofErr w:type="spellStart"/>
      <w:r w:rsidRPr="009F3ADE">
        <w:rPr>
          <w:rFonts w:eastAsia="Times New Roman" w:cs="Arial"/>
          <w:sz w:val="24"/>
          <w:szCs w:val="24"/>
          <w:lang w:val="es-ES"/>
        </w:rPr>
        <w:t>Kareol</w:t>
      </w:r>
      <w:proofErr w:type="spellEnd"/>
      <w:r w:rsidRPr="009F3ADE">
        <w:rPr>
          <w:rFonts w:eastAsia="Times New Roman" w:cs="Arial"/>
          <w:sz w:val="24"/>
          <w:szCs w:val="24"/>
          <w:lang w:val="es-ES"/>
        </w:rPr>
        <w:t xml:space="preserve">, tierra natal de Tristán, donde convalece de la herida infligida por </w:t>
      </w:r>
      <w:proofErr w:type="spellStart"/>
      <w:r w:rsidRPr="009F3ADE">
        <w:rPr>
          <w:rFonts w:eastAsia="Times New Roman" w:cs="Arial"/>
          <w:sz w:val="24"/>
          <w:szCs w:val="24"/>
          <w:lang w:val="es-ES"/>
        </w:rPr>
        <w:t>Melot</w:t>
      </w:r>
      <w:proofErr w:type="spellEnd"/>
      <w:r w:rsidRPr="009F3ADE">
        <w:rPr>
          <w:rFonts w:eastAsia="Times New Roman" w:cs="Arial"/>
          <w:sz w:val="24"/>
          <w:szCs w:val="24"/>
          <w:lang w:val="es-ES"/>
        </w:rPr>
        <w:t xml:space="preserve"> en compañía de su fiel amigo </w:t>
      </w:r>
      <w:proofErr w:type="spellStart"/>
      <w:r w:rsidRPr="009F3ADE">
        <w:rPr>
          <w:rFonts w:eastAsia="Times New Roman" w:cs="Arial"/>
          <w:sz w:val="24"/>
          <w:szCs w:val="24"/>
          <w:lang w:val="es-ES"/>
        </w:rPr>
        <w:t>Kurwenal</w:t>
      </w:r>
      <w:proofErr w:type="spellEnd"/>
      <w:r w:rsidRPr="009F3ADE">
        <w:rPr>
          <w:rFonts w:eastAsia="Times New Roman" w:cs="Arial"/>
          <w:sz w:val="24"/>
          <w:szCs w:val="24"/>
          <w:lang w:val="es-ES"/>
        </w:rPr>
        <w:t xml:space="preserve">. Tras varios días inconsciente, Tristán despierta. </w:t>
      </w:r>
      <w:proofErr w:type="spellStart"/>
      <w:r w:rsidRPr="009F3ADE">
        <w:rPr>
          <w:rFonts w:eastAsia="Times New Roman" w:cs="Arial"/>
          <w:sz w:val="24"/>
          <w:szCs w:val="24"/>
          <w:lang w:val="es-ES"/>
        </w:rPr>
        <w:t>Kurwenal</w:t>
      </w:r>
      <w:proofErr w:type="spellEnd"/>
      <w:r w:rsidRPr="009F3ADE">
        <w:rPr>
          <w:rFonts w:eastAsia="Times New Roman" w:cs="Arial"/>
          <w:sz w:val="24"/>
          <w:szCs w:val="24"/>
          <w:lang w:val="es-ES"/>
        </w:rPr>
        <w:t xml:space="preserve"> ha preparado el retorno de Isolda, con la esperanza de que pueda sanar su herida, pero cuando se ven las velas de su barco desde lejos, Tristán consuma por fin su muerte abriéndose la herida con las manos. Siguiendo el camino señalado por su amado, Isolda muere en sus </w:t>
      </w:r>
      <w:proofErr w:type="gramStart"/>
      <w:r w:rsidRPr="009F3ADE">
        <w:rPr>
          <w:rFonts w:eastAsia="Times New Roman" w:cs="Arial"/>
          <w:sz w:val="24"/>
          <w:szCs w:val="24"/>
          <w:lang w:val="es-ES"/>
        </w:rPr>
        <w:t>brazos .</w:t>
      </w:r>
      <w:proofErr w:type="gramEnd"/>
    </w:p>
    <w:p w:rsidR="009F3ADE" w:rsidRPr="009F3ADE" w:rsidRDefault="009F3ADE" w:rsidP="009F3ADE">
      <w:pPr>
        <w:shd w:val="clear" w:color="auto" w:fill="EFECE6"/>
        <w:spacing w:after="0" w:line="240" w:lineRule="auto"/>
        <w:jc w:val="both"/>
        <w:rPr>
          <w:rFonts w:eastAsia="Times New Roman" w:cs="Arial"/>
          <w:sz w:val="24"/>
          <w:szCs w:val="24"/>
          <w:lang w:val="es-ES"/>
        </w:rPr>
      </w:pPr>
      <w:r w:rsidRPr="009F3ADE">
        <w:rPr>
          <w:rFonts w:eastAsia="Times New Roman" w:cs="Arial"/>
          <w:b/>
          <w:bCs/>
          <w:sz w:val="24"/>
          <w:szCs w:val="24"/>
          <w:lang w:val="es-ES"/>
        </w:rPr>
        <w:t>Tristán e Isolda</w:t>
      </w:r>
      <w:r w:rsidRPr="009F3ADE">
        <w:rPr>
          <w:rFonts w:eastAsia="Times New Roman" w:cs="Arial"/>
          <w:sz w:val="24"/>
          <w:szCs w:val="24"/>
          <w:lang w:val="es-ES"/>
        </w:rPr>
        <w:t> – Acto III – </w:t>
      </w:r>
      <w:r w:rsidRPr="009F3ADE">
        <w:rPr>
          <w:rFonts w:eastAsia="Times New Roman" w:cs="Arial"/>
          <w:i/>
          <w:iCs/>
          <w:sz w:val="24"/>
          <w:szCs w:val="24"/>
          <w:lang w:val="es-ES"/>
        </w:rPr>
        <w:t>Monólogo de Tristán</w:t>
      </w:r>
      <w:r w:rsidRPr="009F3ADE">
        <w:rPr>
          <w:rFonts w:eastAsia="Times New Roman" w:cs="Arial"/>
          <w:sz w:val="24"/>
          <w:szCs w:val="24"/>
          <w:lang w:val="es-ES"/>
        </w:rPr>
        <w:t xml:space="preserve">. Este monólogo constituye el nudo filosófico del </w:t>
      </w:r>
      <w:proofErr w:type="spellStart"/>
      <w:proofErr w:type="gramStart"/>
      <w:r w:rsidRPr="009F3ADE">
        <w:rPr>
          <w:rFonts w:eastAsia="Times New Roman" w:cs="Arial"/>
          <w:sz w:val="24"/>
          <w:szCs w:val="24"/>
          <w:lang w:val="es-ES"/>
        </w:rPr>
        <w:t>drama.La</w:t>
      </w:r>
      <w:proofErr w:type="spellEnd"/>
      <w:proofErr w:type="gramEnd"/>
      <w:r w:rsidRPr="009F3ADE">
        <w:rPr>
          <w:rFonts w:eastAsia="Times New Roman" w:cs="Arial"/>
          <w:sz w:val="24"/>
          <w:szCs w:val="24"/>
          <w:lang w:val="es-ES"/>
        </w:rPr>
        <w:t xml:space="preserve"> escucha de una antigua melodía de un pastor -en el corno inglés- le hace recordar los momentos de su infancia en el que se le comunicó la muerte de sus padres, a los que no llegó a conocer. Maldice a la noche -el filtro de amor, el deseo- por ser la causa de su dolor.</w:t>
      </w:r>
    </w:p>
    <w:p w:rsidR="009F3ADE" w:rsidRPr="009F3ADE" w:rsidRDefault="009F3ADE" w:rsidP="009F3ADE">
      <w:pPr>
        <w:shd w:val="clear" w:color="auto" w:fill="EFECE6"/>
        <w:spacing w:after="0" w:line="240" w:lineRule="auto"/>
        <w:jc w:val="both"/>
        <w:rPr>
          <w:rFonts w:eastAsia="Times New Roman" w:cs="Arial"/>
          <w:sz w:val="24"/>
          <w:szCs w:val="24"/>
        </w:rPr>
      </w:pPr>
      <w:r w:rsidRPr="009F3ADE">
        <w:rPr>
          <w:rFonts w:eastAsia="Times New Roman" w:cs="Arial"/>
          <w:sz w:val="24"/>
          <w:szCs w:val="24"/>
        </w:rPr>
        <w:pict>
          <v:rect id="_x0000_i1034" style="width:0;height:.75pt" o:hralign="center" o:hrstd="t" o:hr="t" fillcolor="#a0a0a0" stroked="f"/>
        </w:pict>
      </w:r>
    </w:p>
    <w:p w:rsidR="009F3ADE" w:rsidRPr="009F3ADE" w:rsidRDefault="009F3ADE" w:rsidP="009F3ADE">
      <w:pPr>
        <w:shd w:val="clear" w:color="auto" w:fill="EFECE6"/>
        <w:spacing w:after="0" w:line="240" w:lineRule="auto"/>
        <w:jc w:val="both"/>
        <w:rPr>
          <w:rFonts w:eastAsia="Times New Roman" w:cs="Arial"/>
          <w:sz w:val="24"/>
          <w:szCs w:val="24"/>
          <w:lang w:val="es-ES"/>
        </w:rPr>
      </w:pPr>
      <w:r w:rsidRPr="009F3ADE">
        <w:rPr>
          <w:rFonts w:eastAsia="Times New Roman" w:cs="Arial"/>
          <w:b/>
          <w:bCs/>
          <w:sz w:val="24"/>
          <w:szCs w:val="24"/>
          <w:lang w:val="es-ES"/>
        </w:rPr>
        <w:t>Tristán e Isolda</w:t>
      </w:r>
      <w:r w:rsidRPr="009F3ADE">
        <w:rPr>
          <w:rFonts w:eastAsia="Times New Roman" w:cs="Arial"/>
          <w:sz w:val="24"/>
          <w:szCs w:val="24"/>
          <w:lang w:val="es-ES"/>
        </w:rPr>
        <w:t> – Acto III – </w:t>
      </w:r>
      <w:proofErr w:type="spellStart"/>
      <w:r w:rsidRPr="009F3ADE">
        <w:rPr>
          <w:rFonts w:eastAsia="Times New Roman" w:cs="Arial"/>
          <w:i/>
          <w:iCs/>
          <w:sz w:val="24"/>
          <w:szCs w:val="24"/>
          <w:lang w:val="es-ES"/>
        </w:rPr>
        <w:t>Liebestod</w:t>
      </w:r>
      <w:proofErr w:type="spellEnd"/>
      <w:r w:rsidRPr="009F3ADE">
        <w:rPr>
          <w:rFonts w:eastAsia="Times New Roman" w:cs="Arial"/>
          <w:sz w:val="24"/>
          <w:szCs w:val="24"/>
          <w:lang w:val="es-ES"/>
        </w:rPr>
        <w:t xml:space="preserve">. Isolda ha llegado a tiempo de ver a Tristán morir en sus brazos. </w:t>
      </w:r>
      <w:proofErr w:type="spellStart"/>
      <w:r w:rsidRPr="009F3ADE">
        <w:rPr>
          <w:rFonts w:eastAsia="Times New Roman" w:cs="Arial"/>
          <w:sz w:val="24"/>
          <w:szCs w:val="24"/>
          <w:lang w:val="es-ES"/>
        </w:rPr>
        <w:t>Marke</w:t>
      </w:r>
      <w:proofErr w:type="spellEnd"/>
      <w:r w:rsidRPr="009F3ADE">
        <w:rPr>
          <w:rFonts w:eastAsia="Times New Roman" w:cs="Arial"/>
          <w:sz w:val="24"/>
          <w:szCs w:val="24"/>
          <w:lang w:val="es-ES"/>
        </w:rPr>
        <w:t xml:space="preserve"> llega en otro barco a ofrecer su perdón a Tristán e Isolda, pero es recibido como agresor y en la batalla mueren </w:t>
      </w:r>
      <w:proofErr w:type="spellStart"/>
      <w:r w:rsidRPr="009F3ADE">
        <w:rPr>
          <w:rFonts w:eastAsia="Times New Roman" w:cs="Arial"/>
          <w:sz w:val="24"/>
          <w:szCs w:val="24"/>
          <w:lang w:val="es-ES"/>
        </w:rPr>
        <w:t>Melot</w:t>
      </w:r>
      <w:proofErr w:type="spellEnd"/>
      <w:r w:rsidRPr="009F3ADE">
        <w:rPr>
          <w:rFonts w:eastAsia="Times New Roman" w:cs="Arial"/>
          <w:sz w:val="24"/>
          <w:szCs w:val="24"/>
          <w:lang w:val="es-ES"/>
        </w:rPr>
        <w:t xml:space="preserve"> y </w:t>
      </w:r>
      <w:proofErr w:type="spellStart"/>
      <w:r w:rsidRPr="009F3ADE">
        <w:rPr>
          <w:rFonts w:eastAsia="Times New Roman" w:cs="Arial"/>
          <w:sz w:val="24"/>
          <w:szCs w:val="24"/>
          <w:lang w:val="es-ES"/>
        </w:rPr>
        <w:t>Kurwenal</w:t>
      </w:r>
      <w:proofErr w:type="spellEnd"/>
      <w:r w:rsidRPr="009F3ADE">
        <w:rPr>
          <w:rFonts w:eastAsia="Times New Roman" w:cs="Arial"/>
          <w:sz w:val="24"/>
          <w:szCs w:val="24"/>
          <w:lang w:val="es-ES"/>
        </w:rPr>
        <w:t>. Aclarado el malentendido, descubren a Isolda absorta en la contemplación de Tristán, se imagina que su amante la llama desde el infinito y muere suavemente junto a él.</w:t>
      </w:r>
    </w:p>
    <w:p w:rsidR="00F76717" w:rsidRPr="00E57B4A" w:rsidRDefault="00F76717" w:rsidP="009F3ADE">
      <w:pPr>
        <w:jc w:val="both"/>
        <w:rPr>
          <w:sz w:val="24"/>
          <w:szCs w:val="24"/>
          <w:lang w:val="es-ES"/>
        </w:rPr>
      </w:pPr>
    </w:p>
    <w:sectPr w:rsidR="00F76717" w:rsidRPr="00E57B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DE"/>
    <w:rsid w:val="00486C0A"/>
    <w:rsid w:val="009F3ADE"/>
    <w:rsid w:val="00E57B4A"/>
    <w:rsid w:val="00F7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B9DF"/>
  <w15:chartTrackingRefBased/>
  <w15:docId w15:val="{CA0147CA-A0C5-42F3-95D5-A9642CB9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27028">
      <w:bodyDiv w:val="1"/>
      <w:marLeft w:val="0"/>
      <w:marRight w:val="0"/>
      <w:marTop w:val="0"/>
      <w:marBottom w:val="0"/>
      <w:divBdr>
        <w:top w:val="none" w:sz="0" w:space="0" w:color="auto"/>
        <w:left w:val="none" w:sz="0" w:space="0" w:color="auto"/>
        <w:bottom w:val="none" w:sz="0" w:space="0" w:color="auto"/>
        <w:right w:val="none" w:sz="0" w:space="0" w:color="auto"/>
      </w:divBdr>
      <w:divsChild>
        <w:div w:id="1189903550">
          <w:marLeft w:val="0"/>
          <w:marRight w:val="0"/>
          <w:marTop w:val="0"/>
          <w:marBottom w:val="0"/>
          <w:divBdr>
            <w:top w:val="none" w:sz="0" w:space="0" w:color="auto"/>
            <w:left w:val="none" w:sz="0" w:space="0" w:color="auto"/>
            <w:bottom w:val="none" w:sz="0" w:space="0" w:color="auto"/>
            <w:right w:val="none" w:sz="0" w:space="0" w:color="auto"/>
          </w:divBdr>
          <w:divsChild>
            <w:div w:id="1022827080">
              <w:marLeft w:val="0"/>
              <w:marRight w:val="0"/>
              <w:marTop w:val="0"/>
              <w:marBottom w:val="0"/>
              <w:divBdr>
                <w:top w:val="none" w:sz="0" w:space="0" w:color="auto"/>
                <w:left w:val="none" w:sz="0" w:space="0" w:color="auto"/>
                <w:bottom w:val="none" w:sz="0" w:space="0" w:color="auto"/>
                <w:right w:val="none" w:sz="0" w:space="0" w:color="auto"/>
              </w:divBdr>
            </w:div>
            <w:div w:id="1123621884">
              <w:marLeft w:val="0"/>
              <w:marRight w:val="0"/>
              <w:marTop w:val="0"/>
              <w:marBottom w:val="0"/>
              <w:divBdr>
                <w:top w:val="none" w:sz="0" w:space="0" w:color="auto"/>
                <w:left w:val="none" w:sz="0" w:space="0" w:color="auto"/>
                <w:bottom w:val="none" w:sz="0" w:space="0" w:color="auto"/>
                <w:right w:val="none" w:sz="0" w:space="0" w:color="auto"/>
              </w:divBdr>
            </w:div>
            <w:div w:id="406343214">
              <w:marLeft w:val="0"/>
              <w:marRight w:val="0"/>
              <w:marTop w:val="0"/>
              <w:marBottom w:val="0"/>
              <w:divBdr>
                <w:top w:val="none" w:sz="0" w:space="0" w:color="auto"/>
                <w:left w:val="none" w:sz="0" w:space="0" w:color="auto"/>
                <w:bottom w:val="none" w:sz="0" w:space="0" w:color="auto"/>
                <w:right w:val="none" w:sz="0" w:space="0" w:color="auto"/>
              </w:divBdr>
            </w:div>
            <w:div w:id="1654479597">
              <w:marLeft w:val="0"/>
              <w:marRight w:val="0"/>
              <w:marTop w:val="0"/>
              <w:marBottom w:val="0"/>
              <w:divBdr>
                <w:top w:val="none" w:sz="0" w:space="0" w:color="auto"/>
                <w:left w:val="none" w:sz="0" w:space="0" w:color="auto"/>
                <w:bottom w:val="none" w:sz="0" w:space="0" w:color="auto"/>
                <w:right w:val="none" w:sz="0" w:space="0" w:color="auto"/>
              </w:divBdr>
            </w:div>
            <w:div w:id="1249272524">
              <w:marLeft w:val="0"/>
              <w:marRight w:val="0"/>
              <w:marTop w:val="0"/>
              <w:marBottom w:val="0"/>
              <w:divBdr>
                <w:top w:val="none" w:sz="0" w:space="0" w:color="auto"/>
                <w:left w:val="none" w:sz="0" w:space="0" w:color="auto"/>
                <w:bottom w:val="none" w:sz="0" w:space="0" w:color="auto"/>
                <w:right w:val="none" w:sz="0" w:space="0" w:color="auto"/>
              </w:divBdr>
            </w:div>
            <w:div w:id="1144159412">
              <w:marLeft w:val="0"/>
              <w:marRight w:val="0"/>
              <w:marTop w:val="0"/>
              <w:marBottom w:val="0"/>
              <w:divBdr>
                <w:top w:val="none" w:sz="0" w:space="0" w:color="auto"/>
                <w:left w:val="none" w:sz="0" w:space="0" w:color="auto"/>
                <w:bottom w:val="none" w:sz="0" w:space="0" w:color="auto"/>
                <w:right w:val="none" w:sz="0" w:space="0" w:color="auto"/>
              </w:divBdr>
            </w:div>
            <w:div w:id="629021762">
              <w:marLeft w:val="0"/>
              <w:marRight w:val="0"/>
              <w:marTop w:val="0"/>
              <w:marBottom w:val="0"/>
              <w:divBdr>
                <w:top w:val="none" w:sz="0" w:space="0" w:color="auto"/>
                <w:left w:val="none" w:sz="0" w:space="0" w:color="auto"/>
                <w:bottom w:val="none" w:sz="0" w:space="0" w:color="auto"/>
                <w:right w:val="none" w:sz="0" w:space="0" w:color="auto"/>
              </w:divBdr>
            </w:div>
            <w:div w:id="842088133">
              <w:marLeft w:val="0"/>
              <w:marRight w:val="0"/>
              <w:marTop w:val="0"/>
              <w:marBottom w:val="0"/>
              <w:divBdr>
                <w:top w:val="none" w:sz="0" w:space="0" w:color="auto"/>
                <w:left w:val="none" w:sz="0" w:space="0" w:color="auto"/>
                <w:bottom w:val="none" w:sz="0" w:space="0" w:color="auto"/>
                <w:right w:val="none" w:sz="0" w:space="0" w:color="auto"/>
              </w:divBdr>
            </w:div>
            <w:div w:id="478303608">
              <w:marLeft w:val="0"/>
              <w:marRight w:val="0"/>
              <w:marTop w:val="0"/>
              <w:marBottom w:val="0"/>
              <w:divBdr>
                <w:top w:val="none" w:sz="0" w:space="0" w:color="auto"/>
                <w:left w:val="none" w:sz="0" w:space="0" w:color="auto"/>
                <w:bottom w:val="none" w:sz="0" w:space="0" w:color="auto"/>
                <w:right w:val="none" w:sz="0" w:space="0" w:color="auto"/>
              </w:divBdr>
            </w:div>
            <w:div w:id="181750855">
              <w:marLeft w:val="0"/>
              <w:marRight w:val="0"/>
              <w:marTop w:val="0"/>
              <w:marBottom w:val="0"/>
              <w:divBdr>
                <w:top w:val="none" w:sz="0" w:space="0" w:color="auto"/>
                <w:left w:val="none" w:sz="0" w:space="0" w:color="auto"/>
                <w:bottom w:val="none" w:sz="0" w:space="0" w:color="auto"/>
                <w:right w:val="none" w:sz="0" w:space="0" w:color="auto"/>
              </w:divBdr>
            </w:div>
            <w:div w:id="1869021957">
              <w:marLeft w:val="0"/>
              <w:marRight w:val="0"/>
              <w:marTop w:val="0"/>
              <w:marBottom w:val="0"/>
              <w:divBdr>
                <w:top w:val="none" w:sz="0" w:space="0" w:color="auto"/>
                <w:left w:val="none" w:sz="0" w:space="0" w:color="auto"/>
                <w:bottom w:val="none" w:sz="0" w:space="0" w:color="auto"/>
                <w:right w:val="none" w:sz="0" w:space="0" w:color="auto"/>
              </w:divBdr>
            </w:div>
            <w:div w:id="15146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corde_de_Trist%C3%A1n" TargetMode="External"/><Relationship Id="rId13" Type="http://schemas.openxmlformats.org/officeDocument/2006/relationships/hyperlink" Target="https://es.wikipedia.org/wiki/El_anillo_del_nibelungo" TargetMode="External"/><Relationship Id="rId18" Type="http://schemas.openxmlformats.org/officeDocument/2006/relationships/hyperlink" Target="http://es.wikipedia.org/wiki/Marco_de_Cornualles" TargetMode="External"/><Relationship Id="rId3" Type="http://schemas.openxmlformats.org/officeDocument/2006/relationships/webSettings" Target="webSettings.xml"/><Relationship Id="rId21" Type="http://schemas.openxmlformats.org/officeDocument/2006/relationships/hyperlink" Target="https://es.wikipedia.org/wiki/Ludwig_Feuerbach" TargetMode="External"/><Relationship Id="rId7" Type="http://schemas.openxmlformats.org/officeDocument/2006/relationships/hyperlink" Target="https://es.wikipedia.org/wiki/Immanuel_Kant" TargetMode="External"/><Relationship Id="rId12" Type="http://schemas.openxmlformats.org/officeDocument/2006/relationships/hyperlink" Target="https://es.wikipedia.org/wiki/Parsifal" TargetMode="External"/><Relationship Id="rId17" Type="http://schemas.openxmlformats.org/officeDocument/2006/relationships/hyperlink" Target="http://es.wikipedia.org/wiki/Isolda_de_Irlanda" TargetMode="External"/><Relationship Id="rId2" Type="http://schemas.openxmlformats.org/officeDocument/2006/relationships/settings" Target="settings.xml"/><Relationship Id="rId16" Type="http://schemas.openxmlformats.org/officeDocument/2006/relationships/hyperlink" Target="https://es.wikipedia.org/wiki/Godofredo_de_Estrasburgo" TargetMode="External"/><Relationship Id="rId20" Type="http://schemas.openxmlformats.org/officeDocument/2006/relationships/hyperlink" Target="https://es.wikipedia.org/wiki/Ascetismo" TargetMode="External"/><Relationship Id="rId1" Type="http://schemas.openxmlformats.org/officeDocument/2006/relationships/styles" Target="styles.xml"/><Relationship Id="rId6" Type="http://schemas.openxmlformats.org/officeDocument/2006/relationships/hyperlink" Target="https://es.wikipedia.org/wiki/El_gran_teatro_del_mundo" TargetMode="External"/><Relationship Id="rId11" Type="http://schemas.openxmlformats.org/officeDocument/2006/relationships/hyperlink" Target="https://es.wikipedia.org/wiki/Georg_Herwegh" TargetMode="External"/><Relationship Id="rId5" Type="http://schemas.openxmlformats.org/officeDocument/2006/relationships/hyperlink" Target="https://es.wikipedia.org/wiki/El_mundo_como_voluntad_y_representaci%C3%B3n" TargetMode="External"/><Relationship Id="rId15" Type="http://schemas.openxmlformats.org/officeDocument/2006/relationships/hyperlink" Target="https://es.wikipedia.org/wiki/Sigfrido_(%C3%B3pera)" TargetMode="External"/><Relationship Id="rId23" Type="http://schemas.openxmlformats.org/officeDocument/2006/relationships/theme" Target="theme/theme1.xml"/><Relationship Id="rId10" Type="http://schemas.openxmlformats.org/officeDocument/2006/relationships/hyperlink" Target="https://es.wikipedia.org/wiki/Revoluciones_de_1848" TargetMode="External"/><Relationship Id="rId19" Type="http://schemas.openxmlformats.org/officeDocument/2006/relationships/hyperlink" Target="https://es.wikipedia.org/wiki/Coitus_interruptus" TargetMode="External"/><Relationship Id="rId4" Type="http://schemas.openxmlformats.org/officeDocument/2006/relationships/hyperlink" Target="https://es.wikipedia.org/wiki/Arthur_Schopenhauer" TargetMode="External"/><Relationship Id="rId9" Type="http://schemas.openxmlformats.org/officeDocument/2006/relationships/hyperlink" Target="http://es.wikipedia.org/wiki/Georg_Wilhelm_Friedrich_Hegel" TargetMode="External"/><Relationship Id="rId14" Type="http://schemas.openxmlformats.org/officeDocument/2006/relationships/hyperlink" Target="https://es.wikipedia.org/wiki/Mathilde_Wesendonck"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3464</Words>
  <Characters>19749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2021-04-25T14:02:00Z</dcterms:created>
  <dcterms:modified xsi:type="dcterms:W3CDTF">2021-04-25T14:47:00Z</dcterms:modified>
</cp:coreProperties>
</file>