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997645" w:rsidRDefault="00997645" w14:paraId="672A6659" w14:textId="77777777"/>
    <w:p w:rsidR="00997645" w:rsidRDefault="00997645" w14:paraId="0A37501D" w14:textId="77777777"/>
    <w:p w:rsidR="00997645" w:rsidRDefault="00997645" w14:paraId="5DAB6C7B" w14:textId="77777777"/>
    <w:p w:rsidRPr="00872FA7" w:rsidR="00997645" w:rsidRDefault="3BDD86AA" w14:paraId="295D641B" w14:textId="77777777">
      <w:pPr>
        <w:spacing w:after="120" w:line="280" w:lineRule="auto"/>
        <w:jc w:val="center"/>
        <w:rPr>
          <w:lang w:val="es-AR"/>
        </w:rPr>
      </w:pPr>
      <w:r>
        <w:rPr>
          <w:sz w:val="30"/>
          <w:szCs w:val="30"/>
          <w:lang w:val="es-AR"/>
        </w:rPr>
        <w:t xml:space="preserve">Brazo Robótico Teleoperado de Cinco Servomotores</w:t>
      </w:r>
    </w:p>
    <w:p w:rsidRPr="00872FA7" w:rsidR="00997645" w:rsidRDefault="3BDD86AA" w14:paraId="3D39F974" w14:textId="77777777">
      <w:pPr>
        <w:spacing w:after="300" w:line="280" w:lineRule="auto"/>
        <w:jc w:val="center"/>
        <w:rPr>
          <w:lang w:val="es-AR"/>
        </w:rPr>
      </w:pPr>
      <w:r>
        <w:rPr>
          <w:lang w:val="es-AR"/>
        </w:rPr>
        <w:t>para el traslado de recipientes sin manipulación directa</w:t>
      </w:r>
    </w:p>
    <w:p w:rsidRPr="001E51CF" w:rsidR="00997645" w:rsidRDefault="003D30D9" w14:paraId="7C37B174" w14:textId="77777777">
      <w:pPr>
        <w:spacing w:after="300" w:line="280" w:lineRule="auto"/>
        <w:jc w:val="center"/>
        <w:rPr>
          <w:lang w:val="es-AR"/>
        </w:rPr>
      </w:pPr>
      <w:r>
        <w:rPr>
          <w:sz w:val="26"/>
          <w:szCs w:val="26"/>
          <w:lang w:val="es-AR"/>
        </w:rPr>
        <w:t>Informe de Avance 1</w:t>
      </w:r>
    </w:p>
    <w:p w:rsidRPr="00872FA7" w:rsidR="00997645" w:rsidRDefault="3BDD86AA" w14:paraId="5AE96A91" w14:textId="77777777">
      <w:pPr>
        <w:spacing w:after="300" w:line="280" w:lineRule="auto"/>
        <w:jc w:val="center"/>
        <w:rPr>
          <w:lang w:val="es-AR"/>
        </w:rPr>
      </w:pPr>
      <w:r>
        <w:rPr>
          <w:lang w:val="es-AR"/>
        </w:rPr>
        <w:t>5 de octubre de 2026</w:t>
      </w:r>
    </w:p>
    <w:p w:rsidRPr="001E51CF" w:rsidR="00997645" w:rsidRDefault="003D30D9" w14:paraId="109D0B2D" w14:textId="77777777">
      <w:pPr>
        <w:spacing w:after="200" w:line="280" w:lineRule="auto"/>
        <w:jc w:val="center"/>
        <w:rPr>
          <w:lang w:val="es-AR"/>
        </w:rPr>
      </w:pPr>
      <w:r>
        <w:rPr>
          <w:lang w:val="es-AR"/>
        </w:rPr>
        <w:t>Universidad Nacional de La Plata</w:t>
      </w:r>
    </w:p>
    <w:p w:rsidRPr="001E51CF" w:rsidR="00997645" w:rsidRDefault="003D30D9" w14:paraId="6994FCCC" w14:textId="77777777">
      <w:pPr>
        <w:spacing w:after="300"/>
        <w:jc w:val="center"/>
        <w:rPr>
          <w:lang w:val="es-AR"/>
        </w:rPr>
      </w:pPr>
      <w:r>
        <w:rPr>
          <w:noProof/>
        </w:rPr>
        <w:drawing>
          <wp:inline distT="0" distB="0" distL="0" distR="0" wp14:anchorId="0B2B01E1" wp14:editId="07777777">
            <wp:extent cx="1428750" cy="542925"/>
            <wp:effectExtent l="0" t="0" r="0" b="0"/>
            <wp:docPr id="1" name="Picture 1">
              <a:extLst xmlns:a="http://schemas.openxmlformats.org/drawingml/2006/main">
                <a:ext uri="{FF2B5EF4-FFF2-40B4-BE49-F238E27FC236}">
                  <a16:creationId xmlns:a16="http://schemas.microsoft.com/office/drawing/2014/main" id="{DA2306F0-E59C-481D-B775-77639AFC43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542925"/>
                    </a:xfrm>
                    <a:prstGeom prst="rect">
                      <a:avLst/>
                    </a:prstGeom>
                  </pic:spPr>
                </pic:pic>
              </a:graphicData>
            </a:graphic>
          </wp:inline>
        </w:drawing>
      </w:r>
      <w:r>
        <w:rPr>
          <w:lang w:val="es-AR"/>
        </w:rPr>
        <w:t xml:space="preserve">        </w:t>
      </w:r>
      <w:r>
        <w:rPr>
          <w:noProof/>
        </w:rPr>
        <w:drawing>
          <wp:inline distT="0" distB="0" distL="0" distR="0" wp14:anchorId="7D5505C3" wp14:editId="07777777">
            <wp:extent cx="1143000" cy="466725"/>
            <wp:effectExtent l="0" t="0" r="0" b="0"/>
            <wp:docPr id="669893655" name="Picture 669893655">
              <a:extLst xmlns:a="http://schemas.openxmlformats.org/drawingml/2006/main">
                <a:ext uri="{FF2B5EF4-FFF2-40B4-BE49-F238E27FC236}">
                  <a16:creationId xmlns:a16="http://schemas.microsoft.com/office/drawing/2014/main" id="{CE461F4B-2990-4866-B1D3-B79EDA39A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143000" cy="466725"/>
                    </a:xfrm>
                    <a:prstGeom prst="rect">
                      <a:avLst/>
                    </a:prstGeom>
                  </pic:spPr>
                </pic:pic>
              </a:graphicData>
            </a:graphic>
          </wp:inline>
        </w:drawing>
      </w:r>
    </w:p>
    <w:p w:rsidRPr="00FD4270" w:rsidR="00997645" w:rsidRDefault="003D30D9" w14:paraId="41B09B17" w14:textId="77777777">
      <w:pPr>
        <w:spacing w:after="160" w:line="280" w:lineRule="auto"/>
        <w:jc w:val="center"/>
        <w:rPr>
          <w:lang w:val="es-AR"/>
        </w:rPr>
      </w:pPr>
      <w:r>
        <w:rPr>
          <w:lang w:val="es-AR"/>
        </w:rPr>
        <w:t>Autores</w:t>
      </w:r>
    </w:p>
    <w:p w:rsidRPr="00FD4270" w:rsidR="00997645" w:rsidRDefault="003D30D9" w14:paraId="5D6DDAE1" w14:textId="77777777">
      <w:pPr>
        <w:spacing w:after="120" w:line="280" w:lineRule="auto"/>
        <w:jc w:val="center"/>
        <w:rPr>
          <w:lang w:val="es-AR"/>
        </w:rPr>
      </w:pPr>
      <w:r>
        <w:rPr>
          <w:sz w:val="23"/>
          <w:szCs w:val="23"/>
          <w:lang w:val="es-AR"/>
        </w:rPr>
        <w:t xml:space="preserve">Lopez Matias</w:t>
      </w:r>
    </w:p>
    <w:p w:rsidRPr="00872FA7" w:rsidR="00997645" w:rsidRDefault="3BDD86AA" w14:paraId="567AEC82" w14:textId="77777777">
      <w:pPr>
        <w:spacing w:after="160" w:line="280" w:lineRule="auto"/>
        <w:jc w:val="center"/>
        <w:rPr>
          <w:lang w:val="es-AR"/>
        </w:rPr>
      </w:pPr>
      <w:r>
        <w:rPr>
          <w:sz w:val="21"/>
          <w:szCs w:val="21"/>
          <w:lang w:val="es-AR"/>
        </w:rPr>
        <w:t>Legajo: 02670/0</w:t>
      </w:r>
    </w:p>
    <w:p w:rsidRPr="00FD4270" w:rsidR="00997645" w:rsidRDefault="003D30D9" w14:paraId="61793DF8" w14:textId="77777777">
      <w:pPr>
        <w:spacing w:after="120" w:line="280" w:lineRule="auto"/>
        <w:jc w:val="center"/>
        <w:rPr>
          <w:lang w:val="es-AR"/>
        </w:rPr>
      </w:pPr>
      <w:r>
        <w:rPr>
          <w:sz w:val="23"/>
          <w:szCs w:val="23"/>
          <w:lang w:val="es-AR"/>
        </w:rPr>
        <w:t>Juan David Alvarez</w:t>
      </w:r>
    </w:p>
    <w:p w:rsidRPr="006776C2" w:rsidR="00997645" w:rsidRDefault="3BDD86AA" w14:paraId="70BCCB33" w14:textId="77777777">
      <w:pPr>
        <w:spacing w:after="160" w:line="280" w:lineRule="auto"/>
        <w:jc w:val="center"/>
        <w:rPr>
          <w:lang w:val="es-AR"/>
        </w:rPr>
      </w:pPr>
      <w:r>
        <w:rPr>
          <w:sz w:val="21"/>
          <w:szCs w:val="21"/>
          <w:lang w:val="es-AR"/>
        </w:rPr>
        <w:t>Legajo: 03100/2</w:t>
      </w:r>
    </w:p>
    <w:p w:rsidRPr="006776C2" w:rsidR="00997645" w:rsidRDefault="003D30D9" w14:paraId="26A4F24C" w14:textId="77777777">
      <w:pPr>
        <w:spacing w:after="120" w:line="280" w:lineRule="auto"/>
        <w:jc w:val="center"/>
        <w:rPr>
          <w:lang w:val="es-AR"/>
        </w:rPr>
      </w:pPr>
      <w:r>
        <w:rPr>
          <w:sz w:val="23"/>
          <w:szCs w:val="23"/>
          <w:lang w:val="es-AR"/>
        </w:rPr>
        <w:t>Ariana Magali Ariza</w:t>
      </w:r>
    </w:p>
    <w:p w:rsidRPr="006776C2" w:rsidR="00997645" w:rsidRDefault="3BDD86AA" w14:paraId="487FD302" w14:textId="77777777">
      <w:pPr>
        <w:spacing w:after="160" w:line="280" w:lineRule="auto"/>
        <w:jc w:val="center"/>
        <w:rPr>
          <w:lang w:val="es-AR"/>
        </w:rPr>
      </w:pPr>
      <w:r>
        <w:rPr>
          <w:sz w:val="21"/>
          <w:szCs w:val="21"/>
          <w:lang w:val="es-AR"/>
        </w:rPr>
        <w:t>Legajo: 02879/6</w:t>
      </w:r>
    </w:p>
    <w:p w:rsidRPr="006776C2" w:rsidR="00997645" w:rsidRDefault="003D30D9" w14:paraId="0FE438D5" w14:textId="77777777">
      <w:pPr>
        <w:spacing w:after="120" w:line="280" w:lineRule="auto"/>
        <w:jc w:val="center"/>
        <w:rPr>
          <w:lang w:val="es-AR"/>
        </w:rPr>
      </w:pPr>
      <w:r>
        <w:rPr>
          <w:sz w:val="23"/>
          <w:szCs w:val="23"/>
          <w:lang w:val="es-AR"/>
        </w:rPr>
        <w:t xml:space="preserve">Lautaro Nahuel Lopes</w:t>
      </w:r>
    </w:p>
    <w:p w:rsidRPr="006776C2" w:rsidR="00997645" w:rsidRDefault="3BDD86AA" w14:paraId="0250A61F" w14:textId="77777777">
      <w:pPr>
        <w:spacing w:after="160" w:line="280" w:lineRule="auto"/>
        <w:jc w:val="center"/>
        <w:rPr>
          <w:lang w:val="es-AR"/>
        </w:rPr>
      </w:pPr>
      <w:r>
        <w:rPr>
          <w:sz w:val="21"/>
          <w:szCs w:val="21"/>
          <w:lang w:val="es-AR"/>
        </w:rPr>
        <w:t>Legajo: 02978/9</w:t>
      </w:r>
    </w:p>
    <w:p w:rsidRPr="006776C2" w:rsidR="00997645" w:rsidRDefault="00997645" w14:paraId="02EB378F" w14:textId="77777777">
      <w:pPr>
        <w:rPr>
          <w:lang w:val="es-AR"/>
        </w:rPr>
      </w:pPr>
    </w:p>
    <w:p w:rsidRPr="006776C2" w:rsidR="00997645" w:rsidRDefault="3BDD86AA" w14:paraId="2CE0C9FB" w14:textId="77777777">
      <w:pPr>
        <w:spacing w:after="120" w:line="280" w:lineRule="auto"/>
        <w:jc w:val="center"/>
        <w:rPr>
          <w:lang w:val="es-AR"/>
        </w:rPr>
      </w:pPr>
      <w:r>
        <w:rPr>
          <w:sz w:val="21"/>
          <w:szCs w:val="21"/>
          <w:lang w:val="es-AR"/>
        </w:rPr>
        <w:t>Taller de Proyecto I (E0306) — Departamento de Electrotecnia</w:t>
      </w:r>
    </w:p>
    <w:p w:rsidRPr="00872FA7" w:rsidR="00997645" w:rsidRDefault="3BDD86AA" w14:paraId="456511E8" w14:textId="267DED81">
      <w:pPr>
        <w:spacing w:after="120" w:line="280" w:lineRule="auto"/>
        <w:jc w:val="center"/>
        <w:rPr>
          <w:lang w:val="es-AR"/>
        </w:rPr>
      </w:pPr>
      <w:r>
        <w:rPr>
          <w:sz w:val="21"/>
          <w:szCs w:val="21"/>
          <w:lang w:val="es-AR"/>
        </w:rPr>
        <w:t>2.º cuatrimestre 2026 — Grupo N.º 3 — Docente: Malena Crespi</w:t>
      </w:r>
    </w:p>
    <w:p w:rsidRPr="006776C2" w:rsidR="00997645" w:rsidRDefault="003D30D9" w14:paraId="6A05A809" w14:textId="77777777">
      <w:pPr>
        <w:rPr>
          <w:lang w:val="es-AR"/>
        </w:rPr>
      </w:pPr>
      <w:r>
        <w:rPr>
          <w:lang w:val="es-AR"/>
        </w:rPr>
        <w:br w:type="page"/>
      </w:r>
    </w:p>
    <w:p w:rsidRPr="00500337" w:rsidR="00997645" w:rsidRDefault="003D30D9" w14:paraId="3D3E5307" w14:textId="77777777">
      <w:pPr>
        <w:spacing w:before="300" w:after="200"/>
        <w:rPr>
          <w:lang w:val="es-AR"/>
        </w:rPr>
      </w:pPr>
      <w:r>
        <w:rPr>
          <w:sz w:val="28"/>
          <w:szCs w:val="28"/>
          <w:lang w:val="es-AR"/>
        </w:rPr>
        <w:t>ÍNDICE GENERAL</w:t>
      </w:r>
    </w:p>
    <w:p w:rsidRPr="00500337" w:rsidR="00997645" w:rsidRDefault="003D30D9" w14:paraId="2E419B41" w14:textId="54F80C3E">
      <w:pPr>
        <w:tabs>
          <w:tab w:val="right" w:leader="dot" w:pos="9070"/>
        </w:tabs>
        <w:spacing w:after="20" w:line="300" w:lineRule="auto"/>
        <w:rPr>
          <w:lang w:val="es-AR"/>
        </w:rPr>
      </w:pPr>
      <w:r>
        <w:rPr>
          <w:sz w:val="22"/>
          <w:szCs w:val="22"/>
          <w:lang w:val="es-AR"/>
        </w:rPr>
        <w:t>1. INTRODUCCIÓN</w:t>
        <w:tab/>
        <w:t>4</w:t>
      </w:r>
    </w:p>
    <w:p w:rsidRPr="00500337" w:rsidR="00997645" w:rsidRDefault="003D30D9" w14:paraId="0037FE6B" w14:textId="77777777">
      <w:pPr>
        <w:tabs>
          <w:tab w:val="right" w:leader="dot" w:pos="9070"/>
        </w:tabs>
        <w:spacing w:after="20" w:line="300" w:lineRule="auto"/>
        <w:rPr>
          <w:lang w:val="es-AR"/>
        </w:rPr>
      </w:pPr>
      <w:r>
        <w:rPr>
          <w:sz w:val="22"/>
          <w:szCs w:val="22"/>
          <w:lang w:val="es-AR"/>
        </w:rPr>
        <w:t>2. ESTADO DE AVANCE</w:t>
        <w:tab/>
        <w:t>4</w:t>
      </w:r>
    </w:p>
    <w:p w:rsidRPr="006A7686" w:rsidR="00997645" w:rsidRDefault="003D30D9" w14:paraId="0757FBB9" w14:textId="77777777">
      <w:pPr>
        <w:tabs>
          <w:tab w:val="right" w:leader="dot" w:pos="9070"/>
        </w:tabs>
        <w:spacing w:after="20" w:line="300" w:lineRule="auto"/>
        <w:rPr>
          <w:lang w:val="es-AR"/>
        </w:rPr>
      </w:pPr>
      <w:r>
        <w:rPr>
          <w:sz w:val="22"/>
          <w:szCs w:val="22"/>
          <w:lang w:val="es-AR"/>
        </w:rPr>
        <w:t>3. DISEÑO DE HARDWARE</w:t>
        <w:tab/>
        <w:t>5</w:t>
      </w:r>
    </w:p>
    <w:p w:rsidRPr="00872FA7" w:rsidR="00997645" w:rsidRDefault="1E84EBA8" w14:paraId="5A586A1F" w14:textId="77777777">
      <w:pPr>
        <w:tabs>
          <w:tab w:val="right" w:leader="dot" w:pos="9070"/>
        </w:tabs>
        <w:spacing w:after="20" w:line="300" w:lineRule="auto"/>
        <w:ind w:left="340"/>
        <w:rPr>
          <w:lang w:val="es-AR"/>
        </w:rPr>
      </w:pPr>
      <w:r>
        <w:rPr>
          <w:sz w:val="22"/>
          <w:szCs w:val="22"/>
          <w:lang w:val="es-AR"/>
        </w:rPr>
        <w:t>3.1 Arquitectura general del sistema</w:t>
      </w:r>
      <w:r>
        <w:rPr>
          <w:lang w:val="es-AR"/>
        </w:rPr>
        <w:tab/>
      </w:r>
      <w:r>
        <w:rPr>
          <w:sz w:val="22"/>
          <w:szCs w:val="22"/>
          <w:lang w:val="es-AR"/>
        </w:rPr>
        <w:t>5</w:t>
      </w:r>
    </w:p>
    <w:p w:rsidRPr="00872FA7" w:rsidR="00997645" w:rsidRDefault="1E84EBA8" w14:paraId="39272E26" w14:textId="77777777">
      <w:pPr>
        <w:tabs>
          <w:tab w:val="right" w:leader="dot" w:pos="9070"/>
        </w:tabs>
        <w:spacing w:after="20" w:line="300" w:lineRule="auto"/>
        <w:ind w:left="340"/>
        <w:rPr>
          <w:lang w:val="es-AR"/>
        </w:rPr>
      </w:pPr>
      <w:r>
        <w:rPr>
          <w:sz w:val="22"/>
          <w:szCs w:val="22"/>
          <w:lang w:val="es-AR"/>
        </w:rPr>
        <w:t>3.2 Componentes seleccionados</w:t>
      </w:r>
      <w:r>
        <w:rPr>
          <w:lang w:val="es-AR"/>
        </w:rPr>
        <w:tab/>
      </w:r>
      <w:r>
        <w:rPr>
          <w:sz w:val="22"/>
          <w:szCs w:val="22"/>
          <w:lang w:val="es-AR"/>
        </w:rPr>
        <w:t>6</w:t>
      </w:r>
    </w:p>
    <w:p w:rsidRPr="00872FA7" w:rsidR="00997645" w:rsidRDefault="1E84EBA8" w14:paraId="494DD978" w14:textId="77777777">
      <w:pPr>
        <w:tabs>
          <w:tab w:val="right" w:leader="dot" w:pos="9070"/>
        </w:tabs>
        <w:spacing w:after="20" w:line="300" w:lineRule="auto"/>
        <w:ind w:left="340"/>
        <w:rPr>
          <w:lang w:val="es-AR"/>
        </w:rPr>
      </w:pPr>
      <w:r>
        <w:rPr>
          <w:sz w:val="22"/>
          <w:szCs w:val="22"/>
          <w:lang w:val="es-AR"/>
        </w:rPr>
        <w:t>3.3 Dispositivos de mando</w:t>
      </w:r>
      <w:r>
        <w:rPr>
          <w:lang w:val="es-AR"/>
        </w:rPr>
        <w:tab/>
      </w:r>
      <w:r>
        <w:rPr>
          <w:sz w:val="22"/>
          <w:szCs w:val="22"/>
          <w:lang w:val="es-AR"/>
        </w:rPr>
        <w:t>7</w:t>
      </w:r>
    </w:p>
    <w:p w:rsidRPr="00872FA7" w:rsidR="00997645" w:rsidRDefault="1E84EBA8" w14:paraId="60AED9E6" w14:textId="77777777">
      <w:pPr>
        <w:tabs>
          <w:tab w:val="right" w:leader="dot" w:pos="9070"/>
        </w:tabs>
        <w:spacing w:after="20" w:line="300" w:lineRule="auto"/>
        <w:ind w:left="340"/>
        <w:rPr>
          <w:lang w:val="es-AR"/>
        </w:rPr>
      </w:pPr>
      <w:r>
        <w:rPr>
          <w:sz w:val="22"/>
          <w:szCs w:val="22"/>
          <w:lang w:val="es-AR"/>
        </w:rPr>
        <w:t>3.4 Interfaces eléctricas entre bloques</w:t>
      </w:r>
      <w:r>
        <w:rPr>
          <w:lang w:val="es-AR"/>
        </w:rPr>
        <w:tab/>
      </w:r>
      <w:r>
        <w:rPr>
          <w:sz w:val="22"/>
          <w:szCs w:val="22"/>
          <w:lang w:val="es-AR"/>
        </w:rPr>
        <w:t>8</w:t>
      </w:r>
    </w:p>
    <w:p w:rsidRPr="006A7686" w:rsidR="00997645" w:rsidRDefault="49997BEB" w14:paraId="5AEBB8B9" w14:textId="77777777">
      <w:pPr>
        <w:tabs>
          <w:tab w:val="right" w:leader="dot" w:pos="9070"/>
        </w:tabs>
        <w:spacing w:after="20" w:line="300" w:lineRule="auto"/>
        <w:ind w:left="340"/>
        <w:rPr>
          <w:lang w:val="es-AR"/>
        </w:rPr>
      </w:pPr>
      <w:r>
        <w:rPr>
          <w:sz w:val="22"/>
          <w:szCs w:val="22"/>
          <w:lang w:val="es-AR"/>
        </w:rPr>
        <w:t>3.5 Circuito esquemático</w:t>
      </w:r>
      <w:r>
        <w:rPr>
          <w:lang w:val="es-AR"/>
        </w:rPr>
        <w:tab/>
      </w:r>
      <w:r>
        <w:rPr>
          <w:sz w:val="22"/>
          <w:szCs w:val="22"/>
          <w:lang w:val="es-AR"/>
        </w:rPr>
        <w:t>9</w:t>
      </w:r>
    </w:p>
    <w:p w:rsidRPr="006A7686" w:rsidR="00997645" w:rsidRDefault="49997BEB" w14:paraId="2332F48F" w14:textId="77777777">
      <w:pPr>
        <w:tabs>
          <w:tab w:val="right" w:leader="dot" w:pos="9070"/>
        </w:tabs>
        <w:spacing w:after="20" w:line="300" w:lineRule="auto"/>
        <w:ind w:left="340"/>
        <w:rPr>
          <w:lang w:val="es-AR"/>
        </w:rPr>
      </w:pPr>
      <w:r>
        <w:rPr>
          <w:sz w:val="22"/>
          <w:szCs w:val="22"/>
          <w:lang w:val="es-AR"/>
        </w:rPr>
        <w:t>3.6 Alimentación</w:t>
      </w:r>
      <w:r>
        <w:rPr>
          <w:lang w:val="es-AR"/>
        </w:rPr>
        <w:tab/>
      </w:r>
      <w:r>
        <w:rPr>
          <w:sz w:val="22"/>
          <w:szCs w:val="22"/>
          <w:lang w:val="es-AR"/>
        </w:rPr>
        <w:t>10</w:t>
      </w:r>
    </w:p>
    <w:p w:rsidRPr="00872FA7" w:rsidR="00997645" w:rsidRDefault="1E84EBA8" w14:paraId="15C6C882" w14:textId="77777777">
      <w:pPr>
        <w:tabs>
          <w:tab w:val="right" w:leader="dot" w:pos="9070"/>
        </w:tabs>
        <w:spacing w:after="20" w:line="300" w:lineRule="auto"/>
        <w:ind w:left="340"/>
        <w:rPr>
          <w:lang w:val="es-AR"/>
        </w:rPr>
      </w:pPr>
      <w:r>
        <w:rPr>
          <w:sz w:val="22"/>
          <w:szCs w:val="22"/>
          <w:lang w:val="es-AR"/>
        </w:rPr>
        <w:t>3.7 Diseño mecánico del prototipo</w:t>
      </w:r>
      <w:r>
        <w:rPr>
          <w:lang w:val="es-AR"/>
        </w:rPr>
        <w:tab/>
      </w:r>
      <w:r>
        <w:rPr>
          <w:sz w:val="22"/>
          <w:szCs w:val="22"/>
          <w:lang w:val="es-AR"/>
        </w:rPr>
        <w:t>12</w:t>
      </w:r>
    </w:p>
    <w:p w:rsidRPr="006A7686" w:rsidR="00997645" w:rsidRDefault="003D30D9" w14:paraId="20CF69D5" w14:textId="77777777">
      <w:pPr>
        <w:tabs>
          <w:tab w:val="right" w:leader="dot" w:pos="9070"/>
        </w:tabs>
        <w:spacing w:after="20" w:line="300" w:lineRule="auto"/>
        <w:rPr>
          <w:lang w:val="es-AR"/>
        </w:rPr>
      </w:pPr>
      <w:r>
        <w:rPr>
          <w:sz w:val="22"/>
          <w:szCs w:val="22"/>
          <w:lang w:val="es-AR"/>
        </w:rPr>
        <w:t>4. DISEÑO DE SOFTWARE</w:t>
        <w:tab/>
        <w:t>14</w:t>
      </w:r>
    </w:p>
    <w:p w:rsidRPr="00872FA7" w:rsidR="00997645" w:rsidRDefault="1E84EBA8" w14:paraId="604306F6" w14:textId="77777777">
      <w:pPr>
        <w:tabs>
          <w:tab w:val="right" w:leader="dot" w:pos="9070"/>
        </w:tabs>
        <w:spacing w:after="20" w:line="300" w:lineRule="auto"/>
        <w:ind w:left="340"/>
        <w:rPr>
          <w:lang w:val="es-AR"/>
        </w:rPr>
      </w:pPr>
      <w:r>
        <w:rPr>
          <w:sz w:val="22"/>
          <w:szCs w:val="22"/>
          <w:lang w:val="es-AR"/>
        </w:rPr>
        <w:t xml:space="preserve">4.1 Capa de Abstracción del Hardware (HAL)</w:t>
      </w:r>
      <w:r>
        <w:rPr>
          <w:lang w:val="es-AR"/>
        </w:rPr>
        <w:tab/>
      </w:r>
      <w:r>
        <w:rPr>
          <w:sz w:val="22"/>
          <w:szCs w:val="22"/>
          <w:lang w:val="es-AR"/>
        </w:rPr>
        <w:t>14</w:t>
      </w:r>
    </w:p>
    <w:p w:rsidRPr="00872FA7" w:rsidR="00997645" w:rsidRDefault="1E84EBA8" w14:paraId="2205836A" w14:textId="0E9981AD">
      <w:pPr>
        <w:tabs>
          <w:tab w:val="right" w:leader="dot" w:pos="9070"/>
        </w:tabs>
        <w:spacing w:after="20" w:line="300" w:lineRule="auto"/>
        <w:ind w:left="340"/>
        <w:rPr>
          <w:lang w:val="es-AR"/>
        </w:rPr>
      </w:pPr>
      <w:r>
        <w:rPr>
          <w:sz w:val="22"/>
          <w:szCs w:val="22"/>
          <w:lang w:val="es-AR"/>
        </w:rPr>
        <w:t>4.2 Capa de Control de Dispositivos (Drivers)</w:t>
      </w:r>
      <w:r>
        <w:rPr>
          <w:lang w:val="es-AR"/>
        </w:rPr>
        <w:tab/>
      </w:r>
      <w:r>
        <w:rPr>
          <w:sz w:val="22"/>
          <w:szCs w:val="22"/>
          <w:lang w:val="es-AR"/>
        </w:rPr>
        <w:t>14</w:t>
      </w:r>
    </w:p>
    <w:p w:rsidRPr="00872FA7" w:rsidR="00997645" w:rsidRDefault="1E84EBA8" w14:paraId="769BB2F4" w14:textId="77777777">
      <w:pPr>
        <w:tabs>
          <w:tab w:val="right" w:leader="dot" w:pos="9070"/>
        </w:tabs>
        <w:spacing w:after="20" w:line="300" w:lineRule="auto"/>
        <w:ind w:left="340"/>
        <w:rPr>
          <w:lang w:val="es-AR"/>
        </w:rPr>
      </w:pPr>
      <w:r>
        <w:rPr>
          <w:sz w:val="22"/>
          <w:szCs w:val="22"/>
          <w:lang w:val="es-AR"/>
        </w:rPr>
        <w:t>4.3 Capa de Lógica (Middleware)</w:t>
      </w:r>
      <w:r>
        <w:rPr>
          <w:lang w:val="es-AR"/>
        </w:rPr>
        <w:tab/>
      </w:r>
      <w:r>
        <w:rPr>
          <w:sz w:val="22"/>
          <w:szCs w:val="22"/>
          <w:lang w:val="es-AR"/>
        </w:rPr>
        <w:t>15</w:t>
      </w:r>
    </w:p>
    <w:p w:rsidRPr="00935F37" w:rsidR="00997645" w:rsidRDefault="49997BEB" w14:paraId="1D8C27E3" w14:textId="77777777">
      <w:pPr>
        <w:tabs>
          <w:tab w:val="right" w:leader="dot" w:pos="9070"/>
        </w:tabs>
        <w:spacing w:after="20" w:line="300" w:lineRule="auto"/>
        <w:ind w:left="340"/>
        <w:rPr>
          <w:lang w:val="es-AR"/>
        </w:rPr>
      </w:pPr>
      <w:r>
        <w:rPr>
          <w:sz w:val="22"/>
          <w:szCs w:val="22"/>
          <w:lang w:val="es-AR"/>
        </w:rPr>
        <w:t>4.4 Capa de Planificación y Aplicación</w:t>
      </w:r>
      <w:r>
        <w:rPr>
          <w:lang w:val="es-AR"/>
        </w:rPr>
        <w:tab/>
      </w:r>
      <w:r>
        <w:rPr>
          <w:sz w:val="22"/>
          <w:szCs w:val="22"/>
          <w:lang w:val="es-AR"/>
        </w:rPr>
        <w:t>15</w:t>
      </w:r>
    </w:p>
    <w:p w:rsidRPr="00935F37" w:rsidR="00997645" w:rsidRDefault="003D30D9" w14:paraId="693F9CC5" w14:textId="77777777">
      <w:pPr>
        <w:tabs>
          <w:tab w:val="right" w:leader="dot" w:pos="9070"/>
        </w:tabs>
        <w:spacing w:after="20" w:line="300" w:lineRule="auto"/>
        <w:rPr>
          <w:lang w:val="es-AR"/>
        </w:rPr>
      </w:pPr>
      <w:r>
        <w:rPr>
          <w:sz w:val="22"/>
          <w:szCs w:val="22"/>
          <w:lang w:val="es-AR"/>
        </w:rPr>
        <w:t>5. VERIFICACIONES PRELIMINARES</w:t>
        <w:tab/>
        <w:t>15</w:t>
      </w:r>
    </w:p>
    <w:p w:rsidRPr="00872FA7" w:rsidR="00997645" w:rsidRDefault="1E84EBA8" w14:paraId="1C0A48F9" w14:textId="77777777">
      <w:pPr>
        <w:tabs>
          <w:tab w:val="right" w:leader="dot" w:pos="9070"/>
        </w:tabs>
        <w:spacing w:after="20" w:line="300" w:lineRule="auto"/>
        <w:ind w:left="340"/>
        <w:rPr>
          <w:lang w:val="es-AR"/>
        </w:rPr>
      </w:pPr>
      <w:r>
        <w:rPr>
          <w:sz w:val="22"/>
          <w:szCs w:val="22"/>
          <w:lang w:val="es-AR"/>
        </w:rPr>
        <w:t>5.1 Verificación del par de cada articulación</w:t>
      </w:r>
      <w:r>
        <w:rPr>
          <w:lang w:val="es-AR"/>
        </w:rPr>
        <w:tab/>
      </w:r>
      <w:r>
        <w:rPr>
          <w:sz w:val="22"/>
          <w:szCs w:val="22"/>
          <w:lang w:val="es-AR"/>
        </w:rPr>
        <w:t>15</w:t>
      </w:r>
    </w:p>
    <w:p w:rsidRPr="00872FA7" w:rsidR="00997645" w:rsidRDefault="1E84EBA8" w14:paraId="620A3BD9" w14:textId="77777777">
      <w:pPr>
        <w:tabs>
          <w:tab w:val="right" w:leader="dot" w:pos="9070"/>
        </w:tabs>
        <w:spacing w:after="20" w:line="300" w:lineRule="auto"/>
        <w:ind w:left="340"/>
        <w:rPr>
          <w:lang w:val="es-AR"/>
        </w:rPr>
      </w:pPr>
      <w:r>
        <w:rPr>
          <w:sz w:val="22"/>
          <w:szCs w:val="22"/>
          <w:lang w:val="es-AR"/>
        </w:rPr>
        <w:t>5.2 Verificación de la velocidad admisible</w:t>
      </w:r>
      <w:r>
        <w:rPr>
          <w:lang w:val="es-AR"/>
        </w:rPr>
        <w:tab/>
      </w:r>
      <w:r>
        <w:rPr>
          <w:sz w:val="22"/>
          <w:szCs w:val="22"/>
          <w:lang w:val="es-AR"/>
        </w:rPr>
        <w:t>16</w:t>
      </w:r>
    </w:p>
    <w:p w:rsidRPr="00935F37" w:rsidR="00997645" w:rsidRDefault="1E84EBA8" w14:paraId="427D484F" w14:textId="77777777">
      <w:pPr>
        <w:tabs>
          <w:tab w:val="right" w:leader="dot" w:pos="9070"/>
        </w:tabs>
        <w:spacing w:after="20" w:line="300" w:lineRule="auto"/>
        <w:ind w:left="340"/>
        <w:rPr>
          <w:lang w:val="es-AR"/>
        </w:rPr>
      </w:pPr>
      <w:r>
        <w:rPr>
          <w:sz w:val="22"/>
          <w:szCs w:val="22"/>
          <w:lang w:val="es-AR"/>
        </w:rPr>
        <w:t>5.3 Ensayos pendientes sobre el prototipo</w:t>
      </w:r>
      <w:r>
        <w:rPr>
          <w:lang w:val="es-AR"/>
        </w:rPr>
        <w:tab/>
      </w:r>
      <w:r>
        <w:rPr>
          <w:sz w:val="22"/>
          <w:szCs w:val="22"/>
          <w:lang w:val="es-AR"/>
        </w:rPr>
        <w:t>17</w:t>
      </w:r>
    </w:p>
    <w:p w:rsidRPr="00935F37" w:rsidR="00997645" w:rsidRDefault="003D30D9" w14:paraId="2A2183AA" w14:textId="77777777">
      <w:pPr>
        <w:tabs>
          <w:tab w:val="right" w:leader="dot" w:pos="9070"/>
        </w:tabs>
        <w:spacing w:after="20" w:line="300" w:lineRule="auto"/>
        <w:rPr>
          <w:lang w:val="es-AR"/>
        </w:rPr>
      </w:pPr>
      <w:r>
        <w:rPr>
          <w:sz w:val="22"/>
          <w:szCs w:val="22"/>
          <w:lang w:val="es-AR"/>
        </w:rPr>
        <w:t>6. LISTA DE MATERIALES</w:t>
        <w:tab/>
        <w:t>17</w:t>
      </w:r>
    </w:p>
    <w:p w:rsidRPr="00935F37" w:rsidR="00997645" w:rsidRDefault="003D30D9" w14:paraId="79278CFD" w14:textId="77777777">
      <w:pPr>
        <w:tabs>
          <w:tab w:val="right" w:leader="dot" w:pos="9070"/>
        </w:tabs>
        <w:spacing w:after="20" w:line="300" w:lineRule="auto"/>
        <w:rPr>
          <w:lang w:val="es-AR"/>
        </w:rPr>
      </w:pPr>
      <w:r>
        <w:rPr>
          <w:sz w:val="22"/>
          <w:szCs w:val="22"/>
          <w:lang w:val="es-AR"/>
        </w:rPr>
        <w:t>7. CRONOGRAMA AJUSTADO</w:t>
        <w:tab/>
        <w:t>18</w:t>
      </w:r>
    </w:p>
    <w:p w:rsidRPr="00935F37" w:rsidR="00997645" w:rsidRDefault="003D30D9" w14:paraId="2DD48C13" w14:textId="77777777">
      <w:pPr>
        <w:tabs>
          <w:tab w:val="right" w:leader="dot" w:pos="9070"/>
        </w:tabs>
        <w:spacing w:after="20" w:line="300" w:lineRule="auto"/>
        <w:rPr>
          <w:lang w:val="es-AR"/>
        </w:rPr>
      </w:pPr>
      <w:r>
        <w:rPr>
          <w:sz w:val="22"/>
          <w:szCs w:val="22"/>
          <w:lang w:val="es-AR"/>
        </w:rPr>
        <w:t>8. TAREAS INDIVIDUALES Y HORAS INVERTIDAS</w:t>
        <w:tab/>
        <w:t>19</w:t>
      </w:r>
    </w:p>
    <w:p w:rsidRPr="00CF3CE7" w:rsidR="00997645" w:rsidRDefault="003D30D9" w14:paraId="088B2324" w14:textId="77777777">
      <w:pPr>
        <w:tabs>
          <w:tab w:val="right" w:leader="dot" w:pos="9070"/>
        </w:tabs>
        <w:spacing w:after="20" w:line="300" w:lineRule="auto"/>
        <w:rPr>
          <w:lang w:val="es-AR"/>
        </w:rPr>
      </w:pPr>
      <w:r>
        <w:rPr>
          <w:sz w:val="22"/>
          <w:szCs w:val="22"/>
          <w:lang w:val="es-AR"/>
        </w:rPr>
        <w:t>9. DECISIONES PENDIENTES</w:t>
        <w:tab/>
        <w:t>19</w:t>
      </w:r>
    </w:p>
    <w:p w:rsidRPr="00CF3CE7" w:rsidR="00997645" w:rsidRDefault="003D30D9" w14:paraId="03F2A5D7" w14:textId="77777777">
      <w:pPr>
        <w:tabs>
          <w:tab w:val="right" w:leader="dot" w:pos="9070"/>
        </w:tabs>
        <w:spacing w:after="20" w:line="300" w:lineRule="auto"/>
        <w:rPr>
          <w:lang w:val="es-AR"/>
        </w:rPr>
      </w:pPr>
      <w:r>
        <w:rPr>
          <w:sz w:val="22"/>
          <w:szCs w:val="22"/>
          <w:lang w:val="es-AR"/>
        </w:rPr>
        <w:t>10. BIBLIOGRAFÍA</w:t>
        <w:tab/>
        <w:t>20</w:t>
      </w:r>
    </w:p>
    <w:p w:rsidRPr="00CF3CE7" w:rsidR="00997645" w:rsidRDefault="003D30D9" w14:paraId="03F2A5E1" w14:textId="77777777">
      <w:pPr>
        <w:tabs>
          <w:tab w:val="right" w:leader="dot" w:pos="9070"/>
        </w:tabs>
        <w:spacing w:after="20" w:line="300" w:lineRule="auto"/>
        <w:rPr>
          <w:lang w:val="es-AR"/>
        </w:rPr>
      </w:pPr>
      <w:r>
        <w:rPr>
          <w:sz w:val="22"/>
          <w:szCs w:val="22"/>
          <w:lang w:val="es-AR"/>
        </w:rPr>
        <w:t>ANEXO A. CIRCUITO ESQUEMÁTICO</w:t>
        <w:tab/>
        <w:t>21</w:t>
      </w:r>
    </w:p>
    <w:p w:rsidRPr="00CF3CE7" w:rsidR="00997645" w:rsidRDefault="003D30D9" w14:paraId="70052931" w14:textId="77777777">
      <w:pPr>
        <w:spacing w:before="300" w:after="200"/>
        <w:rPr>
          <w:lang w:val="es-AR"/>
        </w:rPr>
      </w:pPr>
      <w:r>
        <w:rPr>
          <w:sz w:val="28"/>
          <w:szCs w:val="28"/>
          <w:lang w:val="es-AR"/>
        </w:rPr>
        <w:t>ÍNDICE DE FIGURAS</w:t>
      </w:r>
    </w:p>
    <w:p w:rsidRPr="00872FA7" w:rsidR="00997645" w:rsidRDefault="1E84EBA8" w14:paraId="6577AC89" w14:textId="77777777">
      <w:pPr>
        <w:tabs>
          <w:tab w:val="right" w:leader="dot" w:pos="9070"/>
        </w:tabs>
        <w:spacing w:after="20" w:line="300" w:lineRule="auto"/>
        <w:rPr>
          <w:lang w:val="es-AR"/>
        </w:rPr>
      </w:pPr>
      <w:r>
        <w:rPr>
          <w:sz w:val="22"/>
          <w:szCs w:val="22"/>
          <w:lang w:val="es-AR"/>
        </w:rPr>
        <w:t>Figura 1. Diagrama de bloques del sistema y magnitudes de las interfaces entre ellos.</w:t>
      </w:r>
      <w:r>
        <w:rPr>
          <w:lang w:val="es-AR"/>
        </w:rPr>
        <w:tab/>
      </w:r>
      <w:r>
        <w:rPr>
          <w:sz w:val="22"/>
          <w:szCs w:val="22"/>
          <w:lang w:val="es-AR"/>
        </w:rPr>
        <w:t>6</w:t>
      </w:r>
    </w:p>
    <w:p w:rsidRPr="00872FA7" w:rsidR="00997645" w:rsidRDefault="1E84EBA8" w14:paraId="5F1F3F1B" w14:textId="77777777">
      <w:pPr>
        <w:tabs>
          <w:tab w:val="right" w:leader="dot" w:pos="9070"/>
        </w:tabs>
        <w:spacing w:after="20" w:line="300" w:lineRule="auto"/>
        <w:rPr>
          <w:lang w:val="es-AR"/>
        </w:rPr>
      </w:pPr>
      <w:r>
        <w:rPr>
          <w:sz w:val="22"/>
          <w:szCs w:val="22"/>
          <w:lang w:val="es-AR"/>
        </w:rPr>
        <w:t>Figura 2. Asignación de los dispositivos de mando a los cinco grados de libertad.</w:t>
      </w:r>
      <w:r>
        <w:rPr>
          <w:lang w:val="es-AR"/>
        </w:rPr>
        <w:tab/>
      </w:r>
      <w:r>
        <w:rPr>
          <w:sz w:val="22"/>
          <w:szCs w:val="22"/>
          <w:lang w:val="es-AR"/>
        </w:rPr>
        <w:t>8</w:t>
      </w:r>
    </w:p>
    <w:p w:rsidRPr="00872FA7" w:rsidR="00997645" w:rsidRDefault="1E84EBA8" w14:paraId="2D60547C" w14:textId="77777777">
      <w:pPr>
        <w:tabs>
          <w:tab w:val="right" w:leader="dot" w:pos="9070"/>
        </w:tabs>
        <w:spacing w:after="20" w:line="300" w:lineRule="auto"/>
        <w:rPr>
          <w:lang w:val="es-AR"/>
        </w:rPr>
      </w:pPr>
      <w:r>
        <w:rPr>
          <w:sz w:val="22"/>
          <w:szCs w:val="22"/>
          <w:lang w:val="es-AR"/>
        </w:rPr>
        <w:t>Figura 3. Arquitectura de alimentación a partir de una fuente de computadora de formato ATX.</w:t>
      </w:r>
      <w:r>
        <w:rPr>
          <w:lang w:val="es-AR"/>
        </w:rPr>
        <w:tab/>
      </w:r>
      <w:r>
        <w:rPr>
          <w:sz w:val="22"/>
          <w:szCs w:val="22"/>
          <w:lang w:val="es-AR"/>
        </w:rPr>
        <w:t>12</w:t>
      </w:r>
    </w:p>
    <w:p w:rsidRPr="00872FA7" w:rsidR="00997645" w:rsidRDefault="1E84EBA8" w14:paraId="4C0B8AA2" w14:textId="77777777">
      <w:pPr>
        <w:tabs>
          <w:tab w:val="right" w:leader="dot" w:pos="9070"/>
        </w:tabs>
        <w:spacing w:after="20" w:line="300" w:lineRule="auto"/>
        <w:rPr>
          <w:lang w:val="es-AR"/>
        </w:rPr>
      </w:pPr>
      <w:r>
        <w:rPr>
          <w:sz w:val="22"/>
          <w:szCs w:val="22"/>
          <w:lang w:val="es-AR"/>
        </w:rPr>
        <w:t>Figura 4. Identificación de las articulaciones y geometría evaluada del brazo.</w:t>
      </w:r>
      <w:r>
        <w:rPr>
          <w:lang w:val="es-AR"/>
        </w:rPr>
        <w:tab/>
      </w:r>
      <w:r>
        <w:rPr>
          <w:sz w:val="22"/>
          <w:szCs w:val="22"/>
          <w:lang w:val="es-AR"/>
        </w:rPr>
        <w:t>13</w:t>
      </w:r>
    </w:p>
    <w:p w:rsidRPr="00872FA7" w:rsidR="00997645" w:rsidRDefault="1E84EBA8" w14:paraId="4C0B8AB1" w14:textId="77777777">
      <w:pPr>
        <w:tabs>
          <w:tab w:val="right" w:leader="dot" w:pos="9070"/>
        </w:tabs>
        <w:spacing w:after="20" w:line="300" w:lineRule="auto"/>
        <w:rPr>
          <w:lang w:val="es-AR"/>
        </w:rPr>
      </w:pPr>
      <w:r>
        <w:rPr>
          <w:sz w:val="22"/>
          <w:szCs w:val="22"/>
          <w:lang w:val="es-AR"/>
        </w:rPr>
        <w:t>Figura A.1. Circuito esquemático general de conexiones de la EDU-CIAA-NXP y periféricos.</w:t>
      </w:r>
      <w:r>
        <w:rPr>
          <w:lang w:val="es-AR"/>
        </w:rPr>
        <w:tab/>
      </w:r>
      <w:r>
        <w:rPr>
          <w:sz w:val="22"/>
          <w:szCs w:val="22"/>
          <w:lang w:val="es-AR"/>
        </w:rPr>
        <w:t>21</w:t>
      </w:r>
    </w:p>
    <w:p w:rsidRPr="00CF3CE7" w:rsidR="00997645" w:rsidRDefault="003D30D9" w14:paraId="4F3942F9" w14:textId="77777777">
      <w:pPr>
        <w:spacing w:before="300" w:after="200"/>
        <w:rPr>
          <w:lang w:val="es-AR"/>
        </w:rPr>
      </w:pPr>
      <w:r>
        <w:rPr>
          <w:sz w:val="28"/>
          <w:szCs w:val="28"/>
          <w:lang w:val="es-AR"/>
        </w:rPr>
        <w:t>ÍNDICE DE TABLAS</w:t>
      </w:r>
    </w:p>
    <w:p w:rsidRPr="00CF3CE7" w:rsidR="00997645" w:rsidRDefault="1E84EBA8" w14:paraId="6A460514" w14:textId="77777777">
      <w:pPr>
        <w:tabs>
          <w:tab w:val="right" w:leader="dot" w:pos="9070"/>
        </w:tabs>
        <w:spacing w:after="20" w:line="300" w:lineRule="auto"/>
        <w:rPr>
          <w:lang w:val="es-AR"/>
        </w:rPr>
      </w:pPr>
      <w:r>
        <w:rPr>
          <w:sz w:val="22"/>
          <w:szCs w:val="22"/>
          <w:lang w:val="es-AR"/>
        </w:rPr>
        <w:t>Tabla 1. Estado de avance por área de trabajo.</w:t>
      </w:r>
      <w:r>
        <w:rPr>
          <w:lang w:val="es-AR"/>
        </w:rPr>
        <w:tab/>
      </w:r>
      <w:r>
        <w:rPr>
          <w:sz w:val="22"/>
          <w:szCs w:val="22"/>
          <w:lang w:val="es-AR"/>
        </w:rPr>
        <w:t>5</w:t>
      </w:r>
    </w:p>
    <w:p w:rsidRPr="00872FA7" w:rsidR="00997645" w:rsidRDefault="1E84EBA8" w14:paraId="6D9E19D9" w14:textId="77777777">
      <w:pPr>
        <w:tabs>
          <w:tab w:val="right" w:leader="dot" w:pos="9070"/>
        </w:tabs>
        <w:spacing w:after="20" w:line="300" w:lineRule="auto"/>
        <w:rPr>
          <w:lang w:val="es-AR"/>
        </w:rPr>
      </w:pPr>
      <w:r>
        <w:rPr>
          <w:sz w:val="22"/>
          <w:szCs w:val="22"/>
          <w:lang w:val="es-AR"/>
        </w:rPr>
        <w:t>Tabla 2. Componentes del sistema.</w:t>
      </w:r>
      <w:r>
        <w:rPr>
          <w:lang w:val="es-AR"/>
        </w:rPr>
        <w:tab/>
      </w:r>
      <w:r>
        <w:rPr>
          <w:sz w:val="22"/>
          <w:szCs w:val="22"/>
          <w:lang w:val="es-AR"/>
        </w:rPr>
        <w:t>6</w:t>
      </w:r>
    </w:p>
    <w:p w:rsidRPr="00872FA7" w:rsidR="00997645" w:rsidRDefault="1E84EBA8" w14:paraId="4B5FC80A" w14:textId="77777777">
      <w:pPr>
        <w:tabs>
          <w:tab w:val="right" w:leader="dot" w:pos="9070"/>
        </w:tabs>
        <w:spacing w:after="20" w:line="300" w:lineRule="auto"/>
        <w:rPr>
          <w:lang w:val="es-AR"/>
        </w:rPr>
      </w:pPr>
      <w:r>
        <w:rPr>
          <w:sz w:val="22"/>
          <w:szCs w:val="22"/>
          <w:lang w:val="es-AR"/>
        </w:rPr>
        <w:t>Tabla 3. Interfaces eléctricas entre la EDU-CIAA-NXP y los periféricos.</w:t>
      </w:r>
      <w:r>
        <w:rPr>
          <w:lang w:val="es-AR"/>
        </w:rPr>
        <w:tab/>
      </w:r>
      <w:r>
        <w:rPr>
          <w:sz w:val="22"/>
          <w:szCs w:val="22"/>
          <w:lang w:val="es-AR"/>
        </w:rPr>
        <w:t>8</w:t>
      </w:r>
    </w:p>
    <w:p w:rsidRPr="006D1D24" w:rsidR="00997645" w:rsidRDefault="1E84EBA8" w14:paraId="50E72970" w14:textId="77777777">
      <w:pPr>
        <w:tabs>
          <w:tab w:val="right" w:leader="dot" w:pos="9070"/>
        </w:tabs>
        <w:spacing w:after="20" w:line="300" w:lineRule="auto"/>
        <w:rPr>
          <w:lang w:val="es-AR"/>
        </w:rPr>
      </w:pPr>
      <w:r>
        <w:rPr>
          <w:sz w:val="22"/>
          <w:szCs w:val="22"/>
          <w:lang w:val="es-AR"/>
        </w:rPr>
        <w:t>Tabla 4. Corriente estimada por eje y corriente total del conjunto.</w:t>
      </w:r>
      <w:r>
        <w:rPr>
          <w:lang w:val="es-AR"/>
        </w:rPr>
        <w:tab/>
      </w:r>
      <w:r>
        <w:rPr>
          <w:sz w:val="22"/>
          <w:szCs w:val="22"/>
          <w:lang w:val="es-AR"/>
        </w:rPr>
        <w:t>11</w:t>
      </w:r>
    </w:p>
    <w:p w:rsidRPr="00872FA7" w:rsidR="00997645" w:rsidRDefault="1E84EBA8" w14:paraId="761922EA" w14:textId="77777777">
      <w:pPr>
        <w:tabs>
          <w:tab w:val="right" w:leader="dot" w:pos="9070"/>
        </w:tabs>
        <w:spacing w:after="20" w:line="300" w:lineRule="auto"/>
        <w:rPr>
          <w:lang w:val="es-AR"/>
        </w:rPr>
      </w:pPr>
      <w:r>
        <w:rPr>
          <w:sz w:val="22"/>
          <w:szCs w:val="22"/>
          <w:lang w:val="es-AR"/>
        </w:rPr>
        <w:t>Tabla 5. Verificación del par de cada articulación con su transmisión.</w:t>
      </w:r>
      <w:r>
        <w:rPr>
          <w:lang w:val="es-AR"/>
        </w:rPr>
        <w:tab/>
      </w:r>
      <w:r>
        <w:rPr>
          <w:sz w:val="22"/>
          <w:szCs w:val="22"/>
          <w:lang w:val="es-AR"/>
        </w:rPr>
        <w:t>16</w:t>
      </w:r>
    </w:p>
    <w:p w:rsidRPr="00872FA7" w:rsidR="00997645" w:rsidRDefault="1E84EBA8" w14:paraId="6DBE0930" w14:textId="77777777">
      <w:pPr>
        <w:tabs>
          <w:tab w:val="right" w:leader="dot" w:pos="9070"/>
        </w:tabs>
        <w:spacing w:after="20" w:line="300" w:lineRule="auto"/>
        <w:rPr>
          <w:lang w:val="es-AR"/>
        </w:rPr>
      </w:pPr>
      <w:r>
        <w:rPr>
          <w:sz w:val="22"/>
          <w:szCs w:val="22"/>
          <w:lang w:val="es-AR"/>
        </w:rPr>
        <w:t>Tabla 6. Lista de materiales a adquirir.</w:t>
      </w:r>
      <w:r>
        <w:rPr>
          <w:lang w:val="es-AR"/>
        </w:rPr>
        <w:tab/>
      </w:r>
      <w:r>
        <w:rPr>
          <w:sz w:val="22"/>
          <w:szCs w:val="22"/>
          <w:lang w:val="es-AR"/>
        </w:rPr>
        <w:t>18</w:t>
      </w:r>
    </w:p>
    <w:p w:rsidRPr="00872FA7" w:rsidR="00997645" w:rsidRDefault="1E84EBA8" w14:paraId="6DCDB4BD" w14:textId="77777777">
      <w:pPr>
        <w:tabs>
          <w:tab w:val="right" w:leader="dot" w:pos="9070"/>
        </w:tabs>
        <w:spacing w:after="20" w:line="300" w:lineRule="auto"/>
        <w:rPr>
          <w:lang w:val="es-AR"/>
        </w:rPr>
      </w:pPr>
      <w:r>
        <w:rPr>
          <w:sz w:val="22"/>
          <w:szCs w:val="22"/>
          <w:lang w:val="es-AR"/>
        </w:rPr>
        <w:t>Tabla 7. Cronograma ajustado al estado de avance.</w:t>
      </w:r>
      <w:r>
        <w:rPr>
          <w:lang w:val="es-AR"/>
        </w:rPr>
        <w:tab/>
      </w:r>
      <w:r>
        <w:rPr>
          <w:sz w:val="22"/>
          <w:szCs w:val="22"/>
          <w:lang w:val="es-AR"/>
        </w:rPr>
        <w:t>18</w:t>
      </w:r>
    </w:p>
    <w:p w:rsidRPr="00872FA7" w:rsidR="00997645" w:rsidRDefault="1E84EBA8" w14:paraId="0C7DFDA0" w14:textId="77777777">
      <w:pPr>
        <w:tabs>
          <w:tab w:val="right" w:leader="dot" w:pos="9070"/>
        </w:tabs>
        <w:spacing w:after="20" w:line="300" w:lineRule="auto"/>
        <w:rPr>
          <w:lang w:val="es-AR"/>
        </w:rPr>
      </w:pPr>
      <w:r>
        <w:rPr>
          <w:sz w:val="22"/>
          <w:szCs w:val="22"/>
          <w:lang w:val="es-AR"/>
        </w:rPr>
        <w:t>Tabla 8. Tareas realizadas y horas invertidas por integrante.</w:t>
      </w:r>
      <w:r>
        <w:rPr>
          <w:lang w:val="es-AR"/>
        </w:rPr>
        <w:tab/>
      </w:r>
      <w:r>
        <w:rPr>
          <w:sz w:val="22"/>
          <w:szCs w:val="22"/>
          <w:lang w:val="es-AR"/>
        </w:rPr>
        <w:t>19</w:t>
      </w:r>
    </w:p>
    <w:p w:rsidRPr="00872FA7" w:rsidR="00997645" w:rsidRDefault="1E84EBA8" w14:paraId="29F654E7" w14:textId="77777777">
      <w:pPr>
        <w:tabs>
          <w:tab w:val="right" w:leader="dot" w:pos="9070"/>
        </w:tabs>
        <w:spacing w:after="20" w:line="300" w:lineRule="auto"/>
        <w:rPr>
          <w:lang w:val="es-AR"/>
        </w:rPr>
      </w:pPr>
      <w:r>
        <w:rPr>
          <w:sz w:val="22"/>
          <w:szCs w:val="22"/>
          <w:lang w:val="es-AR"/>
        </w:rPr>
        <w:t>Tabla 9. Decisiones pendientes y criterio de resolución.</w:t>
      </w:r>
      <w:r>
        <w:rPr>
          <w:lang w:val="es-AR"/>
        </w:rPr>
        <w:tab/>
      </w:r>
      <w:r>
        <w:rPr>
          <w:sz w:val="22"/>
          <w:szCs w:val="22"/>
          <w:lang w:val="es-AR"/>
        </w:rPr>
        <w:t>20</w:t>
      </w:r>
    </w:p>
    <w:p w:rsidRPr="00CF3CE7" w:rsidR="00997645" w:rsidRDefault="003D30D9" w14:paraId="5A39BBE3" w14:textId="77777777">
      <w:pPr>
        <w:rPr>
          <w:lang w:val="es-AR"/>
        </w:rPr>
      </w:pPr>
      <w:r>
        <w:rPr>
          <w:lang w:val="es-AR"/>
        </w:rPr>
        <w:br w:type="page"/>
      </w:r>
    </w:p>
    <w:p w:rsidRPr="00CF3CE7" w:rsidR="00997645" w:rsidRDefault="003D30D9" w14:paraId="2DC71C71" w14:textId="77777777">
      <w:pPr>
        <w:pStyle w:val="heading10"/>
        <w:keepNext/>
        <w:spacing w:before="360" w:after="200" w:line="300" w:lineRule="auto"/>
        <w:rPr>
          <w:lang w:val="es-AR"/>
        </w:rPr>
      </w:pPr>
      <w:r>
        <w:rPr>
          <w:lang w:val="es-AR"/>
        </w:rPr>
        <w:t>1. INTRODUCCIÓN</w:t>
      </w:r>
    </w:p>
    <w:p w:rsidRPr="00872FA7" w:rsidR="00997645" w:rsidRDefault="3BDD86AA" w14:paraId="0BF00A8B" w14:textId="504CE6EF">
      <w:pPr>
        <w:spacing w:after="120" w:line="360" w:lineRule="auto"/>
        <w:ind w:firstLine="709"/>
        <w:jc w:val="both"/>
        <w:rPr>
          <w:lang w:val="es-AR"/>
        </w:rPr>
      </w:pPr>
      <w:r>
        <w:rPr>
          <w:lang w:val="es-AR"/>
        </w:rPr>
        <w:t xml:space="preserve">Este documento es el primer informe de avance del proyecto Brazo Robótico Teleoperado, del Grupo N.º 3 de Taller de Proyecto I. Su alcance es el que fija la guía de trabajos prácticos N.º 2: el diseño del </w:t>
      </w:r>
      <w:r>
        <w:rPr>
          <w:i/>
          <w:iCs/>
          <w:lang w:val="es-AR"/>
        </w:rPr>
        <w:t xml:space="preserve">hardware</w:t>
      </w:r>
      <w:r>
        <w:rPr>
          <w:lang w:val="es-AR"/>
        </w:rPr>
        <w:t xml:space="preserve"> y del </w:t>
      </w:r>
      <w:r>
        <w:rPr>
          <w:i/>
          <w:iCs/>
          <w:lang w:val="es-AR"/>
        </w:rPr>
        <w:t xml:space="preserve">software</w:t>
      </w:r>
      <w:r>
        <w:rPr>
          <w:lang w:val="es-AR"/>
        </w:rPr>
        <w:t xml:space="preserve">, los cálculos que permiten juzgar la viabilidad de la propuesta, la lista de materiales a adquirir y el cronograma ajustado al estado de avance.</w:t>
      </w:r>
    </w:p>
    <w:p w:rsidRPr="00872FA7" w:rsidR="00997645" w:rsidRDefault="3BDD86AA" w14:paraId="6B9FF1BE" w14:textId="77777777">
      <w:pPr>
        <w:spacing w:after="120" w:line="360" w:lineRule="auto"/>
        <w:ind w:firstLine="709"/>
        <w:jc w:val="both"/>
        <w:rPr>
          <w:lang w:val="es-AR"/>
        </w:rPr>
      </w:pPr>
      <w:r>
        <w:rPr>
          <w:lang w:val="es-AR"/>
        </w:rPr>
        <w:t xml:space="preserve">El objetivo no cambió respecto del informe inicial: construir un brazo teleoperado de cinco grados de libertad que permita trasladar un recipiente con líquido sin tocarlo con las manos y sin derramarlo. La plataforma de cómputo es la placa EDU-CIAA-NXP y los actuadores son cinco servomotores de radiocontrol.</w:t>
      </w:r>
    </w:p>
    <w:p w:rsidRPr="00872FA7" w:rsidR="00997645" w:rsidRDefault="3BDD86AA" w14:paraId="35484887" w14:textId="4EEC5CFE">
      <w:pPr>
        <w:spacing w:after="120" w:line="360" w:lineRule="auto"/>
        <w:ind w:firstLine="709"/>
        <w:jc w:val="both"/>
        <w:rPr>
          <w:lang w:val="es-AR"/>
        </w:rPr>
      </w:pPr>
      <w:r>
        <w:rPr>
          <w:lang w:val="es-AR"/>
        </w:rPr>
        <w:t xml:space="preserve">Desde el informe inicial se completaron el dimensionamiento mecánico, la selección de los servomotores, el diseño de la transmisión por engranajes, el cálculo del consumo eléctrico y la definición de la arquitectura de alimentación. </w:t>
      </w:r>
      <w:r>
        <w:rPr>
          <w:lang w:val="es-AR"/>
        </w:rPr>
        <w:t xml:space="preserve">El diseño del </w:t>
      </w:r>
      <w:r>
        <w:rPr>
          <w:i/>
          <w:iCs/>
          <w:lang w:val="es-AR"/>
        </w:rPr>
        <w:t xml:space="preserve">software</w:t>
      </w:r>
      <w:r>
        <w:rPr>
          <w:lang w:val="es-AR"/>
        </w:rPr>
        <w:t xml:space="preserve"> quedó planteado en capas y el circuito esquemático está implementado en KiCad</w:t>
      </w:r>
      <w:r>
        <w:rPr>
          <w:lang w:val="es-AR"/>
        </w:rPr>
        <w:t>.</w:t>
      </w:r>
    </w:p>
    <w:p w:rsidRPr="00872FA7" w:rsidR="00997645" w:rsidP="3BDD86AA" w:rsidRDefault="3BDD86AA" w14:paraId="289EDF59" w14:textId="20E1B81D">
      <w:pPr>
        <w:pBdr>
          <w:left w:val="single" w:color="808080" w:sz="12" w:space="12"/>
        </w:pBdr>
        <w:spacing w:before="140" w:after="180" w:line="300" w:lineRule="auto"/>
        <w:ind w:left="340" w:right="340"/>
        <w:jc w:val="both"/>
        <w:rPr>
          <w:lang w:val="es-AR"/>
        </w:rPr>
      </w:pPr>
      <w:r>
        <w:rPr>
          <w:sz w:val="22"/>
          <w:szCs w:val="22"/>
          <w:lang w:val="es-AR"/>
        </w:rPr>
        <w:t xml:space="preserve">Las decisiones que el grupo todavía debe cerrar antes de la compra de materiales se reúnen en la Tabla 9, con el criterio con que se resolverá cada una, y los ensayos que faltan sobre componentes reales, en la sección 5.3. </w:t>
      </w:r>
    </w:p>
    <w:p w:rsidRPr="00CF3CE7" w:rsidR="00997645" w:rsidRDefault="003D30D9" w14:paraId="6C56E05E" w14:textId="77777777">
      <w:pPr>
        <w:pStyle w:val="heading10"/>
        <w:keepNext/>
        <w:spacing w:before="360" w:after="200" w:line="300" w:lineRule="auto"/>
        <w:rPr>
          <w:lang w:val="es-AR"/>
        </w:rPr>
      </w:pPr>
      <w:r>
        <w:rPr>
          <w:lang w:val="es-AR"/>
        </w:rPr>
        <w:t>2. ESTADO DE AVANCE</w:t>
      </w:r>
    </w:p>
    <w:p w:rsidRPr="00872FA7" w:rsidR="00997645" w:rsidRDefault="3BDD86AA" w14:paraId="629ED7C6" w14:textId="77777777">
      <w:pPr>
        <w:spacing w:after="120" w:line="360" w:lineRule="auto"/>
        <w:ind w:firstLine="709"/>
        <w:jc w:val="both"/>
        <w:rPr>
          <w:lang w:val="es-AR"/>
        </w:rPr>
      </w:pPr>
      <w:r>
        <w:rPr>
          <w:lang w:val="es-AR"/>
        </w:rPr>
        <w:t>El informe inicial fue aprobado sin observaciones sobre el planteo, los objetivos ni los requerimientos, de modo que esos capítulos se dan por firmes. La Tabla 1 resume el estado de cada área a la fecha.</w:t>
      </w:r>
    </w:p>
    <w:tbl>
      <w:tblPr>
        <w:tblW w:w="9070" w:type="dxa"/>
        <w:tblBorders>
          <w:top w:val="single" w:color="9A9A9A" w:sz="4" w:space="0"/>
          <w:left w:val="single" w:color="9A9A9A" w:sz="4" w:space="0"/>
          <w:bottom w:val="single" w:color="9A9A9A" w:sz="4" w:space="0"/>
          <w:right w:val="single" w:color="9A9A9A" w:sz="4" w:space="0"/>
          <w:insideH w:val="single" w:color="9A9A9A" w:sz="4" w:space="0"/>
          <w:insideV w:val="single" w:color="9A9A9A" w:sz="4" w:space="0"/>
        </w:tblBorders>
        <w:tblCellMar>
          <w:left w:w="10" w:type="dxa"/>
          <w:right w:w="10" w:type="dxa"/>
        </w:tblCellMar>
        <w:tblLook w:val="04A0" w:firstRow="1" w:lastRow="0" w:firstColumn="1" w:lastColumn="0" w:noHBand="0" w:noVBand="1"/>
      </w:tblPr>
      <w:tblGrid>
        <w:gridCol w:w="2540"/>
        <w:gridCol w:w="1633"/>
        <w:gridCol w:w="4897"/>
      </w:tblGrid>
      <w:tr w:rsidR="00997645" w:rsidTr="1E84EBA8" w14:paraId="0D80D951" w14:textId="77777777">
        <w:trPr>
          <w:tblHeader/>
        </w:trPr>
        <w:tc>
          <w:tcPr>
            <w:tcW w:w="2540" w:type="dxa"/>
            <w:shd w:val="clear" w:color="auto" w:fill="E8E8E8"/>
            <w:tcMar>
              <w:top w:w="60" w:type="dxa"/>
              <w:left w:w="90" w:type="dxa"/>
              <w:bottom w:w="60" w:type="dxa"/>
              <w:right w:w="90" w:type="dxa"/>
            </w:tcMar>
            <w:vAlign w:val="center"/>
          </w:tcPr>
          <w:p w:rsidR="00997645" w:rsidRDefault="3BDD86AA" w14:paraId="3A91D463" w14:textId="77777777">
            <w:pPr>
              <w:jc w:val="center"/>
            </w:pPr>
            <w:r>
              <w:rPr>
                <w:sz w:val="21"/>
                <w:szCs w:val="21"/>
              </w:rPr>
              <w:t>Área</w:t>
            </w:r>
          </w:p>
        </w:tc>
        <w:tc>
          <w:tcPr>
            <w:tcW w:w="1633" w:type="dxa"/>
            <w:shd w:val="clear" w:color="auto" w:fill="E8E8E8"/>
            <w:tcMar>
              <w:top w:w="60" w:type="dxa"/>
              <w:left w:w="90" w:type="dxa"/>
              <w:bottom w:w="60" w:type="dxa"/>
              <w:right w:w="90" w:type="dxa"/>
            </w:tcMar>
            <w:vAlign w:val="center"/>
          </w:tcPr>
          <w:p w:rsidR="00997645" w:rsidRDefault="003D30D9" w14:paraId="6D36326F" w14:textId="77777777">
            <w:pPr>
              <w:jc w:val="center"/>
            </w:pPr>
            <w:r>
              <w:rPr>
                <w:sz w:val="21"/>
                <w:szCs w:val="21"/>
              </w:rPr>
              <w:t>Estado</w:t>
            </w:r>
          </w:p>
        </w:tc>
        <w:tc>
          <w:tcPr>
            <w:tcW w:w="4897" w:type="dxa"/>
            <w:shd w:val="clear" w:color="auto" w:fill="E8E8E8"/>
            <w:tcMar>
              <w:top w:w="60" w:type="dxa"/>
              <w:left w:w="90" w:type="dxa"/>
              <w:bottom w:w="60" w:type="dxa"/>
              <w:right w:w="90" w:type="dxa"/>
            </w:tcMar>
            <w:vAlign w:val="center"/>
          </w:tcPr>
          <w:p w:rsidR="00997645" w:rsidRDefault="3BDD86AA" w14:paraId="410E03B6" w14:textId="77777777">
            <w:pPr>
              <w:jc w:val="center"/>
            </w:pPr>
            <w:r>
              <w:rPr>
                <w:sz w:val="21"/>
                <w:szCs w:val="21"/>
              </w:rPr>
              <w:t>Observación</w:t>
            </w:r>
          </w:p>
        </w:tc>
      </w:tr>
      <w:tr w:rsidRPr="006D1D24" w:rsidR="00997645" w:rsidTr="1E84EBA8" w14:paraId="441B82AF" w14:textId="77777777">
        <w:tc>
          <w:tcPr>
            <w:tcW w:w="2540" w:type="dxa"/>
            <w:tcMar>
              <w:top w:w="60" w:type="dxa"/>
              <w:left w:w="90" w:type="dxa"/>
              <w:bottom w:w="60" w:type="dxa"/>
              <w:right w:w="90" w:type="dxa"/>
            </w:tcMar>
            <w:vAlign w:val="center"/>
          </w:tcPr>
          <w:p w:rsidR="00997645" w:rsidRDefault="3BDD86AA" w14:paraId="21C00002" w14:textId="77777777">
            <w:r>
              <w:rPr>
                <w:sz w:val="21"/>
                <w:szCs w:val="21"/>
              </w:rPr>
              <w:t>Requerimientos</w:t>
            </w:r>
          </w:p>
        </w:tc>
        <w:tc>
          <w:tcPr>
            <w:tcW w:w="1633" w:type="dxa"/>
            <w:tcMar>
              <w:top w:w="60" w:type="dxa"/>
              <w:left w:w="90" w:type="dxa"/>
              <w:bottom w:w="60" w:type="dxa"/>
              <w:right w:w="90" w:type="dxa"/>
            </w:tcMar>
            <w:vAlign w:val="center"/>
          </w:tcPr>
          <w:p w:rsidR="00997645" w:rsidRDefault="3BDD86AA" w14:paraId="21DC69A4" w14:textId="77777777">
            <w:r>
              <w:rPr>
                <w:sz w:val="21"/>
                <w:szCs w:val="21"/>
              </w:rPr>
              <w:t>Completada</w:t>
            </w:r>
          </w:p>
        </w:tc>
        <w:tc>
          <w:tcPr>
            <w:tcW w:w="4897" w:type="dxa"/>
            <w:tcMar>
              <w:top w:w="60" w:type="dxa"/>
              <w:left w:w="90" w:type="dxa"/>
              <w:bottom w:w="60" w:type="dxa"/>
              <w:right w:w="90" w:type="dxa"/>
            </w:tcMar>
            <w:vAlign w:val="center"/>
          </w:tcPr>
          <w:p w:rsidRPr="00872FA7" w:rsidR="00997645" w:rsidRDefault="3BDD86AA" w14:paraId="0BEFDA0A" w14:textId="77777777">
            <w:pPr>
              <w:rPr>
                <w:lang w:val="es-AR"/>
              </w:rPr>
            </w:pPr>
            <w:r>
              <w:rPr>
                <w:sz w:val="21"/>
                <w:szCs w:val="21"/>
                <w:lang w:val="es-AR"/>
              </w:rPr>
              <w:t>Aprobados en el informe inicial.</w:t>
            </w:r>
          </w:p>
        </w:tc>
      </w:tr>
      <w:tr w:rsidRPr="00292C7D" w:rsidR="00997645" w:rsidTr="1E84EBA8" w14:paraId="55A08016" w14:textId="77777777">
        <w:tc>
          <w:tcPr>
            <w:tcW w:w="2540" w:type="dxa"/>
            <w:tcMar>
              <w:top w:w="60" w:type="dxa"/>
              <w:left w:w="90" w:type="dxa"/>
              <w:bottom w:w="60" w:type="dxa"/>
              <w:right w:w="90" w:type="dxa"/>
            </w:tcMar>
            <w:vAlign w:val="center"/>
          </w:tcPr>
          <w:p w:rsidR="00997645" w:rsidRDefault="3BDD86AA" w14:paraId="4D71C2D7" w14:textId="77777777">
            <w:r>
              <w:rPr>
                <w:sz w:val="21"/>
                <w:szCs w:val="21"/>
              </w:rPr>
              <w:t xml:space="preserve">Dimensionamiento mecánico</w:t>
            </w:r>
          </w:p>
        </w:tc>
        <w:tc>
          <w:tcPr>
            <w:tcW w:w="1633" w:type="dxa"/>
            <w:tcMar>
              <w:top w:w="60" w:type="dxa"/>
              <w:left w:w="90" w:type="dxa"/>
              <w:bottom w:w="60" w:type="dxa"/>
              <w:right w:w="90" w:type="dxa"/>
            </w:tcMar>
            <w:vAlign w:val="center"/>
          </w:tcPr>
          <w:p w:rsidR="00997645" w:rsidRDefault="3BDD86AA" w14:paraId="2BACA563" w14:textId="77777777">
            <w:r>
              <w:rPr>
                <w:sz w:val="21"/>
                <w:szCs w:val="21"/>
              </w:rPr>
              <w:t xml:space="preserve">Completada</w:t>
            </w:r>
          </w:p>
        </w:tc>
        <w:tc>
          <w:tcPr>
            <w:tcW w:w="4897" w:type="dxa"/>
            <w:tcMar>
              <w:top w:w="60" w:type="dxa"/>
              <w:left w:w="90" w:type="dxa"/>
              <w:bottom w:w="60" w:type="dxa"/>
              <w:right w:w="90" w:type="dxa"/>
            </w:tcMar>
            <w:vAlign w:val="center"/>
          </w:tcPr>
          <w:p w:rsidRPr="00872FA7" w:rsidR="00997645" w:rsidRDefault="3BDD86AA" w14:paraId="7817EE67" w14:textId="77777777">
            <w:pPr>
              <w:rPr>
                <w:lang w:val="es-AR"/>
              </w:rPr>
            </w:pPr>
            <w:r>
              <w:rPr>
                <w:sz w:val="21"/>
                <w:szCs w:val="21"/>
                <w:lang w:val="es-AR"/>
              </w:rPr>
              <w:t>Geometría, pares, transmisión y carga máxima calculados. Resta medir el barrido real del servomotor.</w:t>
            </w:r>
          </w:p>
        </w:tc>
      </w:tr>
      <w:tr w:rsidRPr="00292C7D" w:rsidR="00997645" w:rsidTr="1E84EBA8" w14:paraId="6DFD46C1" w14:textId="77777777">
        <w:tc>
          <w:tcPr>
            <w:tcW w:w="2540" w:type="dxa"/>
            <w:tcMar>
              <w:top w:w="60" w:type="dxa"/>
              <w:left w:w="90" w:type="dxa"/>
              <w:bottom w:w="60" w:type="dxa"/>
              <w:right w:w="90" w:type="dxa"/>
            </w:tcMar>
            <w:vAlign w:val="center"/>
          </w:tcPr>
          <w:p w:rsidR="00997645" w:rsidRDefault="3BDD86AA" w14:paraId="6E0355E1" w14:textId="77777777">
            <w:r>
              <w:rPr>
                <w:sz w:val="21"/>
                <w:szCs w:val="21"/>
              </w:rPr>
              <w:t xml:space="preserve">Selección de actuadores</w:t>
            </w:r>
          </w:p>
        </w:tc>
        <w:tc>
          <w:tcPr>
            <w:tcW w:w="1633" w:type="dxa"/>
            <w:tcMar>
              <w:top w:w="60" w:type="dxa"/>
              <w:left w:w="90" w:type="dxa"/>
              <w:bottom w:w="60" w:type="dxa"/>
              <w:right w:w="90" w:type="dxa"/>
            </w:tcMar>
            <w:vAlign w:val="center"/>
          </w:tcPr>
          <w:p w:rsidR="00997645" w:rsidRDefault="3BDD86AA" w14:paraId="519FA9FD" w14:textId="77777777">
            <w:r>
              <w:rPr>
                <w:sz w:val="21"/>
                <w:szCs w:val="21"/>
              </w:rPr>
              <w:t>Completada</w:t>
            </w:r>
          </w:p>
        </w:tc>
        <w:tc>
          <w:tcPr>
            <w:tcW w:w="4897" w:type="dxa"/>
            <w:tcMar>
              <w:top w:w="60" w:type="dxa"/>
              <w:left w:w="90" w:type="dxa"/>
              <w:bottom w:w="60" w:type="dxa"/>
              <w:right w:w="90" w:type="dxa"/>
            </w:tcMar>
            <w:vAlign w:val="center"/>
          </w:tcPr>
          <w:p w:rsidRPr="00872FA7" w:rsidR="00997645" w:rsidRDefault="3BDD86AA" w14:paraId="7420E519" w14:textId="77777777">
            <w:pPr>
              <w:rPr>
                <w:lang w:val="es-AR"/>
              </w:rPr>
            </w:pPr>
            <w:r>
              <w:rPr>
                <w:sz w:val="21"/>
                <w:szCs w:val="21"/>
                <w:lang w:val="es-AR"/>
              </w:rPr>
              <w:t>Cinco servomotores MG996R, verificados contra el peor caso estático con factor de seguridad 2 y transmisión por engranajes.</w:t>
            </w:r>
          </w:p>
        </w:tc>
      </w:tr>
      <w:tr w:rsidRPr="00292C7D" w:rsidR="00997645" w:rsidTr="1E84EBA8" w14:paraId="3D81EFF4" w14:textId="77777777">
        <w:tc>
          <w:tcPr>
            <w:tcW w:w="2540" w:type="dxa"/>
            <w:tcMar>
              <w:top w:w="60" w:type="dxa"/>
              <w:left w:w="90" w:type="dxa"/>
              <w:bottom w:w="60" w:type="dxa"/>
              <w:right w:w="90" w:type="dxa"/>
            </w:tcMar>
            <w:vAlign w:val="center"/>
          </w:tcPr>
          <w:p w:rsidR="00997645" w:rsidRDefault="3BDD86AA" w14:paraId="31C29426" w14:textId="77777777">
            <w:r>
              <w:rPr>
                <w:sz w:val="21"/>
                <w:szCs w:val="21"/>
              </w:rPr>
              <w:t xml:space="preserve">Consumo y alimentación</w:t>
            </w:r>
          </w:p>
        </w:tc>
        <w:tc>
          <w:tcPr>
            <w:tcW w:w="1633" w:type="dxa"/>
            <w:tcMar>
              <w:top w:w="60" w:type="dxa"/>
              <w:left w:w="90" w:type="dxa"/>
              <w:bottom w:w="60" w:type="dxa"/>
              <w:right w:w="90" w:type="dxa"/>
            </w:tcMar>
            <w:vAlign w:val="center"/>
          </w:tcPr>
          <w:p w:rsidR="00997645" w:rsidRDefault="3BDD86AA" w14:paraId="47AA6AF7" w14:textId="77777777">
            <w:r>
              <w:rPr>
                <w:sz w:val="21"/>
                <w:szCs w:val="21"/>
              </w:rPr>
              <w:t>Completada</w:t>
            </w:r>
          </w:p>
        </w:tc>
        <w:tc>
          <w:tcPr>
            <w:tcW w:w="4897" w:type="dxa"/>
            <w:tcMar>
              <w:top w:w="60" w:type="dxa"/>
              <w:left w:w="90" w:type="dxa"/>
              <w:bottom w:w="60" w:type="dxa"/>
              <w:right w:w="90" w:type="dxa"/>
            </w:tcMar>
            <w:vAlign w:val="center"/>
          </w:tcPr>
          <w:p w:rsidRPr="00872FA7" w:rsidR="00997645" w:rsidRDefault="3BDD86AA" w14:paraId="7D8918AC" w14:textId="77777777">
            <w:pPr>
              <w:rPr>
                <w:lang w:val="es-AR"/>
              </w:rPr>
            </w:pPr>
            <w:r>
              <w:rPr>
                <w:sz w:val="21"/>
                <w:szCs w:val="21"/>
                <w:lang w:val="es-AR"/>
              </w:rPr>
              <w:t>Corrientes de régimen, arranque y bloqueo calculadas. Arquitectura definida sobre el riel de +5 V de una fuente de computadora.</w:t>
            </w:r>
          </w:p>
        </w:tc>
      </w:tr>
      <w:tr w:rsidRPr="00292C7D" w:rsidR="00997645" w:rsidTr="1E84EBA8" w14:paraId="5857B1E1" w14:textId="77777777">
        <w:tc>
          <w:tcPr>
            <w:tcW w:w="2540" w:type="dxa"/>
            <w:tcMar>
              <w:top w:w="60" w:type="dxa"/>
              <w:left w:w="90" w:type="dxa"/>
              <w:bottom w:w="60" w:type="dxa"/>
              <w:right w:w="90" w:type="dxa"/>
            </w:tcMar>
            <w:vAlign w:val="center"/>
          </w:tcPr>
          <w:p w:rsidR="00997645" w:rsidRDefault="3BDD86AA" w14:paraId="3EDBAC62" w14:textId="77777777">
            <w:r>
              <w:rPr>
                <w:sz w:val="21"/>
                <w:szCs w:val="21"/>
              </w:rPr>
              <w:t xml:space="preserve">Circuito esquemático</w:t>
            </w:r>
          </w:p>
        </w:tc>
        <w:tc>
          <w:tcPr>
            <w:tcW w:w="1633" w:type="dxa"/>
            <w:tcMar>
              <w:top w:w="60" w:type="dxa"/>
              <w:left w:w="90" w:type="dxa"/>
              <w:bottom w:w="60" w:type="dxa"/>
              <w:right w:w="90" w:type="dxa"/>
            </w:tcMar>
            <w:vAlign w:val="center"/>
          </w:tcPr>
          <w:p w:rsidR="00997645" w:rsidP="1E84EBA8" w:rsidRDefault="1E84EBA8" w14:paraId="53FBC489" w14:textId="246F0703">
            <w:r>
              <w:rPr>
                <w:sz w:val="21"/>
                <w:szCs w:val="21"/>
              </w:rPr>
              <w:t xml:space="preserve">En curso</w:t>
            </w:r>
          </w:p>
        </w:tc>
        <w:tc>
          <w:tcPr>
            <w:tcW w:w="4897" w:type="dxa"/>
            <w:tcMar>
              <w:top w:w="60" w:type="dxa"/>
              <w:left w:w="90" w:type="dxa"/>
              <w:bottom w:w="60" w:type="dxa"/>
              <w:right w:w="90" w:type="dxa"/>
            </w:tcMar>
            <w:vAlign w:val="center"/>
          </w:tcPr>
          <w:p w:rsidRPr="00341948" w:rsidR="00997645" w:rsidP="7D1CE82E" w:rsidRDefault="1348940B" w14:paraId="5E6B4E5E" w14:textId="1B2D5F7A">
            <w:pPr>
              <w:spacing w:line="259" w:lineRule="auto"/>
              <w:rPr>
                <w:lang w:val="es-AR"/>
              </w:rPr>
            </w:pPr>
            <w:r>
              <w:rPr>
                <w:sz w:val="21"/>
                <w:szCs w:val="21"/>
                <w:lang w:val="es-ES"/>
              </w:rPr>
              <w:t xml:space="preserve">Implementado en KiCad. Definidas las interfaces de los mandos analógicos, la asignación de pines PWM y el bus de potencia desacoplado.</w:t>
            </w:r>
          </w:p>
        </w:tc>
      </w:tr>
      <w:tr w:rsidRPr="00292C7D" w:rsidR="00997645" w:rsidTr="1E84EBA8" w14:paraId="264A8A36" w14:textId="77777777">
        <w:tc>
          <w:tcPr>
            <w:tcW w:w="2540" w:type="dxa"/>
            <w:tcMar>
              <w:top w:w="60" w:type="dxa"/>
              <w:left w:w="90" w:type="dxa"/>
              <w:bottom w:w="60" w:type="dxa"/>
              <w:right w:w="90" w:type="dxa"/>
            </w:tcMar>
            <w:vAlign w:val="center"/>
          </w:tcPr>
          <w:p w:rsidR="00997645" w:rsidRDefault="3BDD86AA" w14:paraId="4908B4A8" w14:textId="77777777">
            <w:r>
              <w:rPr>
                <w:sz w:val="21"/>
                <w:szCs w:val="21"/>
              </w:rPr>
              <w:t xml:space="preserve">Diseño de </w:t>
            </w:r>
            <w:r>
              <w:rPr>
                <w:i/>
                <w:iCs/>
                <w:sz w:val="21"/>
                <w:szCs w:val="21"/>
              </w:rPr>
              <w:t xml:space="preserve">software</w:t>
            </w:r>
          </w:p>
        </w:tc>
        <w:tc>
          <w:tcPr>
            <w:tcW w:w="1633" w:type="dxa"/>
            <w:tcMar>
              <w:top w:w="60" w:type="dxa"/>
              <w:left w:w="90" w:type="dxa"/>
              <w:bottom w:w="60" w:type="dxa"/>
              <w:right w:w="90" w:type="dxa"/>
            </w:tcMar>
            <w:vAlign w:val="center"/>
          </w:tcPr>
          <w:p w:rsidR="00997645" w:rsidRDefault="00473F70" w14:paraId="4433F931" w14:textId="2A2169DF">
            <w:r>
              <w:rPr>
                <w:sz w:val="21"/>
                <w:szCs w:val="21"/>
              </w:rPr>
              <w:t>Completada</w:t>
            </w:r>
          </w:p>
        </w:tc>
        <w:tc>
          <w:tcPr>
            <w:tcW w:w="4897" w:type="dxa"/>
            <w:tcMar>
              <w:top w:w="60" w:type="dxa"/>
              <w:left w:w="90" w:type="dxa"/>
              <w:bottom w:w="60" w:type="dxa"/>
              <w:right w:w="90" w:type="dxa"/>
            </w:tcMar>
            <w:vAlign w:val="center"/>
          </w:tcPr>
          <w:p w:rsidRPr="00872FA7" w:rsidR="00997645" w:rsidRDefault="3BDD86AA" w14:paraId="4DDA5890" w14:textId="0E5E8B00">
            <w:pPr>
              <w:rPr>
                <w:lang w:val="es-AR"/>
              </w:rPr>
            </w:pPr>
            <w:r>
              <w:rPr>
                <w:sz w:val="21"/>
                <w:szCs w:val="21"/>
                <w:lang w:val="es-AR"/>
              </w:rPr>
              <w:t xml:space="preserve">Planteada la división en capas. El mecanismo de planificación de tareas será a través de un </w:t>
            </w:r>
            <w:r>
              <w:rPr>
                <w:i/>
                <w:iCs/>
                <w:sz w:val="21"/>
                <w:szCs w:val="21"/>
                <w:lang w:val="es-AR"/>
              </w:rPr>
              <w:t xml:space="preserve">superloop</w:t>
            </w:r>
            <w:r>
              <w:rPr>
                <w:sz w:val="21"/>
                <w:szCs w:val="21"/>
                <w:lang w:val="es-AR"/>
              </w:rPr>
              <w:t xml:space="preserve">.</w:t>
            </w:r>
          </w:p>
        </w:tc>
      </w:tr>
    </w:tbl>
    <w:p w:rsidRPr="00C66510" w:rsidR="00997645" w:rsidRDefault="3BDD86AA" w14:paraId="6D69F649" w14:textId="77777777">
      <w:pPr>
        <w:spacing w:before="100" w:after="260"/>
        <w:jc w:val="center"/>
        <w:rPr>
          <w:lang w:val="es-AR"/>
        </w:rPr>
      </w:pPr>
      <w:r>
        <w:rPr>
          <w:sz w:val="20"/>
          <w:szCs w:val="20"/>
          <w:lang w:val="es-AR"/>
        </w:rPr>
        <w:t>Tabla 1. Estado de avance por área de trabajo.</w:t>
      </w:r>
    </w:p>
    <w:p w:rsidRPr="00872FA7" w:rsidR="00997645" w:rsidRDefault="3BDD86AA" w14:paraId="180E1786" w14:textId="77777777">
      <w:pPr>
        <w:spacing w:after="120" w:line="360" w:lineRule="auto"/>
        <w:ind w:firstLine="709"/>
        <w:jc w:val="both"/>
        <w:rPr>
          <w:lang w:val="es-AR"/>
        </w:rPr>
      </w:pPr>
      <w:r>
        <w:rPr>
          <w:lang w:val="es-AR"/>
        </w:rPr>
        <w:t xml:space="preserve">El esquemático se completó en este informe, una vez cerrada la lista de componentes y su conexionado, de los que depende. El cronograma se replanificó en consecuencia: los controladores de </w:t>
      </w:r>
      <w:r>
        <w:rPr>
          <w:i/>
          <w:iCs/>
          <w:lang w:val="es-AR"/>
        </w:rPr>
        <w:t xml:space="preserve">firmware</w:t>
      </w:r>
      <w:r>
        <w:rPr>
          <w:lang w:val="es-AR"/>
        </w:rPr>
        <w:t xml:space="preserve"> arrancan dos semanas más tarde, y las tareas de implementación que dependen del cierre del diseño se corren una semana. La Tabla 7 detalla las semanas ajustadas.</w:t>
      </w:r>
    </w:p>
    <w:p w:rsidRPr="00C66510" w:rsidR="00997645" w:rsidRDefault="003D30D9" w14:paraId="2747524B" w14:textId="77777777">
      <w:pPr>
        <w:pStyle w:val="heading10"/>
        <w:keepNext/>
        <w:spacing w:before="360" w:after="200" w:line="300" w:lineRule="auto"/>
        <w:rPr>
          <w:lang w:val="es-AR"/>
        </w:rPr>
      </w:pPr>
      <w:r>
        <w:rPr>
          <w:lang w:val="es-AR"/>
        </w:rPr>
        <w:t>3. DISEÑO DE HARDWARE</w:t>
      </w:r>
    </w:p>
    <w:p w:rsidRPr="00872FA7" w:rsidR="00997645" w:rsidRDefault="3BDD86AA" w14:paraId="7844B129" w14:textId="77777777">
      <w:pPr>
        <w:pStyle w:val="heading20"/>
        <w:keepNext/>
        <w:spacing w:before="280" w:after="140" w:line="300" w:lineRule="auto"/>
        <w:rPr>
          <w:lang w:val="es-AR"/>
        </w:rPr>
      </w:pPr>
      <w:r>
        <w:rPr>
          <w:lang w:val="es-AR"/>
        </w:rPr>
        <w:t>3.1 Arquitectura general del sistema</w:t>
      </w:r>
    </w:p>
    <w:p w:rsidRPr="00872FA7" w:rsidR="00997645" w:rsidRDefault="3BDD86AA" w14:paraId="219B2559" w14:textId="77777777">
      <w:pPr>
        <w:spacing w:after="120" w:line="360" w:lineRule="auto"/>
        <w:ind w:firstLine="709"/>
        <w:jc w:val="both"/>
        <w:rPr>
          <w:lang w:val="es-AR"/>
        </w:rPr>
      </w:pPr>
      <w:r>
        <w:rPr>
          <w:lang w:val="es-AR"/>
        </w:rPr>
        <w:t>El sistema se organiza en tres bloques, representados en la Figura 1. El bloque de mando reúne lo que opera la persona: dos módulos de joystick analógico de dos ejes y un pulsador, que entregan cuatro tensiones continuas proporcionales a la posición de las palancas y una señal digital de dos estados.</w:t>
      </w:r>
    </w:p>
    <w:p w:rsidRPr="00872FA7" w:rsidR="00997645" w:rsidP="3BDD86AA" w:rsidRDefault="3BDD86AA" w14:paraId="584C315A" w14:textId="56900E5E">
      <w:pPr>
        <w:spacing w:after="120" w:line="360" w:lineRule="auto"/>
        <w:ind w:firstLine="709"/>
        <w:jc w:val="both"/>
        <w:rPr>
          <w:lang w:val="es-AR"/>
        </w:rPr>
      </w:pPr>
      <w:r>
        <w:rPr>
          <w:lang w:val="es-AR"/>
        </w:rPr>
        <w:t>El bloque de procesamiento es la placa EDU-CIAA-NXP: el conversor analógico-digital (ADC) convierte a valor numérico las tensiones de los joysticks, lee el pulsador, y genera las cinco señales de modulación por ancho de pulso (PWM) que ordenan a cada servomotor la posición que debe alcanzar [2]. El bloque de actuación comprende los cinco servomotores y la estructura que vinculan; cada servomotor recibe su señal desde la placa y su energía desde el bus de potencia, no desde la placa, porque su consumo en régimen es casi diez veces lo que entrega el puerto USB, y veinte veces en el pico de arranque.</w:t>
      </w:r>
    </w:p>
    <w:p w:rsidRPr="00872FA7" w:rsidR="00997645" w:rsidRDefault="3BDD86AA" w14:paraId="11961582" w14:textId="77777777">
      <w:pPr>
        <w:spacing w:after="120" w:line="360" w:lineRule="auto"/>
        <w:ind w:firstLine="709"/>
        <w:jc w:val="both"/>
        <w:rPr>
          <w:lang w:val="es-AR"/>
        </w:rPr>
      </w:pPr>
      <w:r>
        <w:rPr>
          <w:lang w:val="es-AR"/>
        </w:rPr>
        <w:t>El bloque de alimentación es transversal a los tres y se describe en la sección 3.6. La condición que lo vincula con el resto es que la masa de potencia y la de la lógica deben estar unidas: el ancho del pulso se mide contra la referencia de masa, y si están separadas los servomotores no responden o lo hacen de manera errática.</w:t>
      </w:r>
    </w:p>
    <w:p w:rsidR="00997645" w:rsidRDefault="003D30D9" w14:paraId="41C8F396" w14:textId="77777777">
      <w:pPr>
        <w:spacing w:before="200"/>
        <w:jc w:val="center"/>
      </w:pPr>
      <w:r>
        <w:rPr>
          <w:noProof/>
        </w:rPr>
        <w:drawing>
          <wp:inline distT="0" distB="0" distL="0" distR="0" wp14:anchorId="788A66CD" wp14:editId="07777777">
            <wp:extent cx="4267200" cy="2390775"/>
            <wp:effectExtent l="0" t="0" r="0" b="0"/>
            <wp:docPr id="11406454" name="Picture 11406454">
              <a:extLst xmlns:a="http://schemas.openxmlformats.org/drawingml/2006/main">
                <a:ext uri="{FF2B5EF4-FFF2-40B4-BE49-F238E27FC236}">
                  <a16:creationId xmlns:a16="http://schemas.microsoft.com/office/drawing/2014/main" id="{82190E6D-BF25-41D2-880A-43AE888C89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67200" cy="2390775"/>
                    </a:xfrm>
                    <a:prstGeom prst="rect">
                      <a:avLst/>
                    </a:prstGeom>
                  </pic:spPr>
                </pic:pic>
              </a:graphicData>
            </a:graphic>
          </wp:inline>
        </w:drawing>
      </w:r>
    </w:p>
    <w:p w:rsidRPr="00872FA7" w:rsidR="00997645" w:rsidRDefault="3BDD86AA" w14:paraId="5B9B7FF6" w14:textId="77777777">
      <w:pPr>
        <w:spacing w:before="100" w:after="260"/>
        <w:jc w:val="center"/>
        <w:rPr>
          <w:lang w:val="es-AR"/>
        </w:rPr>
      </w:pPr>
      <w:r>
        <w:rPr>
          <w:sz w:val="20"/>
          <w:szCs w:val="20"/>
          <w:lang w:val="es-AR"/>
        </w:rPr>
        <w:t>Figura 1. Diagrama de bloques del sistema y magnitudes de las interfaces entre ellos.</w:t>
      </w:r>
    </w:p>
    <w:p w:rsidRPr="00C66510" w:rsidR="00997645" w:rsidRDefault="3BDD86AA" w14:paraId="1B7B7CFD" w14:textId="77777777">
      <w:pPr>
        <w:pStyle w:val="heading20"/>
        <w:keepNext/>
        <w:spacing w:before="280" w:after="140" w:line="300" w:lineRule="auto"/>
        <w:rPr>
          <w:lang w:val="es-AR"/>
        </w:rPr>
      </w:pPr>
      <w:r>
        <w:rPr>
          <w:lang w:val="es-AR"/>
        </w:rPr>
        <w:t>3.2 Componentes seleccionados</w:t>
      </w:r>
    </w:p>
    <w:p w:rsidRPr="00872FA7" w:rsidR="00997645" w:rsidRDefault="3BDD86AA" w14:paraId="3B6E091C" w14:textId="77777777">
      <w:pPr>
        <w:spacing w:after="120" w:line="360" w:lineRule="auto"/>
        <w:ind w:firstLine="709"/>
        <w:jc w:val="both"/>
        <w:rPr>
          <w:lang w:val="es-AR"/>
        </w:rPr>
      </w:pPr>
      <w:r>
        <w:rPr>
          <w:lang w:val="es-AR"/>
        </w:rPr>
        <w:t>La Tabla 2 lista los componentes con los que se implementa el diseño.</w:t>
      </w:r>
    </w:p>
    <w:tbl>
      <w:tblPr>
        <w:tblW w:w="9070" w:type="dxa"/>
        <w:tblBorders>
          <w:top w:val="single" w:color="9A9A9A" w:sz="4" w:space="0"/>
          <w:left w:val="single" w:color="9A9A9A" w:sz="4" w:space="0"/>
          <w:bottom w:val="single" w:color="9A9A9A" w:sz="4" w:space="0"/>
          <w:right w:val="single" w:color="9A9A9A" w:sz="4" w:space="0"/>
          <w:insideH w:val="single" w:color="9A9A9A" w:sz="4" w:space="0"/>
          <w:insideV w:val="single" w:color="9A9A9A" w:sz="4" w:space="0"/>
        </w:tblBorders>
        <w:tblCellMar>
          <w:left w:w="10" w:type="dxa"/>
          <w:right w:w="10" w:type="dxa"/>
        </w:tblCellMar>
        <w:tblLook w:val="04A0" w:firstRow="1" w:lastRow="0" w:firstColumn="1" w:lastColumn="0" w:noHBand="0" w:noVBand="1"/>
      </w:tblPr>
      <w:tblGrid>
        <w:gridCol w:w="2177"/>
        <w:gridCol w:w="1542"/>
        <w:gridCol w:w="2268"/>
        <w:gridCol w:w="2177"/>
        <w:gridCol w:w="906"/>
      </w:tblGrid>
      <w:tr w:rsidR="00997645" w:rsidTr="3BDD86AA" w14:paraId="04A8DB6A" w14:textId="77777777">
        <w:trPr>
          <w:tblHeader/>
        </w:trPr>
        <w:tc>
          <w:tcPr>
            <w:tcW w:w="2177" w:type="dxa"/>
            <w:shd w:val="clear" w:color="auto" w:fill="E8E8E8"/>
            <w:tcMar>
              <w:top w:w="60" w:type="dxa"/>
              <w:left w:w="90" w:type="dxa"/>
              <w:bottom w:w="60" w:type="dxa"/>
              <w:right w:w="90" w:type="dxa"/>
            </w:tcMar>
            <w:vAlign w:val="center"/>
          </w:tcPr>
          <w:p w:rsidR="00997645" w:rsidRDefault="3BDD86AA" w14:paraId="2A5F797D" w14:textId="77777777">
            <w:pPr>
              <w:jc w:val="center"/>
            </w:pPr>
            <w:r>
              <w:rPr>
                <w:sz w:val="19"/>
                <w:szCs w:val="19"/>
              </w:rPr>
              <w:t>Componente</w:t>
            </w:r>
          </w:p>
        </w:tc>
        <w:tc>
          <w:tcPr>
            <w:tcW w:w="1542" w:type="dxa"/>
            <w:shd w:val="clear" w:color="auto" w:fill="E8E8E8"/>
            <w:tcMar>
              <w:top w:w="60" w:type="dxa"/>
              <w:left w:w="90" w:type="dxa"/>
              <w:bottom w:w="60" w:type="dxa"/>
              <w:right w:w="90" w:type="dxa"/>
            </w:tcMar>
            <w:vAlign w:val="center"/>
          </w:tcPr>
          <w:p w:rsidR="00997645" w:rsidRDefault="3BDD86AA" w14:paraId="30417D75" w14:textId="77777777">
            <w:pPr>
              <w:jc w:val="center"/>
            </w:pPr>
            <w:r>
              <w:rPr>
                <w:sz w:val="19"/>
                <w:szCs w:val="19"/>
              </w:rPr>
              <w:t xml:space="preserve">Código de parte</w:t>
            </w:r>
          </w:p>
        </w:tc>
        <w:tc>
          <w:tcPr>
            <w:tcW w:w="2268" w:type="dxa"/>
            <w:shd w:val="clear" w:color="auto" w:fill="E8E8E8"/>
            <w:tcMar>
              <w:top w:w="60" w:type="dxa"/>
              <w:left w:w="90" w:type="dxa"/>
              <w:bottom w:w="60" w:type="dxa"/>
              <w:right w:w="90" w:type="dxa"/>
            </w:tcMar>
            <w:vAlign w:val="center"/>
          </w:tcPr>
          <w:p w:rsidR="00997645" w:rsidRDefault="3BDD86AA" w14:paraId="6AB3CD48" w14:textId="77777777">
            <w:pPr>
              <w:jc w:val="center"/>
            </w:pPr>
            <w:r>
              <w:rPr>
                <w:sz w:val="19"/>
                <w:szCs w:val="19"/>
              </w:rPr>
              <w:t xml:space="preserve">Valor / característica</w:t>
            </w:r>
          </w:p>
        </w:tc>
        <w:tc>
          <w:tcPr>
            <w:tcW w:w="2177" w:type="dxa"/>
            <w:shd w:val="clear" w:color="auto" w:fill="E8E8E8"/>
            <w:tcMar>
              <w:top w:w="60" w:type="dxa"/>
              <w:left w:w="90" w:type="dxa"/>
              <w:bottom w:w="60" w:type="dxa"/>
              <w:right w:w="90" w:type="dxa"/>
            </w:tcMar>
            <w:vAlign w:val="center"/>
          </w:tcPr>
          <w:p w:rsidR="00997645" w:rsidRDefault="3BDD86AA" w14:paraId="48602EA6" w14:textId="77777777">
            <w:pPr>
              <w:jc w:val="center"/>
            </w:pPr>
            <w:r>
              <w:rPr>
                <w:sz w:val="19"/>
                <w:szCs w:val="19"/>
              </w:rPr>
              <w:t xml:space="preserve">Formato físico</w:t>
            </w:r>
          </w:p>
        </w:tc>
        <w:tc>
          <w:tcPr>
            <w:tcW w:w="906" w:type="dxa"/>
            <w:shd w:val="clear" w:color="auto" w:fill="E8E8E8"/>
            <w:tcMar>
              <w:top w:w="60" w:type="dxa"/>
              <w:left w:w="90" w:type="dxa"/>
              <w:bottom w:w="60" w:type="dxa"/>
              <w:right w:w="90" w:type="dxa"/>
            </w:tcMar>
            <w:vAlign w:val="center"/>
          </w:tcPr>
          <w:p w:rsidR="00997645" w:rsidRDefault="3BDD86AA" w14:paraId="3A73AC9C" w14:textId="77777777">
            <w:pPr>
              <w:jc w:val="center"/>
            </w:pPr>
            <w:r>
              <w:rPr>
                <w:sz w:val="19"/>
                <w:szCs w:val="19"/>
              </w:rPr>
              <w:t>Cant.</w:t>
            </w:r>
          </w:p>
        </w:tc>
      </w:tr>
      <w:tr w:rsidR="00997645" w:rsidTr="3BDD86AA" w14:paraId="6B1BEB79" w14:textId="77777777">
        <w:tc>
          <w:tcPr>
            <w:tcW w:w="2177" w:type="dxa"/>
            <w:tcMar>
              <w:top w:w="60" w:type="dxa"/>
              <w:left w:w="90" w:type="dxa"/>
              <w:bottom w:w="60" w:type="dxa"/>
              <w:right w:w="90" w:type="dxa"/>
            </w:tcMar>
            <w:vAlign w:val="center"/>
          </w:tcPr>
          <w:p w:rsidR="00997645" w:rsidRDefault="3BDD86AA" w14:paraId="11594919" w14:textId="77777777">
            <w:r>
              <w:rPr>
                <w:sz w:val="19"/>
                <w:szCs w:val="19"/>
              </w:rPr>
              <w:t xml:space="preserve">Placa de desarrollo</w:t>
            </w:r>
          </w:p>
        </w:tc>
        <w:tc>
          <w:tcPr>
            <w:tcW w:w="1542" w:type="dxa"/>
            <w:tcMar>
              <w:top w:w="60" w:type="dxa"/>
              <w:left w:w="90" w:type="dxa"/>
              <w:bottom w:w="60" w:type="dxa"/>
              <w:right w:w="90" w:type="dxa"/>
            </w:tcMar>
            <w:vAlign w:val="center"/>
          </w:tcPr>
          <w:p w:rsidR="00997645" w:rsidRDefault="003D30D9" w14:paraId="35E68196" w14:textId="77777777">
            <w:r>
              <w:rPr>
                <w:sz w:val="19"/>
                <w:szCs w:val="19"/>
              </w:rPr>
              <w:t>EDU-CIAA-NXP</w:t>
            </w:r>
          </w:p>
        </w:tc>
        <w:tc>
          <w:tcPr>
            <w:tcW w:w="2268" w:type="dxa"/>
            <w:tcMar>
              <w:top w:w="60" w:type="dxa"/>
              <w:left w:w="90" w:type="dxa"/>
              <w:bottom w:w="60" w:type="dxa"/>
              <w:right w:w="90" w:type="dxa"/>
            </w:tcMar>
            <w:vAlign w:val="center"/>
          </w:tcPr>
          <w:p w:rsidRPr="00872FA7" w:rsidR="00997645" w:rsidRDefault="3BDD86AA" w14:paraId="002112AB" w14:textId="77777777">
            <w:pPr>
              <w:rPr>
                <w:lang w:val="es-AR"/>
              </w:rPr>
            </w:pPr>
            <w:r>
              <w:rPr>
                <w:sz w:val="19"/>
                <w:szCs w:val="19"/>
                <w:lang w:val="es-AR"/>
              </w:rPr>
              <w:t>Microcontrolador NXP LPC4337, núcleos ARM Cortex-M4F y Cortex-M0</w:t>
            </w:r>
          </w:p>
        </w:tc>
        <w:tc>
          <w:tcPr>
            <w:tcW w:w="2177" w:type="dxa"/>
            <w:tcMar>
              <w:top w:w="60" w:type="dxa"/>
              <w:left w:w="90" w:type="dxa"/>
              <w:bottom w:w="60" w:type="dxa"/>
              <w:right w:w="90" w:type="dxa"/>
            </w:tcMar>
            <w:vAlign w:val="center"/>
          </w:tcPr>
          <w:p w:rsidRPr="00872FA7" w:rsidR="00997645" w:rsidRDefault="3BDD86AA" w14:paraId="0545E8CC" w14:textId="77777777">
            <w:pPr>
              <w:rPr>
                <w:lang w:val="es-AR"/>
              </w:rPr>
            </w:pPr>
            <w:r>
              <w:rPr>
                <w:sz w:val="19"/>
                <w:szCs w:val="19"/>
                <w:lang w:val="es-AR"/>
              </w:rPr>
              <w:t>Placa con dos tiras de pines P1 y P2</w:t>
            </w:r>
          </w:p>
        </w:tc>
        <w:tc>
          <w:tcPr>
            <w:tcW w:w="906" w:type="dxa"/>
            <w:tcMar>
              <w:top w:w="60" w:type="dxa"/>
              <w:left w:w="90" w:type="dxa"/>
              <w:bottom w:w="60" w:type="dxa"/>
              <w:right w:w="90" w:type="dxa"/>
            </w:tcMar>
            <w:vAlign w:val="center"/>
          </w:tcPr>
          <w:p w:rsidR="00997645" w:rsidRDefault="003D30D9" w14:paraId="649841BE" w14:textId="77777777">
            <w:r>
              <w:rPr>
                <w:sz w:val="19"/>
                <w:szCs w:val="19"/>
              </w:rPr>
              <w:t>1</w:t>
            </w:r>
          </w:p>
        </w:tc>
      </w:tr>
      <w:tr w:rsidR="00997645" w:rsidTr="3BDD86AA" w14:paraId="6A50E6D2" w14:textId="77777777">
        <w:tc>
          <w:tcPr>
            <w:tcW w:w="2177" w:type="dxa"/>
            <w:tcMar>
              <w:top w:w="60" w:type="dxa"/>
              <w:left w:w="90" w:type="dxa"/>
              <w:bottom w:w="60" w:type="dxa"/>
              <w:right w:w="90" w:type="dxa"/>
            </w:tcMar>
            <w:vAlign w:val="center"/>
          </w:tcPr>
          <w:p w:rsidR="00997645" w:rsidRDefault="003D30D9" w14:paraId="03A23E32" w14:textId="77777777">
            <w:r>
              <w:rPr>
                <w:sz w:val="19"/>
                <w:szCs w:val="19"/>
              </w:rPr>
              <w:t>Servomotor</w:t>
            </w:r>
          </w:p>
        </w:tc>
        <w:tc>
          <w:tcPr>
            <w:tcW w:w="1542" w:type="dxa"/>
            <w:tcMar>
              <w:top w:w="60" w:type="dxa"/>
              <w:left w:w="90" w:type="dxa"/>
              <w:bottom w:w="60" w:type="dxa"/>
              <w:right w:w="90" w:type="dxa"/>
            </w:tcMar>
            <w:vAlign w:val="center"/>
          </w:tcPr>
          <w:p w:rsidR="00997645" w:rsidRDefault="003D30D9" w14:paraId="6DD4B66C" w14:textId="77777777">
            <w:r>
              <w:rPr>
                <w:sz w:val="19"/>
                <w:szCs w:val="19"/>
              </w:rPr>
              <w:t>MG996R</w:t>
            </w:r>
          </w:p>
        </w:tc>
        <w:tc>
          <w:tcPr>
            <w:tcW w:w="2268" w:type="dxa"/>
            <w:tcMar>
              <w:top w:w="60" w:type="dxa"/>
              <w:left w:w="90" w:type="dxa"/>
              <w:bottom w:w="60" w:type="dxa"/>
              <w:right w:w="90" w:type="dxa"/>
            </w:tcMar>
            <w:vAlign w:val="center"/>
          </w:tcPr>
          <w:p w:rsidR="00997645" w:rsidRDefault="3BDD86AA" w14:paraId="6D6746B1" w14:textId="77777777">
            <w:r>
              <w:rPr>
                <w:sz w:val="19"/>
                <w:szCs w:val="19"/>
              </w:rPr>
              <w:t xml:space="preserve">11 kg·cm a 6 V; 9,5 kg·cm a 4,89 V, que es la tensión de trabajo; 55 g</w:t>
            </w:r>
          </w:p>
        </w:tc>
        <w:tc>
          <w:tcPr>
            <w:tcW w:w="2177" w:type="dxa"/>
            <w:tcMar>
              <w:top w:w="60" w:type="dxa"/>
              <w:left w:w="90" w:type="dxa"/>
              <w:bottom w:w="60" w:type="dxa"/>
              <w:right w:w="90" w:type="dxa"/>
            </w:tcMar>
            <w:vAlign w:val="center"/>
          </w:tcPr>
          <w:p w:rsidR="00997645" w:rsidRDefault="3BDD86AA" w14:paraId="2AC8AB8C" w14:textId="77777777">
            <w:r>
              <w:rPr>
                <w:sz w:val="19"/>
                <w:szCs w:val="19"/>
              </w:rPr>
              <w:t xml:space="preserve">Caja estándar de radiocontrol</w:t>
            </w:r>
          </w:p>
        </w:tc>
        <w:tc>
          <w:tcPr>
            <w:tcW w:w="906" w:type="dxa"/>
            <w:tcMar>
              <w:top w:w="60" w:type="dxa"/>
              <w:left w:w="90" w:type="dxa"/>
              <w:bottom w:w="60" w:type="dxa"/>
              <w:right w:w="90" w:type="dxa"/>
            </w:tcMar>
            <w:vAlign w:val="center"/>
          </w:tcPr>
          <w:p w:rsidR="00997645" w:rsidRDefault="003D30D9" w14:paraId="78941E47" w14:textId="77777777">
            <w:r>
              <w:rPr>
                <w:sz w:val="19"/>
                <w:szCs w:val="19"/>
              </w:rPr>
              <w:t>5</w:t>
            </w:r>
          </w:p>
        </w:tc>
      </w:tr>
      <w:tr w:rsidR="00997645" w:rsidTr="3BDD86AA" w14:paraId="536CBDB7" w14:textId="77777777">
        <w:tc>
          <w:tcPr>
            <w:tcW w:w="2177" w:type="dxa"/>
            <w:tcMar>
              <w:top w:w="60" w:type="dxa"/>
              <w:left w:w="90" w:type="dxa"/>
              <w:bottom w:w="60" w:type="dxa"/>
              <w:right w:w="90" w:type="dxa"/>
            </w:tcMar>
            <w:vAlign w:val="center"/>
          </w:tcPr>
          <w:p w:rsidR="00997645" w:rsidRDefault="3BDD86AA" w14:paraId="46172BC9" w14:textId="77777777">
            <w:r>
              <w:rPr>
                <w:sz w:val="19"/>
                <w:szCs w:val="19"/>
              </w:rPr>
              <w:t xml:space="preserve">Módulo de joystick analógico</w:t>
            </w:r>
          </w:p>
        </w:tc>
        <w:tc>
          <w:tcPr>
            <w:tcW w:w="1542" w:type="dxa"/>
            <w:tcMar>
              <w:top w:w="60" w:type="dxa"/>
              <w:left w:w="90" w:type="dxa"/>
              <w:bottom w:w="60" w:type="dxa"/>
              <w:right w:w="90" w:type="dxa"/>
            </w:tcMar>
            <w:vAlign w:val="center"/>
          </w:tcPr>
          <w:p w:rsidR="00997645" w:rsidP="3BDD86AA" w:rsidRDefault="3BDD86AA" w14:paraId="41362D00" w14:textId="19453936">
            <w:pPr>
              <w:rPr>
                <w:sz w:val="19"/>
                <w:szCs w:val="19"/>
              </w:rPr>
            </w:pPr>
            <w:r>
              <w:rPr>
                <w:sz w:val="19"/>
                <w:szCs w:val="19"/>
              </w:rPr>
              <w:t>KY-023</w:t>
            </w:r>
          </w:p>
        </w:tc>
        <w:tc>
          <w:tcPr>
            <w:tcW w:w="2268" w:type="dxa"/>
            <w:tcMar>
              <w:top w:w="60" w:type="dxa"/>
              <w:left w:w="90" w:type="dxa"/>
              <w:bottom w:w="60" w:type="dxa"/>
              <w:right w:w="90" w:type="dxa"/>
            </w:tcMar>
            <w:vAlign w:val="center"/>
          </w:tcPr>
          <w:p w:rsidRPr="00872FA7" w:rsidR="00997645" w:rsidRDefault="3BDD86AA" w14:paraId="5B5C4D26" w14:textId="77777777">
            <w:pPr>
              <w:rPr>
                <w:lang w:val="es-AR"/>
              </w:rPr>
            </w:pPr>
            <w:r>
              <w:rPr>
                <w:sz w:val="19"/>
                <w:szCs w:val="19"/>
                <w:lang w:val="es-AR"/>
              </w:rPr>
              <w:t>Dos potenciómetros de 10 k</w:t>
            </w:r>
            <w:r>
              <w:rPr>
                <w:sz w:val="19"/>
                <w:szCs w:val="19"/>
              </w:rPr>
              <w:t>Ω</w:t>
            </w:r>
            <w:r>
              <w:rPr>
                <w:sz w:val="19"/>
                <w:szCs w:val="19"/>
                <w:lang w:val="es-AR"/>
              </w:rPr>
              <w:t xml:space="preserve"> y un pulsador integrado</w:t>
            </w:r>
          </w:p>
        </w:tc>
        <w:tc>
          <w:tcPr>
            <w:tcW w:w="2177" w:type="dxa"/>
            <w:tcMar>
              <w:top w:w="60" w:type="dxa"/>
              <w:left w:w="90" w:type="dxa"/>
              <w:bottom w:w="60" w:type="dxa"/>
              <w:right w:w="90" w:type="dxa"/>
            </w:tcMar>
            <w:vAlign w:val="center"/>
          </w:tcPr>
          <w:p w:rsidRPr="00872FA7" w:rsidR="00997645" w:rsidRDefault="3BDD86AA" w14:paraId="74F98C75" w14:textId="77777777">
            <w:pPr>
              <w:rPr>
                <w:lang w:val="es-AR"/>
              </w:rPr>
            </w:pPr>
            <w:r>
              <w:rPr>
                <w:sz w:val="19"/>
                <w:szCs w:val="19"/>
                <w:lang w:val="es-AR"/>
              </w:rPr>
              <w:t>Módulo con tira de pines</w:t>
            </w:r>
          </w:p>
        </w:tc>
        <w:tc>
          <w:tcPr>
            <w:tcW w:w="906" w:type="dxa"/>
            <w:tcMar>
              <w:top w:w="60" w:type="dxa"/>
              <w:left w:w="90" w:type="dxa"/>
              <w:bottom w:w="60" w:type="dxa"/>
              <w:right w:w="90" w:type="dxa"/>
            </w:tcMar>
            <w:vAlign w:val="center"/>
          </w:tcPr>
          <w:p w:rsidR="00997645" w:rsidRDefault="003D30D9" w14:paraId="18F999B5" w14:textId="77777777">
            <w:r>
              <w:rPr>
                <w:sz w:val="19"/>
                <w:szCs w:val="19"/>
              </w:rPr>
              <w:t>2</w:t>
            </w:r>
          </w:p>
        </w:tc>
      </w:tr>
      <w:tr w:rsidR="00997645" w:rsidTr="3BDD86AA" w14:paraId="39F2B357" w14:textId="77777777">
        <w:tc>
          <w:tcPr>
            <w:tcW w:w="2177" w:type="dxa"/>
            <w:tcMar>
              <w:top w:w="60" w:type="dxa"/>
              <w:left w:w="90" w:type="dxa"/>
              <w:bottom w:w="60" w:type="dxa"/>
              <w:right w:w="90" w:type="dxa"/>
            </w:tcMar>
            <w:vAlign w:val="center"/>
          </w:tcPr>
          <w:p w:rsidR="00997645" w:rsidRDefault="3BDD86AA" w14:paraId="125874FF" w14:textId="77777777">
            <w:r>
              <w:rPr>
                <w:sz w:val="19"/>
                <w:szCs w:val="19"/>
              </w:rPr>
              <w:t>Pulsador</w:t>
            </w:r>
          </w:p>
        </w:tc>
        <w:tc>
          <w:tcPr>
            <w:tcW w:w="1542" w:type="dxa"/>
            <w:tcMar>
              <w:top w:w="60" w:type="dxa"/>
              <w:left w:w="90" w:type="dxa"/>
              <w:bottom w:w="60" w:type="dxa"/>
              <w:right w:w="90" w:type="dxa"/>
            </w:tcMar>
            <w:vAlign w:val="center"/>
          </w:tcPr>
          <w:p w:rsidRPr="00872FA7" w:rsidR="00997645" w:rsidRDefault="003D30D9" w14:paraId="6AB22A04" w14:textId="77777777">
            <w:pPr>
              <w:rPr>
                <w:lang w:val="es-AR"/>
              </w:rPr>
            </w:pPr>
            <w:r>
              <w:rPr>
                <w:sz w:val="19"/>
                <w:szCs w:val="19"/>
                <w:lang w:val="es-AR"/>
              </w:rPr>
              <w:t>OBSF-30 o equivalente</w:t>
            </w:r>
          </w:p>
        </w:tc>
        <w:tc>
          <w:tcPr>
            <w:tcW w:w="2268" w:type="dxa"/>
            <w:tcMar>
              <w:top w:w="60" w:type="dxa"/>
              <w:left w:w="90" w:type="dxa"/>
              <w:bottom w:w="60" w:type="dxa"/>
              <w:right w:w="90" w:type="dxa"/>
            </w:tcMar>
            <w:vAlign w:val="center"/>
          </w:tcPr>
          <w:p w:rsidR="00997645" w:rsidRDefault="3BDD86AA" w14:paraId="1969825F" w14:textId="77777777">
            <w:r>
              <w:rPr>
                <w:sz w:val="19"/>
                <w:szCs w:val="19"/>
              </w:rPr>
              <w:t xml:space="preserve">Momentáneo, un contacto normal abierto; microswitch integrado</w:t>
            </w:r>
          </w:p>
        </w:tc>
        <w:tc>
          <w:tcPr>
            <w:tcW w:w="2177" w:type="dxa"/>
            <w:tcMar>
              <w:top w:w="60" w:type="dxa"/>
              <w:left w:w="90" w:type="dxa"/>
              <w:bottom w:w="60" w:type="dxa"/>
              <w:right w:w="90" w:type="dxa"/>
            </w:tcMar>
            <w:vAlign w:val="center"/>
          </w:tcPr>
          <w:p w:rsidR="00997645" w:rsidRDefault="3BDD86AA" w14:paraId="047302F0" w14:textId="77777777">
            <w:r>
              <w:rPr>
                <w:sz w:val="19"/>
                <w:szCs w:val="19"/>
              </w:rPr>
              <w:t xml:space="preserve">Botón arcade de 30 mm, a presión en panel; terminales faston de 2,8 mm</w:t>
            </w:r>
          </w:p>
        </w:tc>
        <w:tc>
          <w:tcPr>
            <w:tcW w:w="906" w:type="dxa"/>
            <w:tcMar>
              <w:top w:w="60" w:type="dxa"/>
              <w:left w:w="90" w:type="dxa"/>
              <w:bottom w:w="60" w:type="dxa"/>
              <w:right w:w="90" w:type="dxa"/>
            </w:tcMar>
            <w:vAlign w:val="center"/>
          </w:tcPr>
          <w:p w:rsidR="00997645" w:rsidRDefault="003D30D9" w14:paraId="56B20A0C" w14:textId="77777777">
            <w:r>
              <w:rPr>
                <w:sz w:val="19"/>
                <w:szCs w:val="19"/>
              </w:rPr>
              <w:t>1</w:t>
            </w:r>
          </w:p>
        </w:tc>
      </w:tr>
      <w:tr w:rsidR="00997645" w:rsidTr="3BDD86AA" w14:paraId="0AE40701" w14:textId="77777777">
        <w:tc>
          <w:tcPr>
            <w:tcW w:w="2177" w:type="dxa"/>
            <w:tcMar>
              <w:top w:w="60" w:type="dxa"/>
              <w:left w:w="90" w:type="dxa"/>
              <w:bottom w:w="60" w:type="dxa"/>
              <w:right w:w="90" w:type="dxa"/>
            </w:tcMar>
            <w:vAlign w:val="center"/>
          </w:tcPr>
          <w:p w:rsidR="00997645" w:rsidRDefault="3BDD86AA" w14:paraId="70B10310" w14:textId="77777777">
            <w:r>
              <w:rPr>
                <w:sz w:val="19"/>
                <w:szCs w:val="19"/>
              </w:rPr>
              <w:t xml:space="preserve">Fuente de alimentación</w:t>
            </w:r>
          </w:p>
        </w:tc>
        <w:tc>
          <w:tcPr>
            <w:tcW w:w="1542" w:type="dxa"/>
            <w:tcMar>
              <w:top w:w="60" w:type="dxa"/>
              <w:left w:w="90" w:type="dxa"/>
              <w:bottom w:w="60" w:type="dxa"/>
              <w:right w:w="90" w:type="dxa"/>
            </w:tcMar>
            <w:vAlign w:val="center"/>
          </w:tcPr>
          <w:p w:rsidRPr="00EF48F4" w:rsidR="00997645" w:rsidRDefault="003D30D9" w14:paraId="59571731" w14:textId="77777777">
            <w:pPr>
              <w:rPr>
                <w:lang w:val="es-AR"/>
              </w:rPr>
            </w:pPr>
            <w:r>
              <w:rPr>
                <w:sz w:val="19"/>
                <w:szCs w:val="19"/>
                <w:lang w:val="es-AR"/>
              </w:rPr>
              <w:t>Noga ATX-500 P4</w:t>
            </w:r>
          </w:p>
        </w:tc>
        <w:tc>
          <w:tcPr>
            <w:tcW w:w="2268" w:type="dxa"/>
            <w:tcMar>
              <w:top w:w="60" w:type="dxa"/>
              <w:left w:w="90" w:type="dxa"/>
              <w:bottom w:w="60" w:type="dxa"/>
              <w:right w:w="90" w:type="dxa"/>
            </w:tcMar>
            <w:vAlign w:val="center"/>
          </w:tcPr>
          <w:p w:rsidRPr="00872FA7" w:rsidR="00997645" w:rsidRDefault="3BDD86AA" w14:paraId="7CDBB137" w14:textId="77777777">
            <w:pPr>
              <w:rPr>
                <w:lang w:val="es-AR"/>
              </w:rPr>
            </w:pPr>
            <w:r>
              <w:rPr>
                <w:sz w:val="19"/>
                <w:szCs w:val="19"/>
                <w:lang w:val="es-AR"/>
              </w:rPr>
              <w:t>Fuente de computadora formato ATX; se utiliza solo el riel de +5 V</w:t>
            </w:r>
          </w:p>
        </w:tc>
        <w:tc>
          <w:tcPr>
            <w:tcW w:w="2177" w:type="dxa"/>
            <w:tcMar>
              <w:top w:w="60" w:type="dxa"/>
              <w:left w:w="90" w:type="dxa"/>
              <w:bottom w:w="60" w:type="dxa"/>
              <w:right w:w="90" w:type="dxa"/>
            </w:tcMar>
            <w:vAlign w:val="center"/>
          </w:tcPr>
          <w:p w:rsidR="00997645" w:rsidRDefault="3BDD86AA" w14:paraId="39F79C82" w14:textId="77777777">
            <w:r>
              <w:rPr>
                <w:sz w:val="19"/>
                <w:szCs w:val="19"/>
              </w:rPr>
              <w:t xml:space="preserve">Caja ATX estándar</w:t>
            </w:r>
          </w:p>
        </w:tc>
        <w:tc>
          <w:tcPr>
            <w:tcW w:w="906" w:type="dxa"/>
            <w:tcMar>
              <w:top w:w="60" w:type="dxa"/>
              <w:left w:w="90" w:type="dxa"/>
              <w:bottom w:w="60" w:type="dxa"/>
              <w:right w:w="90" w:type="dxa"/>
            </w:tcMar>
            <w:vAlign w:val="center"/>
          </w:tcPr>
          <w:p w:rsidR="00997645" w:rsidRDefault="003D30D9" w14:paraId="249FAAB8" w14:textId="77777777">
            <w:r>
              <w:rPr>
                <w:sz w:val="19"/>
                <w:szCs w:val="19"/>
              </w:rPr>
              <w:t>1</w:t>
            </w:r>
          </w:p>
        </w:tc>
      </w:tr>
      <w:tr w:rsidR="00997645" w:rsidTr="3BDD86AA" w14:paraId="7D0C0CC2" w14:textId="77777777">
        <w:tc>
          <w:tcPr>
            <w:tcW w:w="2177" w:type="dxa"/>
            <w:tcMar>
              <w:top w:w="60" w:type="dxa"/>
              <w:left w:w="90" w:type="dxa"/>
              <w:bottom w:w="60" w:type="dxa"/>
              <w:right w:w="90" w:type="dxa"/>
            </w:tcMar>
            <w:vAlign w:val="center"/>
          </w:tcPr>
          <w:p w:rsidR="00997645" w:rsidRDefault="3BDD86AA" w14:paraId="73329FC9" w14:textId="77777777">
            <w:r>
              <w:rPr>
                <w:sz w:val="19"/>
                <w:szCs w:val="19"/>
              </w:rPr>
              <w:t xml:space="preserve">Engranajes rectos impresos</w:t>
            </w:r>
          </w:p>
        </w:tc>
        <w:tc>
          <w:tcPr>
            <w:tcW w:w="1542" w:type="dxa"/>
            <w:tcMar>
              <w:top w:w="60" w:type="dxa"/>
              <w:left w:w="90" w:type="dxa"/>
              <w:bottom w:w="60" w:type="dxa"/>
              <w:right w:w="90" w:type="dxa"/>
            </w:tcMar>
            <w:vAlign w:val="center"/>
          </w:tcPr>
          <w:p w:rsidRPr="00872FA7" w:rsidR="00997645" w:rsidRDefault="003D30D9" w14:paraId="6207A839" w14:textId="77777777">
            <w:pPr>
              <w:rPr>
                <w:lang w:val="es-AR"/>
              </w:rPr>
            </w:pPr>
            <w:r>
              <w:rPr>
                <w:b/>
                <w:bCs/>
                <w:sz w:val="19"/>
                <w:szCs w:val="19"/>
                <w:lang w:val="es-AR"/>
              </w:rPr>
              <w:t>—</w:t>
            </w:r>
          </w:p>
        </w:tc>
        <w:tc>
          <w:tcPr>
            <w:tcW w:w="2268" w:type="dxa"/>
            <w:tcMar>
              <w:top w:w="60" w:type="dxa"/>
              <w:left w:w="90" w:type="dxa"/>
              <w:bottom w:w="60" w:type="dxa"/>
              <w:right w:w="90" w:type="dxa"/>
            </w:tcMar>
            <w:vAlign w:val="center"/>
          </w:tcPr>
          <w:p w:rsidRPr="00EF48F4" w:rsidR="00997645" w:rsidRDefault="003D30D9" w14:paraId="33C027DA" w14:textId="77777777">
            <w:pPr>
              <w:rPr>
                <w:lang w:val="es-AR"/>
              </w:rPr>
            </w:pPr>
            <w:r>
              <w:rPr>
                <w:sz w:val="19"/>
                <w:szCs w:val="19"/>
                <w:lang w:val="es-AR"/>
              </w:rPr>
              <w:t>Módulo 1,5 mm, ancho de diente 12 mm, PETG; 20, 30 y 60 dientes</w:t>
            </w:r>
          </w:p>
        </w:tc>
        <w:tc>
          <w:tcPr>
            <w:tcW w:w="2177" w:type="dxa"/>
            <w:tcMar>
              <w:top w:w="60" w:type="dxa"/>
              <w:left w:w="90" w:type="dxa"/>
              <w:bottom w:w="60" w:type="dxa"/>
              <w:right w:w="90" w:type="dxa"/>
            </w:tcMar>
            <w:vAlign w:val="center"/>
          </w:tcPr>
          <w:p w:rsidR="00997645" w:rsidRDefault="3BDD86AA" w14:paraId="64EFDE04" w14:textId="77777777">
            <w:r>
              <w:rPr>
                <w:sz w:val="19"/>
                <w:szCs w:val="19"/>
              </w:rPr>
              <w:t xml:space="preserve">Impresión 3D</w:t>
            </w:r>
          </w:p>
        </w:tc>
        <w:tc>
          <w:tcPr>
            <w:tcW w:w="906" w:type="dxa"/>
            <w:tcMar>
              <w:top w:w="60" w:type="dxa"/>
              <w:left w:w="90" w:type="dxa"/>
              <w:bottom w:w="60" w:type="dxa"/>
              <w:right w:w="90" w:type="dxa"/>
            </w:tcMar>
            <w:vAlign w:val="center"/>
          </w:tcPr>
          <w:p w:rsidR="00997645" w:rsidRDefault="003D30D9" w14:paraId="19F14E3C" w14:textId="77777777">
            <w:r>
              <w:rPr>
                <w:sz w:val="19"/>
                <w:szCs w:val="19"/>
              </w:rPr>
              <w:t>3 piezas distintas</w:t>
            </w:r>
          </w:p>
        </w:tc>
      </w:tr>
      <w:tr w:rsidR="00997645" w:rsidTr="3BDD86AA" w14:paraId="20177F06" w14:textId="77777777">
        <w:tc>
          <w:tcPr>
            <w:tcW w:w="2177" w:type="dxa"/>
            <w:tcMar>
              <w:top w:w="60" w:type="dxa"/>
              <w:left w:w="90" w:type="dxa"/>
              <w:bottom w:w="60" w:type="dxa"/>
              <w:right w:w="90" w:type="dxa"/>
            </w:tcMar>
            <w:vAlign w:val="center"/>
          </w:tcPr>
          <w:p w:rsidR="00997645" w:rsidRDefault="3BDD86AA" w14:paraId="483EE3F6" w14:textId="77777777">
            <w:r>
              <w:rPr>
                <w:sz w:val="19"/>
                <w:szCs w:val="19"/>
              </w:rPr>
              <w:t xml:space="preserve">Capacitor electrolítico</w:t>
            </w:r>
          </w:p>
        </w:tc>
        <w:tc>
          <w:tcPr>
            <w:tcW w:w="1542" w:type="dxa"/>
            <w:tcMar>
              <w:top w:w="60" w:type="dxa"/>
              <w:left w:w="90" w:type="dxa"/>
              <w:bottom w:w="60" w:type="dxa"/>
              <w:right w:w="90" w:type="dxa"/>
            </w:tcMar>
            <w:vAlign w:val="center"/>
          </w:tcPr>
          <w:p w:rsidR="00997645" w:rsidRDefault="003D30D9" w14:paraId="2D366E0F" w14:textId="77777777">
            <w:r>
              <w:rPr>
                <w:sz w:val="19"/>
                <w:szCs w:val="19"/>
              </w:rPr>
              <w:t>—</w:t>
            </w:r>
          </w:p>
        </w:tc>
        <w:tc>
          <w:tcPr>
            <w:tcW w:w="2268" w:type="dxa"/>
            <w:tcMar>
              <w:top w:w="60" w:type="dxa"/>
              <w:left w:w="90" w:type="dxa"/>
              <w:bottom w:w="60" w:type="dxa"/>
              <w:right w:w="90" w:type="dxa"/>
            </w:tcMar>
            <w:vAlign w:val="center"/>
          </w:tcPr>
          <w:p w:rsidR="00997645" w:rsidRDefault="003D30D9" w14:paraId="0115D61F" w14:textId="77777777">
            <w:r>
              <w:rPr>
                <w:sz w:val="19"/>
                <w:szCs w:val="19"/>
              </w:rPr>
              <w:t>2200 µF, 16 V</w:t>
            </w:r>
          </w:p>
        </w:tc>
        <w:tc>
          <w:tcPr>
            <w:tcW w:w="2177" w:type="dxa"/>
            <w:tcMar>
              <w:top w:w="60" w:type="dxa"/>
              <w:left w:w="90" w:type="dxa"/>
              <w:bottom w:w="60" w:type="dxa"/>
              <w:right w:w="90" w:type="dxa"/>
            </w:tcMar>
            <w:vAlign w:val="center"/>
          </w:tcPr>
          <w:p w:rsidR="00997645" w:rsidRDefault="003D30D9" w14:paraId="386937E3" w14:textId="77777777">
            <w:r>
              <w:rPr>
                <w:sz w:val="19"/>
                <w:szCs w:val="19"/>
              </w:rPr>
              <w:t>Radial</w:t>
            </w:r>
          </w:p>
        </w:tc>
        <w:tc>
          <w:tcPr>
            <w:tcW w:w="906" w:type="dxa"/>
            <w:tcMar>
              <w:top w:w="60" w:type="dxa"/>
              <w:left w:w="90" w:type="dxa"/>
              <w:bottom w:w="60" w:type="dxa"/>
              <w:right w:w="90" w:type="dxa"/>
            </w:tcMar>
            <w:vAlign w:val="center"/>
          </w:tcPr>
          <w:p w:rsidR="00997645" w:rsidRDefault="003D30D9" w14:paraId="065D2414" w14:textId="77777777">
            <w:r>
              <w:rPr>
                <w:sz w:val="19"/>
                <w:szCs w:val="19"/>
              </w:rPr>
              <w:t>1</w:t>
            </w:r>
          </w:p>
        </w:tc>
      </w:tr>
      <w:tr w:rsidR="00997645" w:rsidTr="3BDD86AA" w14:paraId="11E8CD46" w14:textId="77777777">
        <w:tc>
          <w:tcPr>
            <w:tcW w:w="2177" w:type="dxa"/>
            <w:tcMar>
              <w:top w:w="60" w:type="dxa"/>
              <w:left w:w="90" w:type="dxa"/>
              <w:bottom w:w="60" w:type="dxa"/>
              <w:right w:w="90" w:type="dxa"/>
            </w:tcMar>
            <w:vAlign w:val="center"/>
          </w:tcPr>
          <w:p w:rsidR="00997645" w:rsidRDefault="3BDD86AA" w14:paraId="6EB09D7A" w14:textId="77777777">
            <w:r>
              <w:rPr>
                <w:sz w:val="19"/>
                <w:szCs w:val="19"/>
              </w:rPr>
              <w:t xml:space="preserve">Fusible y portafusible</w:t>
            </w:r>
          </w:p>
        </w:tc>
        <w:tc>
          <w:tcPr>
            <w:tcW w:w="1542" w:type="dxa"/>
            <w:tcMar>
              <w:top w:w="60" w:type="dxa"/>
              <w:left w:w="90" w:type="dxa"/>
              <w:bottom w:w="60" w:type="dxa"/>
              <w:right w:w="90" w:type="dxa"/>
            </w:tcMar>
            <w:vAlign w:val="center"/>
          </w:tcPr>
          <w:p w:rsidR="00997645" w:rsidRDefault="003D30D9" w14:paraId="1230D8BB" w14:textId="77777777">
            <w:r>
              <w:rPr>
                <w:sz w:val="19"/>
                <w:szCs w:val="19"/>
              </w:rPr>
              <w:t>—</w:t>
            </w:r>
          </w:p>
        </w:tc>
        <w:tc>
          <w:tcPr>
            <w:tcW w:w="2268" w:type="dxa"/>
            <w:tcMar>
              <w:top w:w="60" w:type="dxa"/>
              <w:left w:w="90" w:type="dxa"/>
              <w:bottom w:w="60" w:type="dxa"/>
              <w:right w:w="90" w:type="dxa"/>
            </w:tcMar>
            <w:vAlign w:val="center"/>
          </w:tcPr>
          <w:p w:rsidR="00997645" w:rsidRDefault="3BDD86AA" w14:paraId="2C600384" w14:textId="77777777">
            <w:r>
              <w:rPr>
                <w:sz w:val="19"/>
                <w:szCs w:val="19"/>
              </w:rPr>
              <w:t xml:space="preserve">8 A, acción retardada</w:t>
            </w:r>
          </w:p>
        </w:tc>
        <w:tc>
          <w:tcPr>
            <w:tcW w:w="2177" w:type="dxa"/>
            <w:tcMar>
              <w:top w:w="60" w:type="dxa"/>
              <w:left w:w="90" w:type="dxa"/>
              <w:bottom w:w="60" w:type="dxa"/>
              <w:right w:w="90" w:type="dxa"/>
            </w:tcMar>
            <w:vAlign w:val="center"/>
          </w:tcPr>
          <w:p w:rsidR="00997645" w:rsidRDefault="3BDD86AA" w14:paraId="4858AFEF" w14:textId="77777777">
            <w:r>
              <w:rPr>
                <w:sz w:val="19"/>
                <w:szCs w:val="19"/>
              </w:rPr>
              <w:t xml:space="preserve">Cartucho 5 × 20 mm</w:t>
            </w:r>
          </w:p>
        </w:tc>
        <w:tc>
          <w:tcPr>
            <w:tcW w:w="906" w:type="dxa"/>
            <w:tcMar>
              <w:top w:w="60" w:type="dxa"/>
              <w:left w:w="90" w:type="dxa"/>
              <w:bottom w:w="60" w:type="dxa"/>
              <w:right w:w="90" w:type="dxa"/>
            </w:tcMar>
            <w:vAlign w:val="center"/>
          </w:tcPr>
          <w:p w:rsidR="00997645" w:rsidRDefault="003D30D9" w14:paraId="2E32D521" w14:textId="77777777">
            <w:r>
              <w:rPr>
                <w:sz w:val="19"/>
                <w:szCs w:val="19"/>
              </w:rPr>
              <w:t>1</w:t>
            </w:r>
          </w:p>
        </w:tc>
      </w:tr>
      <w:tr w:rsidR="00997645" w:rsidTr="3BDD86AA" w14:paraId="69D7BC8D" w14:textId="77777777">
        <w:tc>
          <w:tcPr>
            <w:tcW w:w="2177" w:type="dxa"/>
            <w:tcMar>
              <w:top w:w="60" w:type="dxa"/>
              <w:left w:w="90" w:type="dxa"/>
              <w:bottom w:w="60" w:type="dxa"/>
              <w:right w:w="90" w:type="dxa"/>
            </w:tcMar>
            <w:vAlign w:val="center"/>
          </w:tcPr>
          <w:p w:rsidR="00997645" w:rsidRDefault="3BDD86AA" w14:paraId="2EF14DF9" w14:textId="77777777">
            <w:r>
              <w:rPr>
                <w:sz w:val="19"/>
                <w:szCs w:val="19"/>
              </w:rPr>
              <w:t xml:space="preserve">Cable de potencia</w:t>
            </w:r>
          </w:p>
        </w:tc>
        <w:tc>
          <w:tcPr>
            <w:tcW w:w="1542" w:type="dxa"/>
            <w:tcMar>
              <w:top w:w="60" w:type="dxa"/>
              <w:left w:w="90" w:type="dxa"/>
              <w:bottom w:w="60" w:type="dxa"/>
              <w:right w:w="90" w:type="dxa"/>
            </w:tcMar>
            <w:vAlign w:val="center"/>
          </w:tcPr>
          <w:p w:rsidR="00997645" w:rsidRDefault="003D30D9" w14:paraId="2170B065" w14:textId="77777777">
            <w:r>
              <w:rPr>
                <w:sz w:val="19"/>
                <w:szCs w:val="19"/>
              </w:rPr>
              <w:t>—</w:t>
            </w:r>
          </w:p>
        </w:tc>
        <w:tc>
          <w:tcPr>
            <w:tcW w:w="2268" w:type="dxa"/>
            <w:tcMar>
              <w:top w:w="60" w:type="dxa"/>
              <w:left w:w="90" w:type="dxa"/>
              <w:bottom w:w="60" w:type="dxa"/>
              <w:right w:w="90" w:type="dxa"/>
            </w:tcMar>
            <w:vAlign w:val="center"/>
          </w:tcPr>
          <w:p w:rsidR="00997645" w:rsidRDefault="3BDD86AA" w14:paraId="5D1FA934" w14:textId="77777777">
            <w:r>
              <w:rPr>
                <w:sz w:val="19"/>
                <w:szCs w:val="19"/>
              </w:rPr>
              <w:t xml:space="preserve">Sección 1,5 mm²</w:t>
            </w:r>
          </w:p>
        </w:tc>
        <w:tc>
          <w:tcPr>
            <w:tcW w:w="2177" w:type="dxa"/>
            <w:tcMar>
              <w:top w:w="60" w:type="dxa"/>
              <w:left w:w="90" w:type="dxa"/>
              <w:bottom w:w="60" w:type="dxa"/>
              <w:right w:w="90" w:type="dxa"/>
            </w:tcMar>
            <w:vAlign w:val="center"/>
          </w:tcPr>
          <w:p w:rsidR="00997645" w:rsidRDefault="003D30D9" w14:paraId="7426E308" w14:textId="77777777">
            <w:r>
              <w:rPr>
                <w:sz w:val="19"/>
                <w:szCs w:val="19"/>
              </w:rPr>
              <w:t>Unipolar flexible</w:t>
            </w:r>
          </w:p>
        </w:tc>
        <w:tc>
          <w:tcPr>
            <w:tcW w:w="906" w:type="dxa"/>
            <w:tcMar>
              <w:top w:w="60" w:type="dxa"/>
              <w:left w:w="90" w:type="dxa"/>
              <w:bottom w:w="60" w:type="dxa"/>
              <w:right w:w="90" w:type="dxa"/>
            </w:tcMar>
            <w:vAlign w:val="center"/>
          </w:tcPr>
          <w:p w:rsidR="00997645" w:rsidRDefault="003D30D9" w14:paraId="63E8E420" w14:textId="77777777">
            <w:r>
              <w:rPr>
                <w:sz w:val="19"/>
                <w:szCs w:val="19"/>
              </w:rPr>
              <w:t>—</w:t>
            </w:r>
          </w:p>
        </w:tc>
      </w:tr>
      <w:tr w:rsidR="00997645" w:rsidTr="3BDD86AA" w14:paraId="7594302B" w14:textId="77777777">
        <w:tc>
          <w:tcPr>
            <w:tcW w:w="2177" w:type="dxa"/>
            <w:tcMar>
              <w:top w:w="60" w:type="dxa"/>
              <w:left w:w="90" w:type="dxa"/>
              <w:bottom w:w="60" w:type="dxa"/>
              <w:right w:w="90" w:type="dxa"/>
            </w:tcMar>
            <w:vAlign w:val="center"/>
          </w:tcPr>
          <w:p w:rsidRPr="001653C2" w:rsidR="00997645" w:rsidRDefault="3BDD86AA" w14:paraId="76C1EF76" w14:textId="77777777">
            <w:pPr>
              <w:rPr/>
            </w:pPr>
            <w:r>
              <w:rPr>
                <w:sz w:val="19"/>
                <w:szCs w:val="19"/>
              </w:rPr>
              <w:t xml:space="preserve">Rodamientos y ejes de articulación</w:t>
            </w:r>
          </w:p>
        </w:tc>
        <w:tc>
          <w:tcPr>
            <w:tcW w:w="1542" w:type="dxa"/>
            <w:tcMar>
              <w:top w:w="60" w:type="dxa"/>
              <w:left w:w="90" w:type="dxa"/>
              <w:bottom w:w="60" w:type="dxa"/>
              <w:right w:w="90" w:type="dxa"/>
            </w:tcMar>
            <w:vAlign w:val="center"/>
          </w:tcPr>
          <w:p w:rsidRPr="001653C2" w:rsidR="00997645" w:rsidRDefault="003D30D9" w14:paraId="26F103CB" w14:textId="77777777">
            <w:pPr>
              <w:rPr>
                <w:lang w:val="es-AR"/>
              </w:rPr>
            </w:pPr>
            <w:r>
              <w:rPr>
                <w:b/>
                <w:bCs/>
                <w:sz w:val="19"/>
                <w:szCs w:val="19"/>
                <w:lang w:val="es-AR"/>
              </w:rPr>
              <w:t>—</w:t>
            </w:r>
          </w:p>
        </w:tc>
        <w:tc>
          <w:tcPr>
            <w:tcW w:w="2268" w:type="dxa"/>
            <w:tcMar>
              <w:top w:w="60" w:type="dxa"/>
              <w:left w:w="90" w:type="dxa"/>
              <w:bottom w:w="60" w:type="dxa"/>
              <w:right w:w="90" w:type="dxa"/>
            </w:tcMar>
            <w:vAlign w:val="center"/>
          </w:tcPr>
          <w:p w:rsidRPr="001653C2" w:rsidR="00997645" w:rsidRDefault="003D30D9" w14:paraId="344F3A1C" w14:textId="77777777">
            <w:pPr>
              <w:rPr/>
            </w:pPr>
            <w:r>
              <w:rPr>
                <w:sz w:val="19"/>
                <w:szCs w:val="19"/>
              </w:rPr>
              <w:t>Dos rodamientos y un eje por articulación transmitida</w:t>
            </w:r>
          </w:p>
        </w:tc>
        <w:tc>
          <w:tcPr>
            <w:tcW w:w="2177" w:type="dxa"/>
            <w:tcMar>
              <w:top w:w="60" w:type="dxa"/>
              <w:left w:w="90" w:type="dxa"/>
              <w:bottom w:w="60" w:type="dxa"/>
              <w:right w:w="90" w:type="dxa"/>
            </w:tcMar>
            <w:vAlign w:val="center"/>
          </w:tcPr>
          <w:p w:rsidRPr="001653C2" w:rsidR="00997645" w:rsidRDefault="3BDD86AA" w14:paraId="3495760F" w14:textId="77777777">
            <w:pPr>
              <w:rPr/>
            </w:pPr>
            <w:r>
              <w:rPr>
                <w:sz w:val="19"/>
                <w:szCs w:val="19"/>
              </w:rPr>
              <w:t xml:space="preserve">Montaje sobre la estructura</w:t>
            </w:r>
          </w:p>
        </w:tc>
        <w:tc>
          <w:tcPr>
            <w:tcW w:w="906" w:type="dxa"/>
            <w:tcMar>
              <w:top w:w="60" w:type="dxa"/>
              <w:left w:w="90" w:type="dxa"/>
              <w:bottom w:w="60" w:type="dxa"/>
              <w:right w:w="90" w:type="dxa"/>
            </w:tcMar>
            <w:vAlign w:val="center"/>
          </w:tcPr>
          <w:p w:rsidRPr="001653C2" w:rsidR="00997645" w:rsidRDefault="003D30D9" w14:paraId="0C50080F" w14:textId="77777777">
            <w:pPr>
              <w:rPr/>
            </w:pPr>
            <w:r>
              <w:rPr>
                <w:sz w:val="19"/>
                <w:szCs w:val="19"/>
              </w:rPr>
              <w:t>4 juegos</w:t>
            </w:r>
          </w:p>
        </w:tc>
      </w:tr>
    </w:tbl>
    <w:p w:rsidR="00997645" w:rsidRDefault="3BDD86AA" w14:paraId="339C179B" w14:textId="77777777">
      <w:pPr>
        <w:spacing w:before="100" w:after="260"/>
        <w:jc w:val="center"/>
      </w:pPr>
      <w:r>
        <w:rPr>
          <w:sz w:val="20"/>
          <w:szCs w:val="20"/>
        </w:rPr>
        <w:t xml:space="preserve">Tabla 2. Componentes del sistema.</w:t>
      </w:r>
    </w:p>
    <w:p w:rsidRPr="00872FA7" w:rsidR="00997645" w:rsidRDefault="3BDD86AA" w14:paraId="75CAC1E5" w14:textId="77777777">
      <w:pPr>
        <w:spacing w:after="120" w:line="360" w:lineRule="auto"/>
        <w:ind w:firstLine="709"/>
        <w:jc w:val="both"/>
        <w:rPr>
          <w:lang w:val="es-AR"/>
        </w:rPr>
      </w:pPr>
      <w:r>
        <w:rPr>
          <w:lang w:val="es-AR"/>
        </w:rPr>
        <w:t xml:space="preserve">El MG996R no alcanza por sí solo el par del hombro, de modo que entre cada servomotor y su articulación se interpone un par de engranajes, dimensionado en la sección 3.7 y verificado en la sección 5.1. Se adoptan cinco unidades iguales para simplificar el repuesto, el conexionado y el </w:t>
      </w:r>
      <w:r>
        <w:rPr>
          <w:i/>
          <w:iCs/>
          <w:lang w:val="es-AR"/>
        </w:rPr>
        <w:t xml:space="preserve">firmware</w:t>
      </w:r>
      <w:r>
        <w:rPr>
          <w:lang w:val="es-AR"/>
        </w:rPr>
        <w:t xml:space="preserve">, aunque la pinza quede sobrada de par [6]. </w:t>
      </w:r>
      <w:r>
        <w:rPr>
          <w:lang w:val="es-AR"/>
        </w:rPr>
        <w:t>Los engranajes resuelven las cuatro transmisiones con solo tres piezas distintas, de 20, 30 y 60 dientes, porque varias articulaciones comparten la misma pareja montada en un sentido o en el otro.</w:t>
      </w:r>
    </w:p>
    <w:p w:rsidRPr="00872FA7" w:rsidR="00997645" w:rsidRDefault="3BDD86AA" w14:paraId="3B927CCE" w14:textId="77777777">
      <w:pPr>
        <w:spacing w:after="120" w:line="360" w:lineRule="auto"/>
        <w:ind w:firstLine="709"/>
        <w:jc w:val="both"/>
        <w:rPr>
          <w:lang w:val="es-AR"/>
        </w:rPr>
      </w:pPr>
      <w:r>
        <w:rPr>
          <w:lang w:val="es-AR"/>
        </w:rPr>
        <w:t>Los componentes sin código de parte son genéricos: su valor eléctrico ya está fijado por los cálculos de este informe, de modo que la elección del modelo comercial no altera el diseño.</w:t>
      </w:r>
    </w:p>
    <w:p w:rsidRPr="00872FA7" w:rsidR="00997645" w:rsidRDefault="3BDD86AA" w14:paraId="72190216" w14:textId="77777777">
      <w:pPr>
        <w:pStyle w:val="heading20"/>
        <w:keepNext/>
        <w:spacing w:before="280" w:after="140" w:line="300" w:lineRule="auto"/>
        <w:rPr>
          <w:lang w:val="es-AR"/>
        </w:rPr>
      </w:pPr>
      <w:r>
        <w:rPr>
          <w:lang w:val="es-AR"/>
        </w:rPr>
        <w:t>3.3 Dispositivos de mando</w:t>
      </w:r>
    </w:p>
    <w:p w:rsidRPr="0020763D" w:rsidR="00997645" w:rsidRDefault="49997BEB" w14:paraId="041EC527" w14:textId="4B2E402E">
      <w:pPr>
        <w:spacing w:after="120" w:line="360" w:lineRule="auto"/>
        <w:ind w:firstLine="709"/>
        <w:jc w:val="both"/>
        <w:rPr>
          <w:lang w:val="es-AR"/>
        </w:rPr>
      </w:pPr>
      <w:r>
        <w:rPr>
          <w:lang w:val="es-ES"/>
        </w:rPr>
        <w:t xml:space="preserve">El brazo tiene cuatro articulaciones de posición y una pinza. Se decidió usar el módulo KY-023, que está compuesto internamente por dos potenciómetros de 10 kΩ, correspondientes a la posición de los ejes del joystick, y un pulsador en el centro.</w:t>
      </w:r>
    </w:p>
    <w:p w:rsidRPr="00872FA7" w:rsidR="00997645" w:rsidRDefault="3BDD86AA" w14:paraId="2ADE0B48" w14:textId="684C5B59">
      <w:pPr>
        <w:spacing w:after="120" w:line="360" w:lineRule="auto"/>
        <w:ind w:firstLine="709"/>
        <w:jc w:val="both"/>
        <w:rPr>
          <w:lang w:val="es-AR"/>
        </w:rPr>
      </w:pPr>
      <w:r>
        <w:rPr>
          <w:lang w:val="es-AR"/>
        </w:rPr>
        <w:t>Se adoptan dos módulos de joystick de dos ejes y un pulsador para la pinza, que solo necesita dos estados. Tres de los cuatro ejes analógicos comandan la base, el hombro y el codo; la muñeca no se comanda, porque el firmware calcula su ángulo a partir de los del hombro y el codo para mantener el recipiente vertical (sección 4.3). El cuarto eje queda cableado y sin asignar, como reserva para un ajuste fino de la muñeca. La asignación se muestra en la Figura 2.</w:t>
      </w:r>
    </w:p>
    <w:p w:rsidRPr="00872FA7" w:rsidR="00997645" w:rsidRDefault="3BDD86AA" w14:paraId="462D86CD" w14:textId="77777777">
      <w:pPr>
        <w:spacing w:after="120" w:line="360" w:lineRule="auto"/>
        <w:ind w:firstLine="709"/>
        <w:jc w:val="both"/>
        <w:rPr>
          <w:lang w:val="es-AR"/>
        </w:rPr>
      </w:pPr>
      <w:r>
        <w:rPr>
          <w:lang w:val="es-AR"/>
        </w:rPr>
        <w:t>La alternativa de usar un único joystick multiplexado entre pares de articulaciones se descartó porque obliga al operador a cambiar de modo en medio de un traslado, que es justamente cuando el recipiente está cargado. Para la pinza se adopta un botón arcade de 30 mm: es el pulsador de panel más grande y más barato del mercado local, entra a presión sin tuerca, y su contacto normal abierto va directo entre la entrada digital y masa, porque el LPC4337 aporta la resistencia interna de elevación.</w:t>
      </w:r>
    </w:p>
    <w:p w:rsidR="00997645" w:rsidRDefault="003D30D9" w14:paraId="72A3D3EC" w14:textId="77777777">
      <w:pPr>
        <w:spacing w:before="200"/>
        <w:jc w:val="center"/>
      </w:pPr>
      <w:r>
        <w:rPr>
          <w:noProof/>
        </w:rPr>
        <w:drawing>
          <wp:inline distT="0" distB="0" distL="0" distR="0" wp14:anchorId="33E145A3" wp14:editId="07777777">
            <wp:extent cx="4095750" cy="1695450"/>
            <wp:effectExtent l="0" t="0" r="0" b="0"/>
            <wp:docPr id="486578844" name="Picture 486578844">
              <a:extLst xmlns:a="http://schemas.openxmlformats.org/drawingml/2006/main">
                <a:ext uri="{FF2B5EF4-FFF2-40B4-BE49-F238E27FC236}">
                  <a16:creationId xmlns:a16="http://schemas.microsoft.com/office/drawing/2014/main" id="{B0CC4AC0-7DF8-43C6-9AFB-56F8275747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695450"/>
                    </a:xfrm>
                    <a:prstGeom prst="rect">
                      <a:avLst/>
                    </a:prstGeom>
                  </pic:spPr>
                </pic:pic>
              </a:graphicData>
            </a:graphic>
          </wp:inline>
        </w:drawing>
      </w:r>
    </w:p>
    <w:p w:rsidRPr="00872FA7" w:rsidR="00997645" w:rsidRDefault="3BDD86AA" w14:paraId="616C191B" w14:textId="77777777">
      <w:pPr>
        <w:spacing w:before="100" w:after="260"/>
        <w:jc w:val="center"/>
        <w:rPr>
          <w:lang w:val="es-AR"/>
        </w:rPr>
      </w:pPr>
      <w:r>
        <w:rPr>
          <w:sz w:val="20"/>
          <w:szCs w:val="20"/>
          <w:lang w:val="es-AR"/>
        </w:rPr>
        <w:t>Figura 2. Asignación de los dispositivos de mando a los cinco grados de libertad.</w:t>
      </w:r>
    </w:p>
    <w:p w:rsidRPr="00872FA7" w:rsidR="00997645" w:rsidRDefault="3BDD86AA" w14:paraId="632861A7" w14:textId="77777777">
      <w:pPr>
        <w:pStyle w:val="heading20"/>
        <w:keepNext/>
        <w:spacing w:before="280" w:after="140" w:line="300" w:lineRule="auto"/>
        <w:rPr>
          <w:lang w:val="es-AR"/>
        </w:rPr>
      </w:pPr>
      <w:r>
        <w:rPr>
          <w:lang w:val="es-AR"/>
        </w:rPr>
        <w:t>3.4 Interfaces eléctricas entre bloques</w:t>
      </w:r>
    </w:p>
    <w:p w:rsidRPr="00872FA7" w:rsidR="00997645" w:rsidRDefault="3BDD86AA" w14:paraId="6B623920" w14:textId="77777777">
      <w:pPr>
        <w:spacing w:after="120" w:line="360" w:lineRule="auto"/>
        <w:ind w:firstLine="709"/>
        <w:jc w:val="both"/>
        <w:rPr>
          <w:lang w:val="es-AR"/>
        </w:rPr>
      </w:pPr>
      <w:r>
        <w:rPr>
          <w:lang w:val="es-AR"/>
        </w:rPr>
        <w:t>La Tabla 3 detalla las señales que vinculan la placa con los periféricos.</w:t>
      </w:r>
    </w:p>
    <w:tbl>
      <w:tblPr>
        <w:tblW w:w="9070" w:type="dxa"/>
        <w:tblBorders>
          <w:top w:val="single" w:color="9A9A9A" w:sz="4" w:space="0"/>
          <w:left w:val="single" w:color="9A9A9A" w:sz="4" w:space="0"/>
          <w:bottom w:val="single" w:color="9A9A9A" w:sz="4" w:space="0"/>
          <w:right w:val="single" w:color="9A9A9A" w:sz="4" w:space="0"/>
          <w:insideH w:val="single" w:color="9A9A9A" w:sz="4" w:space="0"/>
          <w:insideV w:val="single" w:color="9A9A9A" w:sz="4" w:space="0"/>
        </w:tblBorders>
        <w:tblCellMar>
          <w:left w:w="10" w:type="dxa"/>
          <w:right w:w="10" w:type="dxa"/>
        </w:tblCellMar>
        <w:tblLook w:val="04A0" w:firstRow="1" w:lastRow="0" w:firstColumn="1" w:lastColumn="0" w:noHBand="0" w:noVBand="1"/>
      </w:tblPr>
      <w:tblGrid>
        <w:gridCol w:w="1905"/>
        <w:gridCol w:w="1814"/>
        <w:gridCol w:w="1995"/>
        <w:gridCol w:w="1542"/>
        <w:gridCol w:w="1814"/>
      </w:tblGrid>
      <w:tr w:rsidR="00997645" w:rsidTr="3BDD86AA" w14:paraId="2FB16B4E" w14:textId="77777777">
        <w:trPr>
          <w:tblHeader/>
        </w:trPr>
        <w:tc>
          <w:tcPr>
            <w:tcW w:w="1905" w:type="dxa"/>
            <w:shd w:val="clear" w:color="auto" w:fill="E8E8E8"/>
            <w:tcMar>
              <w:top w:w="60" w:type="dxa"/>
              <w:left w:w="90" w:type="dxa"/>
              <w:bottom w:w="60" w:type="dxa"/>
              <w:right w:w="90" w:type="dxa"/>
            </w:tcMar>
            <w:vAlign w:val="center"/>
          </w:tcPr>
          <w:p w:rsidR="00997645" w:rsidRDefault="3BDD86AA" w14:paraId="77488EBD" w14:textId="77777777">
            <w:pPr>
              <w:jc w:val="center"/>
            </w:pPr>
            <w:r>
              <w:rPr>
                <w:b/>
                <w:bCs/>
                <w:sz w:val="19"/>
                <w:szCs w:val="19"/>
              </w:rPr>
              <w:t>Señal</w:t>
            </w:r>
          </w:p>
        </w:tc>
        <w:tc>
          <w:tcPr>
            <w:tcW w:w="1814" w:type="dxa"/>
            <w:shd w:val="clear" w:color="auto" w:fill="E8E8E8"/>
            <w:tcMar>
              <w:top w:w="60" w:type="dxa"/>
              <w:left w:w="90" w:type="dxa"/>
              <w:bottom w:w="60" w:type="dxa"/>
              <w:right w:w="90" w:type="dxa"/>
            </w:tcMar>
            <w:vAlign w:val="center"/>
          </w:tcPr>
          <w:p w:rsidR="00997645" w:rsidRDefault="003D30D9" w14:paraId="558AB82D" w14:textId="77777777">
            <w:pPr>
              <w:jc w:val="center"/>
            </w:pPr>
            <w:r>
              <w:rPr>
                <w:b/>
                <w:bCs/>
                <w:sz w:val="19"/>
                <w:szCs w:val="19"/>
              </w:rPr>
              <w:t>Origen</w:t>
            </w:r>
          </w:p>
        </w:tc>
        <w:tc>
          <w:tcPr>
            <w:tcW w:w="1995" w:type="dxa"/>
            <w:shd w:val="clear" w:color="auto" w:fill="E8E8E8"/>
            <w:tcMar>
              <w:top w:w="60" w:type="dxa"/>
              <w:left w:w="90" w:type="dxa"/>
              <w:bottom w:w="60" w:type="dxa"/>
              <w:right w:w="90" w:type="dxa"/>
            </w:tcMar>
            <w:vAlign w:val="center"/>
          </w:tcPr>
          <w:p w:rsidR="00997645" w:rsidRDefault="003D30D9" w14:paraId="2358CAD9" w14:textId="77777777">
            <w:pPr>
              <w:jc w:val="center"/>
            </w:pPr>
            <w:r>
              <w:rPr>
                <w:b/>
                <w:bCs/>
                <w:sz w:val="19"/>
                <w:szCs w:val="19"/>
              </w:rPr>
              <w:t>Destino</w:t>
            </w:r>
          </w:p>
        </w:tc>
        <w:tc>
          <w:tcPr>
            <w:tcW w:w="1542" w:type="dxa"/>
            <w:shd w:val="clear" w:color="auto" w:fill="E8E8E8"/>
            <w:tcMar>
              <w:top w:w="60" w:type="dxa"/>
              <w:left w:w="90" w:type="dxa"/>
              <w:bottom w:w="60" w:type="dxa"/>
              <w:right w:w="90" w:type="dxa"/>
            </w:tcMar>
            <w:vAlign w:val="center"/>
          </w:tcPr>
          <w:p w:rsidR="00997645" w:rsidRDefault="003D30D9" w14:paraId="7444BE67" w14:textId="77777777">
            <w:pPr>
              <w:jc w:val="center"/>
            </w:pPr>
            <w:r>
              <w:rPr>
                <w:b/>
                <w:bCs/>
                <w:sz w:val="19"/>
                <w:szCs w:val="19"/>
              </w:rPr>
              <w:t>Tipo</w:t>
            </w:r>
          </w:p>
        </w:tc>
        <w:tc>
          <w:tcPr>
            <w:tcW w:w="1814" w:type="dxa"/>
            <w:shd w:val="clear" w:color="auto" w:fill="E8E8E8"/>
            <w:tcMar>
              <w:top w:w="60" w:type="dxa"/>
              <w:left w:w="90" w:type="dxa"/>
              <w:bottom w:w="60" w:type="dxa"/>
              <w:right w:w="90" w:type="dxa"/>
            </w:tcMar>
            <w:vAlign w:val="center"/>
          </w:tcPr>
          <w:p w:rsidR="00997645" w:rsidRDefault="003D30D9" w14:paraId="38422C73" w14:textId="77777777">
            <w:pPr>
              <w:jc w:val="center"/>
            </w:pPr>
            <w:r>
              <w:rPr>
                <w:b/>
                <w:bCs/>
                <w:sz w:val="19"/>
                <w:szCs w:val="19"/>
              </w:rPr>
              <w:t>Rango</w:t>
            </w:r>
          </w:p>
        </w:tc>
      </w:tr>
      <w:tr w:rsidR="00997645" w:rsidTr="3BDD86AA" w14:paraId="0EB94C1B" w14:textId="77777777">
        <w:tc>
          <w:tcPr>
            <w:tcW w:w="1905" w:type="dxa"/>
            <w:tcMar>
              <w:top w:w="60" w:type="dxa"/>
              <w:left w:w="90" w:type="dxa"/>
              <w:bottom w:w="60" w:type="dxa"/>
              <w:right w:w="90" w:type="dxa"/>
            </w:tcMar>
            <w:vAlign w:val="center"/>
          </w:tcPr>
          <w:p w:rsidRPr="0020763D" w:rsidR="00997645" w:rsidRDefault="003D30D9" w14:paraId="20A98CA3" w14:textId="77777777">
            <w:pPr>
              <w:rPr>
                <w:lang w:val="es-AR"/>
              </w:rPr>
            </w:pPr>
            <w:r>
              <w:rPr>
                <w:sz w:val="19"/>
                <w:szCs w:val="19"/>
                <w:lang w:val="es-AR"/>
              </w:rPr>
              <w:t>Eje X del joystick A</w:t>
            </w:r>
          </w:p>
        </w:tc>
        <w:tc>
          <w:tcPr>
            <w:tcW w:w="1814" w:type="dxa"/>
            <w:tcMar>
              <w:top w:w="60" w:type="dxa"/>
              <w:left w:w="90" w:type="dxa"/>
              <w:bottom w:w="60" w:type="dxa"/>
              <w:right w:w="90" w:type="dxa"/>
            </w:tcMar>
            <w:vAlign w:val="center"/>
          </w:tcPr>
          <w:p w:rsidR="00997645" w:rsidRDefault="003D30D9" w14:paraId="110A536F" w14:textId="77777777">
            <w:r>
              <w:rPr>
                <w:sz w:val="19"/>
                <w:szCs w:val="19"/>
              </w:rPr>
              <w:t>Joystick A</w:t>
            </w:r>
          </w:p>
        </w:tc>
        <w:tc>
          <w:tcPr>
            <w:tcW w:w="1995" w:type="dxa"/>
            <w:tcMar>
              <w:top w:w="60" w:type="dxa"/>
              <w:left w:w="90" w:type="dxa"/>
              <w:bottom w:w="60" w:type="dxa"/>
              <w:right w:w="90" w:type="dxa"/>
            </w:tcMar>
            <w:vAlign w:val="center"/>
          </w:tcPr>
          <w:p w:rsidRPr="00872FA7" w:rsidR="00997645" w:rsidRDefault="3BDD86AA" w14:paraId="5ACB2FB4" w14:textId="77777777">
            <w:pPr>
              <w:rPr>
                <w:lang w:val="es-AR"/>
              </w:rPr>
            </w:pPr>
            <w:r>
              <w:rPr>
                <w:sz w:val="19"/>
                <w:szCs w:val="19"/>
                <w:lang w:val="es-AR"/>
              </w:rPr>
              <w:t>Entrada del conversor analógico-digital</w:t>
            </w:r>
          </w:p>
        </w:tc>
        <w:tc>
          <w:tcPr>
            <w:tcW w:w="1542" w:type="dxa"/>
            <w:tcMar>
              <w:top w:w="60" w:type="dxa"/>
              <w:left w:w="90" w:type="dxa"/>
              <w:bottom w:w="60" w:type="dxa"/>
              <w:right w:w="90" w:type="dxa"/>
            </w:tcMar>
            <w:vAlign w:val="center"/>
          </w:tcPr>
          <w:p w:rsidR="00997645" w:rsidRDefault="3BDD86AA" w14:paraId="7BDDA0F0" w14:textId="77777777">
            <w:r>
              <w:rPr>
                <w:sz w:val="19"/>
                <w:szCs w:val="19"/>
              </w:rPr>
              <w:t>Analógica</w:t>
            </w:r>
          </w:p>
        </w:tc>
        <w:tc>
          <w:tcPr>
            <w:tcW w:w="1814" w:type="dxa"/>
            <w:tcMar>
              <w:top w:w="60" w:type="dxa"/>
              <w:left w:w="90" w:type="dxa"/>
              <w:bottom w:w="60" w:type="dxa"/>
              <w:right w:w="90" w:type="dxa"/>
            </w:tcMar>
            <w:vAlign w:val="center"/>
          </w:tcPr>
          <w:p w:rsidR="00997645" w:rsidRDefault="003D30D9" w14:paraId="03A0CA26" w14:textId="77777777">
            <w:r>
              <w:rPr>
                <w:sz w:val="19"/>
                <w:szCs w:val="19"/>
              </w:rPr>
              <w:t>0 a 3,3 V</w:t>
            </w:r>
          </w:p>
        </w:tc>
      </w:tr>
      <w:tr w:rsidR="00997645" w:rsidTr="3BDD86AA" w14:paraId="1BA32532" w14:textId="77777777">
        <w:tc>
          <w:tcPr>
            <w:tcW w:w="1905" w:type="dxa"/>
            <w:tcMar>
              <w:top w:w="60" w:type="dxa"/>
              <w:left w:w="90" w:type="dxa"/>
              <w:bottom w:w="60" w:type="dxa"/>
              <w:right w:w="90" w:type="dxa"/>
            </w:tcMar>
            <w:vAlign w:val="center"/>
          </w:tcPr>
          <w:p w:rsidRPr="0020763D" w:rsidR="00997645" w:rsidRDefault="003D30D9" w14:paraId="47F3DF75" w14:textId="77777777">
            <w:pPr>
              <w:rPr>
                <w:lang w:val="es-AR"/>
              </w:rPr>
            </w:pPr>
            <w:r>
              <w:rPr>
                <w:sz w:val="19"/>
                <w:szCs w:val="19"/>
                <w:lang w:val="es-AR"/>
              </w:rPr>
              <w:t>Eje Y del joystick A</w:t>
            </w:r>
          </w:p>
        </w:tc>
        <w:tc>
          <w:tcPr>
            <w:tcW w:w="1814" w:type="dxa"/>
            <w:tcMar>
              <w:top w:w="60" w:type="dxa"/>
              <w:left w:w="90" w:type="dxa"/>
              <w:bottom w:w="60" w:type="dxa"/>
              <w:right w:w="90" w:type="dxa"/>
            </w:tcMar>
            <w:vAlign w:val="center"/>
          </w:tcPr>
          <w:p w:rsidR="00997645" w:rsidRDefault="003D30D9" w14:paraId="11BCD53A" w14:textId="77777777">
            <w:r>
              <w:rPr>
                <w:sz w:val="19"/>
                <w:szCs w:val="19"/>
              </w:rPr>
              <w:t>Joystick A</w:t>
            </w:r>
          </w:p>
        </w:tc>
        <w:tc>
          <w:tcPr>
            <w:tcW w:w="1995" w:type="dxa"/>
            <w:tcMar>
              <w:top w:w="60" w:type="dxa"/>
              <w:left w:w="90" w:type="dxa"/>
              <w:bottom w:w="60" w:type="dxa"/>
              <w:right w:w="90" w:type="dxa"/>
            </w:tcMar>
            <w:vAlign w:val="center"/>
          </w:tcPr>
          <w:p w:rsidRPr="00872FA7" w:rsidR="00997645" w:rsidRDefault="3BDD86AA" w14:paraId="27063ED4" w14:textId="77777777">
            <w:pPr>
              <w:rPr>
                <w:lang w:val="es-AR"/>
              </w:rPr>
            </w:pPr>
            <w:r>
              <w:rPr>
                <w:sz w:val="19"/>
                <w:szCs w:val="19"/>
                <w:lang w:val="es-AR"/>
              </w:rPr>
              <w:t>Entrada del conversor analógico-digital</w:t>
            </w:r>
          </w:p>
        </w:tc>
        <w:tc>
          <w:tcPr>
            <w:tcW w:w="1542" w:type="dxa"/>
            <w:tcMar>
              <w:top w:w="60" w:type="dxa"/>
              <w:left w:w="90" w:type="dxa"/>
              <w:bottom w:w="60" w:type="dxa"/>
              <w:right w:w="90" w:type="dxa"/>
            </w:tcMar>
            <w:vAlign w:val="center"/>
          </w:tcPr>
          <w:p w:rsidRPr="006F14D3" w:rsidR="00997645" w:rsidP="006F14D3" w:rsidRDefault="3BDD86AA" w14:paraId="618D0F7F" w14:textId="77777777">
            <w:pPr>
              <w:rPr>
                <w:lang w:val="es-AR"/>
              </w:rPr>
            </w:pPr>
            <w:r>
              <w:rPr>
                <w:sz w:val="19"/>
                <w:szCs w:val="19"/>
              </w:rPr>
              <w:t>Analógica</w:t>
            </w:r>
          </w:p>
        </w:tc>
        <w:tc>
          <w:tcPr>
            <w:tcW w:w="1814" w:type="dxa"/>
            <w:tcMar>
              <w:top w:w="60" w:type="dxa"/>
              <w:left w:w="90" w:type="dxa"/>
              <w:bottom w:w="60" w:type="dxa"/>
              <w:right w:w="90" w:type="dxa"/>
            </w:tcMar>
            <w:vAlign w:val="center"/>
          </w:tcPr>
          <w:p w:rsidR="00997645" w:rsidRDefault="003D30D9" w14:paraId="0F100D02" w14:textId="77777777">
            <w:r>
              <w:rPr>
                <w:sz w:val="19"/>
                <w:szCs w:val="19"/>
              </w:rPr>
              <w:t>0 a 3,3 V</w:t>
            </w:r>
          </w:p>
        </w:tc>
      </w:tr>
      <w:tr w:rsidR="00997645" w:rsidTr="3BDD86AA" w14:paraId="36DF086E" w14:textId="77777777">
        <w:tc>
          <w:tcPr>
            <w:tcW w:w="1905" w:type="dxa"/>
            <w:tcMar>
              <w:top w:w="60" w:type="dxa"/>
              <w:left w:w="90" w:type="dxa"/>
              <w:bottom w:w="60" w:type="dxa"/>
              <w:right w:w="90" w:type="dxa"/>
            </w:tcMar>
            <w:vAlign w:val="center"/>
          </w:tcPr>
          <w:p w:rsidRPr="0020763D" w:rsidR="00997645" w:rsidRDefault="003D30D9" w14:paraId="6C527D32" w14:textId="77777777">
            <w:pPr>
              <w:rPr>
                <w:lang w:val="es-AR"/>
              </w:rPr>
            </w:pPr>
            <w:r>
              <w:rPr>
                <w:sz w:val="19"/>
                <w:szCs w:val="19"/>
                <w:lang w:val="es-AR"/>
              </w:rPr>
              <w:t>Eje X del joystick B</w:t>
            </w:r>
          </w:p>
        </w:tc>
        <w:tc>
          <w:tcPr>
            <w:tcW w:w="1814" w:type="dxa"/>
            <w:tcMar>
              <w:top w:w="60" w:type="dxa"/>
              <w:left w:w="90" w:type="dxa"/>
              <w:bottom w:w="60" w:type="dxa"/>
              <w:right w:w="90" w:type="dxa"/>
            </w:tcMar>
            <w:vAlign w:val="center"/>
          </w:tcPr>
          <w:p w:rsidR="00997645" w:rsidRDefault="003D30D9" w14:paraId="50B80CD7" w14:textId="77777777">
            <w:r>
              <w:rPr>
                <w:sz w:val="19"/>
                <w:szCs w:val="19"/>
              </w:rPr>
              <w:t>Joystick B</w:t>
            </w:r>
          </w:p>
        </w:tc>
        <w:tc>
          <w:tcPr>
            <w:tcW w:w="1995" w:type="dxa"/>
            <w:tcMar>
              <w:top w:w="60" w:type="dxa"/>
              <w:left w:w="90" w:type="dxa"/>
              <w:bottom w:w="60" w:type="dxa"/>
              <w:right w:w="90" w:type="dxa"/>
            </w:tcMar>
            <w:vAlign w:val="center"/>
          </w:tcPr>
          <w:p w:rsidRPr="0020763D" w:rsidR="00997645" w:rsidRDefault="3BDD86AA" w14:paraId="07723E3C" w14:textId="77777777">
            <w:pPr>
              <w:rPr>
                <w:lang w:val="es-AR"/>
              </w:rPr>
            </w:pPr>
            <w:r>
              <w:rPr>
                <w:sz w:val="19"/>
                <w:szCs w:val="19"/>
                <w:lang w:val="es-AR"/>
              </w:rPr>
              <w:t>Entrada del conversor analógico-digital</w:t>
            </w:r>
          </w:p>
        </w:tc>
        <w:tc>
          <w:tcPr>
            <w:tcW w:w="1542" w:type="dxa"/>
            <w:tcMar>
              <w:top w:w="60" w:type="dxa"/>
              <w:left w:w="90" w:type="dxa"/>
              <w:bottom w:w="60" w:type="dxa"/>
              <w:right w:w="90" w:type="dxa"/>
            </w:tcMar>
            <w:vAlign w:val="center"/>
          </w:tcPr>
          <w:p w:rsidR="00997645" w:rsidRDefault="3BDD86AA" w14:paraId="666F109C" w14:textId="77777777">
            <w:r>
              <w:rPr>
                <w:sz w:val="19"/>
                <w:szCs w:val="19"/>
              </w:rPr>
              <w:t>Analógica</w:t>
            </w:r>
          </w:p>
        </w:tc>
        <w:tc>
          <w:tcPr>
            <w:tcW w:w="1814" w:type="dxa"/>
            <w:tcMar>
              <w:top w:w="60" w:type="dxa"/>
              <w:left w:w="90" w:type="dxa"/>
              <w:bottom w:w="60" w:type="dxa"/>
              <w:right w:w="90" w:type="dxa"/>
            </w:tcMar>
            <w:vAlign w:val="center"/>
          </w:tcPr>
          <w:p w:rsidR="00997645" w:rsidRDefault="003D30D9" w14:paraId="51836609" w14:textId="77777777">
            <w:r>
              <w:rPr>
                <w:sz w:val="19"/>
                <w:szCs w:val="19"/>
              </w:rPr>
              <w:t>0 a 3,3 V</w:t>
            </w:r>
          </w:p>
        </w:tc>
      </w:tr>
      <w:tr w:rsidR="00997645" w:rsidTr="3BDD86AA" w14:paraId="6FBFEC82" w14:textId="77777777">
        <w:tc>
          <w:tcPr>
            <w:tcW w:w="1905" w:type="dxa"/>
            <w:tcMar>
              <w:top w:w="60" w:type="dxa"/>
              <w:left w:w="90" w:type="dxa"/>
              <w:bottom w:w="60" w:type="dxa"/>
              <w:right w:w="90" w:type="dxa"/>
            </w:tcMar>
            <w:vAlign w:val="center"/>
          </w:tcPr>
          <w:p w:rsidRPr="0020763D" w:rsidR="00997645" w:rsidRDefault="003D30D9" w14:paraId="52C33B17" w14:textId="77777777">
            <w:pPr>
              <w:rPr>
                <w:lang w:val="es-AR"/>
              </w:rPr>
            </w:pPr>
            <w:r>
              <w:rPr>
                <w:sz w:val="19"/>
                <w:szCs w:val="19"/>
                <w:lang w:val="es-AR"/>
              </w:rPr>
              <w:t>Eje Y del joystick B</w:t>
            </w:r>
          </w:p>
        </w:tc>
        <w:tc>
          <w:tcPr>
            <w:tcW w:w="1814" w:type="dxa"/>
            <w:tcMar>
              <w:top w:w="60" w:type="dxa"/>
              <w:left w:w="90" w:type="dxa"/>
              <w:bottom w:w="60" w:type="dxa"/>
              <w:right w:w="90" w:type="dxa"/>
            </w:tcMar>
            <w:vAlign w:val="center"/>
          </w:tcPr>
          <w:p w:rsidR="00997645" w:rsidRDefault="003D30D9" w14:paraId="3302AFFB" w14:textId="77777777">
            <w:r>
              <w:rPr>
                <w:sz w:val="19"/>
                <w:szCs w:val="19"/>
              </w:rPr>
              <w:t>Joystick B</w:t>
            </w:r>
          </w:p>
        </w:tc>
        <w:tc>
          <w:tcPr>
            <w:tcW w:w="1995" w:type="dxa"/>
            <w:tcMar>
              <w:top w:w="60" w:type="dxa"/>
              <w:left w:w="90" w:type="dxa"/>
              <w:bottom w:w="60" w:type="dxa"/>
              <w:right w:w="90" w:type="dxa"/>
            </w:tcMar>
            <w:vAlign w:val="center"/>
          </w:tcPr>
          <w:p w:rsidRPr="00872FA7" w:rsidR="00997645" w:rsidRDefault="3BDD86AA" w14:paraId="7B53FDE7" w14:textId="77777777">
            <w:pPr>
              <w:rPr>
                <w:lang w:val="es-AR"/>
              </w:rPr>
            </w:pPr>
            <w:r>
              <w:rPr>
                <w:sz w:val="19"/>
                <w:szCs w:val="19"/>
                <w:lang w:val="es-AR"/>
              </w:rPr>
              <w:t>Entrada del conversor analógico-digital</w:t>
            </w:r>
          </w:p>
        </w:tc>
        <w:tc>
          <w:tcPr>
            <w:tcW w:w="1542" w:type="dxa"/>
            <w:tcMar>
              <w:top w:w="60" w:type="dxa"/>
              <w:left w:w="90" w:type="dxa"/>
              <w:bottom w:w="60" w:type="dxa"/>
              <w:right w:w="90" w:type="dxa"/>
            </w:tcMar>
            <w:vAlign w:val="center"/>
          </w:tcPr>
          <w:p w:rsidR="00997645" w:rsidRDefault="3BDD86AA" w14:paraId="5756C7C8" w14:textId="77777777">
            <w:r>
              <w:rPr>
                <w:sz w:val="19"/>
                <w:szCs w:val="19"/>
              </w:rPr>
              <w:t>Analógica</w:t>
            </w:r>
          </w:p>
        </w:tc>
        <w:tc>
          <w:tcPr>
            <w:tcW w:w="1814" w:type="dxa"/>
            <w:tcMar>
              <w:top w:w="60" w:type="dxa"/>
              <w:left w:w="90" w:type="dxa"/>
              <w:bottom w:w="60" w:type="dxa"/>
              <w:right w:w="90" w:type="dxa"/>
            </w:tcMar>
            <w:vAlign w:val="center"/>
          </w:tcPr>
          <w:p w:rsidR="00997645" w:rsidRDefault="003D30D9" w14:paraId="4855AC18" w14:textId="77777777">
            <w:r>
              <w:rPr>
                <w:sz w:val="19"/>
                <w:szCs w:val="19"/>
              </w:rPr>
              <w:t>0 a 3,3 V</w:t>
            </w:r>
          </w:p>
        </w:tc>
      </w:tr>
      <w:tr w:rsidR="00997645" w:rsidTr="3BDD86AA" w14:paraId="47432DB6" w14:textId="77777777">
        <w:tc>
          <w:tcPr>
            <w:tcW w:w="1905" w:type="dxa"/>
            <w:tcMar>
              <w:top w:w="60" w:type="dxa"/>
              <w:left w:w="90" w:type="dxa"/>
              <w:bottom w:w="60" w:type="dxa"/>
              <w:right w:w="90" w:type="dxa"/>
            </w:tcMar>
            <w:vAlign w:val="center"/>
          </w:tcPr>
          <w:p w:rsidR="00997645" w:rsidRDefault="3BDD86AA" w14:paraId="5D98F1A1" w14:textId="77777777">
            <w:r>
              <w:rPr>
                <w:sz w:val="19"/>
                <w:szCs w:val="19"/>
              </w:rPr>
              <w:t xml:space="preserve">Estado de la pinza</w:t>
            </w:r>
          </w:p>
        </w:tc>
        <w:tc>
          <w:tcPr>
            <w:tcW w:w="1814" w:type="dxa"/>
            <w:tcMar>
              <w:top w:w="60" w:type="dxa"/>
              <w:left w:w="90" w:type="dxa"/>
              <w:bottom w:w="60" w:type="dxa"/>
              <w:right w:w="90" w:type="dxa"/>
            </w:tcMar>
            <w:vAlign w:val="center"/>
          </w:tcPr>
          <w:p w:rsidR="00997645" w:rsidRDefault="3BDD86AA" w14:paraId="08D98E76" w14:textId="77777777">
            <w:r>
              <w:rPr>
                <w:sz w:val="19"/>
                <w:szCs w:val="19"/>
              </w:rPr>
              <w:t>Pulsador</w:t>
            </w:r>
          </w:p>
        </w:tc>
        <w:tc>
          <w:tcPr>
            <w:tcW w:w="1995" w:type="dxa"/>
            <w:tcMar>
              <w:top w:w="60" w:type="dxa"/>
              <w:left w:w="90" w:type="dxa"/>
              <w:bottom w:w="60" w:type="dxa"/>
              <w:right w:w="90" w:type="dxa"/>
            </w:tcMar>
            <w:vAlign w:val="center"/>
          </w:tcPr>
          <w:p w:rsidR="00997645" w:rsidRDefault="3BDD86AA" w14:paraId="0E81F791" w14:textId="77777777">
            <w:r>
              <w:rPr>
                <w:sz w:val="19"/>
                <w:szCs w:val="19"/>
              </w:rPr>
              <w:t xml:space="preserve">Entrada digital de propósito general (GPIO)</w:t>
            </w:r>
          </w:p>
        </w:tc>
        <w:tc>
          <w:tcPr>
            <w:tcW w:w="1542" w:type="dxa"/>
            <w:tcMar>
              <w:top w:w="60" w:type="dxa"/>
              <w:left w:w="90" w:type="dxa"/>
              <w:bottom w:w="60" w:type="dxa"/>
              <w:right w:w="90" w:type="dxa"/>
            </w:tcMar>
            <w:vAlign w:val="center"/>
          </w:tcPr>
          <w:p w:rsidR="00997645" w:rsidRDefault="003D30D9" w14:paraId="6A722B83" w14:textId="77777777">
            <w:r>
              <w:rPr>
                <w:sz w:val="19"/>
                <w:szCs w:val="19"/>
              </w:rPr>
              <w:t>Digital</w:t>
            </w:r>
          </w:p>
        </w:tc>
        <w:tc>
          <w:tcPr>
            <w:tcW w:w="1814" w:type="dxa"/>
            <w:tcMar>
              <w:top w:w="60" w:type="dxa"/>
              <w:left w:w="90" w:type="dxa"/>
              <w:bottom w:w="60" w:type="dxa"/>
              <w:right w:w="90" w:type="dxa"/>
            </w:tcMar>
            <w:vAlign w:val="center"/>
          </w:tcPr>
          <w:p w:rsidR="00997645" w:rsidRDefault="003D30D9" w14:paraId="55102503" w14:textId="77777777">
            <w:r>
              <w:rPr>
                <w:sz w:val="19"/>
                <w:szCs w:val="19"/>
              </w:rPr>
              <w:t>0 o 3,3 V</w:t>
            </w:r>
          </w:p>
        </w:tc>
      </w:tr>
      <w:tr w:rsidR="00997645" w:rsidTr="3BDD86AA" w14:paraId="610CA8BE" w14:textId="77777777">
        <w:tc>
          <w:tcPr>
            <w:tcW w:w="1905" w:type="dxa"/>
            <w:tcMar>
              <w:top w:w="60" w:type="dxa"/>
              <w:left w:w="90" w:type="dxa"/>
              <w:bottom w:w="60" w:type="dxa"/>
              <w:right w:w="90" w:type="dxa"/>
            </w:tcMar>
            <w:vAlign w:val="center"/>
          </w:tcPr>
          <w:p w:rsidR="00997645" w:rsidRDefault="3BDD86AA" w14:paraId="2C94E5EA" w14:textId="77777777">
            <w:r>
              <w:rPr>
                <w:sz w:val="19"/>
                <w:szCs w:val="19"/>
              </w:rPr>
              <w:t xml:space="preserve">Consigna de posición</w:t>
            </w:r>
          </w:p>
        </w:tc>
        <w:tc>
          <w:tcPr>
            <w:tcW w:w="1814" w:type="dxa"/>
            <w:tcMar>
              <w:top w:w="60" w:type="dxa"/>
              <w:left w:w="90" w:type="dxa"/>
              <w:bottom w:w="60" w:type="dxa"/>
              <w:right w:w="90" w:type="dxa"/>
            </w:tcMar>
            <w:vAlign w:val="center"/>
          </w:tcPr>
          <w:p w:rsidRPr="00872FA7" w:rsidR="00997645" w:rsidRDefault="3BDD86AA" w14:paraId="312E1EE5" w14:textId="77777777">
            <w:pPr>
              <w:rPr>
                <w:lang w:val="es-AR"/>
              </w:rPr>
            </w:pPr>
            <w:r>
              <w:rPr>
                <w:sz w:val="19"/>
                <w:szCs w:val="19"/>
                <w:lang w:val="es-AR"/>
              </w:rPr>
              <w:t>Salida de modulación por ancho de pulso</w:t>
            </w:r>
          </w:p>
        </w:tc>
        <w:tc>
          <w:tcPr>
            <w:tcW w:w="1995" w:type="dxa"/>
            <w:tcMar>
              <w:top w:w="60" w:type="dxa"/>
              <w:left w:w="90" w:type="dxa"/>
              <w:bottom w:w="60" w:type="dxa"/>
              <w:right w:w="90" w:type="dxa"/>
            </w:tcMar>
            <w:vAlign w:val="center"/>
          </w:tcPr>
          <w:p w:rsidR="00997645" w:rsidRDefault="3BDD86AA" w14:paraId="264E8A99" w14:textId="77777777">
            <w:r>
              <w:rPr>
                <w:sz w:val="19"/>
                <w:szCs w:val="19"/>
              </w:rPr>
              <w:t xml:space="preserve">Cinco servomotores</w:t>
            </w:r>
          </w:p>
        </w:tc>
        <w:tc>
          <w:tcPr>
            <w:tcW w:w="1542" w:type="dxa"/>
            <w:tcMar>
              <w:top w:w="60" w:type="dxa"/>
              <w:left w:w="90" w:type="dxa"/>
              <w:bottom w:w="60" w:type="dxa"/>
              <w:right w:w="90" w:type="dxa"/>
            </w:tcMar>
            <w:vAlign w:val="center"/>
          </w:tcPr>
          <w:p w:rsidR="00997645" w:rsidRDefault="003D30D9" w14:paraId="64666377" w14:textId="77777777">
            <w:r>
              <w:rPr>
                <w:sz w:val="19"/>
                <w:szCs w:val="19"/>
              </w:rPr>
              <w:t>Digital, 50 Hz</w:t>
            </w:r>
          </w:p>
        </w:tc>
        <w:tc>
          <w:tcPr>
            <w:tcW w:w="1814" w:type="dxa"/>
            <w:tcMar>
              <w:top w:w="60" w:type="dxa"/>
              <w:left w:w="90" w:type="dxa"/>
              <w:bottom w:w="60" w:type="dxa"/>
              <w:right w:w="90" w:type="dxa"/>
            </w:tcMar>
            <w:vAlign w:val="center"/>
          </w:tcPr>
          <w:p w:rsidR="00997645" w:rsidRDefault="3BDD86AA" w14:paraId="1E2BD8AF" w14:textId="77777777">
            <w:r>
              <w:rPr>
                <w:sz w:val="19"/>
                <w:szCs w:val="19"/>
              </w:rPr>
              <w:t xml:space="preserve">Pulso de 1,0 a 2,0 ms</w:t>
            </w:r>
          </w:p>
        </w:tc>
      </w:tr>
      <w:tr w:rsidR="00997645" w:rsidTr="3BDD86AA" w14:paraId="77761593" w14:textId="77777777">
        <w:tc>
          <w:tcPr>
            <w:tcW w:w="1905" w:type="dxa"/>
            <w:tcMar>
              <w:top w:w="60" w:type="dxa"/>
              <w:left w:w="90" w:type="dxa"/>
              <w:bottom w:w="60" w:type="dxa"/>
              <w:right w:w="90" w:type="dxa"/>
            </w:tcMar>
            <w:vAlign w:val="center"/>
          </w:tcPr>
          <w:p w:rsidR="00997645" w:rsidRDefault="3BDD86AA" w14:paraId="6523713E" w14:textId="77777777">
            <w:r>
              <w:rPr>
                <w:sz w:val="19"/>
                <w:szCs w:val="19"/>
              </w:rPr>
              <w:t>Diagnóstico</w:t>
            </w:r>
          </w:p>
        </w:tc>
        <w:tc>
          <w:tcPr>
            <w:tcW w:w="1814" w:type="dxa"/>
            <w:tcMar>
              <w:top w:w="60" w:type="dxa"/>
              <w:left w:w="90" w:type="dxa"/>
              <w:bottom w:w="60" w:type="dxa"/>
              <w:right w:w="90" w:type="dxa"/>
            </w:tcMar>
            <w:vAlign w:val="center"/>
          </w:tcPr>
          <w:p w:rsidRPr="00872FA7" w:rsidR="00997645" w:rsidRDefault="3BDD86AA" w14:paraId="7EB1CC8A" w14:textId="77777777">
            <w:pPr>
              <w:rPr>
                <w:lang w:val="es-AR"/>
              </w:rPr>
            </w:pPr>
            <w:r>
              <w:rPr>
                <w:sz w:val="19"/>
                <w:szCs w:val="19"/>
                <w:lang w:val="es-AR"/>
              </w:rPr>
              <w:t>Puerto serie de la placa</w:t>
            </w:r>
          </w:p>
        </w:tc>
        <w:tc>
          <w:tcPr>
            <w:tcW w:w="1995" w:type="dxa"/>
            <w:tcMar>
              <w:top w:w="60" w:type="dxa"/>
              <w:left w:w="90" w:type="dxa"/>
              <w:bottom w:w="60" w:type="dxa"/>
              <w:right w:w="90" w:type="dxa"/>
            </w:tcMar>
            <w:vAlign w:val="center"/>
          </w:tcPr>
          <w:p w:rsidR="00997645" w:rsidRDefault="3BDD86AA" w14:paraId="7807BB78" w14:textId="77777777">
            <w:r>
              <w:rPr>
                <w:sz w:val="19"/>
                <w:szCs w:val="19"/>
              </w:rPr>
              <w:t xml:space="preserve">Computadora de desarrollo</w:t>
            </w:r>
          </w:p>
        </w:tc>
        <w:tc>
          <w:tcPr>
            <w:tcW w:w="1542" w:type="dxa"/>
            <w:tcMar>
              <w:top w:w="60" w:type="dxa"/>
              <w:left w:w="90" w:type="dxa"/>
              <w:bottom w:w="60" w:type="dxa"/>
              <w:right w:w="90" w:type="dxa"/>
            </w:tcMar>
            <w:vAlign w:val="center"/>
          </w:tcPr>
          <w:p w:rsidR="00997645" w:rsidRDefault="3BDD86AA" w14:paraId="4BCE0233" w14:textId="77777777">
            <w:r>
              <w:rPr>
                <w:sz w:val="19"/>
                <w:szCs w:val="19"/>
              </w:rPr>
              <w:t xml:space="preserve">Serie asincrónica</w:t>
            </w:r>
          </w:p>
        </w:tc>
        <w:tc>
          <w:tcPr>
            <w:tcW w:w="1814" w:type="dxa"/>
            <w:tcMar>
              <w:top w:w="60" w:type="dxa"/>
              <w:left w:w="90" w:type="dxa"/>
              <w:bottom w:w="60" w:type="dxa"/>
              <w:right w:w="90" w:type="dxa"/>
            </w:tcMar>
            <w:vAlign w:val="center"/>
          </w:tcPr>
          <w:p w:rsidR="00997645" w:rsidRDefault="3BDD86AA" w14:paraId="32823DD4" w14:textId="77777777">
            <w:r>
              <w:rPr>
                <w:sz w:val="19"/>
                <w:szCs w:val="19"/>
              </w:rPr>
              <w:t xml:space="preserve">Nivel de la placa</w:t>
            </w:r>
          </w:p>
        </w:tc>
      </w:tr>
    </w:tbl>
    <w:p w:rsidRPr="00872FA7" w:rsidR="00997645" w:rsidRDefault="3BDD86AA" w14:paraId="51BD7352" w14:textId="77777777">
      <w:pPr>
        <w:spacing w:before="100" w:after="260"/>
        <w:jc w:val="center"/>
        <w:rPr>
          <w:lang w:val="es-AR"/>
        </w:rPr>
      </w:pPr>
      <w:r>
        <w:rPr>
          <w:sz w:val="20"/>
          <w:szCs w:val="20"/>
          <w:lang w:val="es-AR"/>
        </w:rPr>
        <w:t>Tabla 3. Interfaces eléctricas entre la EDU-CIAA-NXP y los periféricos.</w:t>
      </w:r>
    </w:p>
    <w:p w:rsidRPr="00872FA7" w:rsidR="00997645" w:rsidP="3BDD86AA" w:rsidRDefault="3BDD86AA" w14:paraId="347F6825" w14:textId="77777777">
      <w:pPr>
        <w:pBdr>
          <w:left w:val="single" w:color="808080" w:sz="12" w:space="12"/>
        </w:pBdr>
        <w:spacing w:before="140" w:after="180" w:line="300" w:lineRule="auto"/>
        <w:ind w:left="340" w:right="340"/>
        <w:jc w:val="both"/>
        <w:rPr>
          <w:lang w:val="es-AR"/>
        </w:rPr>
      </w:pPr>
      <w:r>
        <w:rPr>
          <w:sz w:val="22"/>
          <w:szCs w:val="22"/>
          <w:lang w:val="es-AR"/>
        </w:rPr>
        <w:t>Restricción para el esquemático: las entradas del conversor analógico-digital del LPC4337 admiten como máximo 3,3 V. Los módulos de joystick suelen alimentarse con 5 V, y en ese caso entregarían hasta 5 V en el extremo del recorrido, por encima del máximo admitido. Por eso se alimentan desde los 3,3 V de la placa: así el extremo del recorrido coincide con el fondo de escala del conversor y no hace falta divisor resistivo.</w:t>
      </w:r>
    </w:p>
    <w:p w:rsidRPr="00872FA7" w:rsidR="00997645" w:rsidRDefault="3BDD86AA" w14:paraId="33746FED" w14:textId="77777777">
      <w:pPr>
        <w:spacing w:after="120" w:line="360" w:lineRule="auto"/>
        <w:ind w:firstLine="709"/>
        <w:jc w:val="both"/>
        <w:rPr>
          <w:lang w:val="es-AR"/>
        </w:rPr>
      </w:pPr>
      <w:r>
        <w:rPr>
          <w:lang w:val="es-AR"/>
        </w:rPr>
        <w:t>La asignación de cada señal a un pin de las tiras P1 y P2 se detalla en la sección 3.5.</w:t>
      </w:r>
    </w:p>
    <w:p w:rsidRPr="00872FA7" w:rsidR="00997645" w:rsidRDefault="3BDD86AA" w14:paraId="5E20D544" w14:textId="77777777">
      <w:pPr>
        <w:pStyle w:val="heading20"/>
        <w:keepNext/>
        <w:spacing w:before="280" w:after="140" w:line="300" w:lineRule="auto"/>
        <w:rPr>
          <w:lang w:val="es-AR"/>
        </w:rPr>
      </w:pPr>
      <w:r>
        <w:rPr>
          <w:lang w:val="es-AR"/>
        </w:rPr>
        <w:t>3.5 Circuito esquemático</w:t>
      </w:r>
    </w:p>
    <w:p w:rsidRPr="00872FA7" w:rsidR="00997645" w:rsidP="3DDCDFB4" w:rsidRDefault="3BF356BA" w14:paraId="7DF3743C" w14:textId="216302C0">
      <w:pPr>
        <w:pStyle w:val="Normal"/>
        <w:suppressLineNumbers w:val="0"/>
        <w:bidi w:val="0"/>
        <w:spacing w:before="0" w:beforeAutospacing="off" w:after="120" w:afterAutospacing="off" w:line="360" w:lineRule="auto"/>
        <w:ind w:left="0" w:right="0" w:firstLine="709"/>
        <w:jc w:val="both"/>
        <w:rPr>
          <w:lang w:val="es-AR"/>
        </w:rPr>
      </w:pPr>
      <w:r>
        <w:rPr>
          <w:lang w:val="es-AR"/>
        </w:rPr>
        <w:t xml:space="preserve">El grupo optó por KiCad v10.0 como herramienta para el diseño del esquemático por tratarse de un entorno de código abierto y por constituir el estándar en el que se encuentran documentados los esquemáticos oficiales de la plataforma EDU-CIAA-NXP, facilitando la correspondencia directa de los conectores de expansión P1 y P2 [7].</w:t>
      </w:r>
    </w:p>
    <w:p w:rsidRPr="0001480D" w:rsidR="2BFB5186" w:rsidP="3DDCDFB4" w:rsidRDefault="0249B99D" w14:paraId="5B9A7DFC" w14:textId="39830800">
      <w:pPr>
        <w:pStyle w:val="Normal"/>
        <w:suppressLineNumbers w:val="0"/>
        <w:bidi w:val="0"/>
        <w:spacing w:before="0" w:beforeAutospacing="off" w:after="120" w:afterAutospacing="off" w:line="360" w:lineRule="auto"/>
        <w:ind w:left="0" w:right="0" w:firstLine="709"/>
        <w:jc w:val="both"/>
        <w:rPr>
          <w:lang w:val="es-AR"/>
        </w:rPr>
      </w:pPr>
      <w:r>
        <w:rPr>
          <w:lang w:val="es-AR"/>
        </w:rPr>
        <w:t xml:space="preserve">El plano eléctrico integra los tres bloques funcionales del </w:t>
      </w:r>
      <w:r>
        <w:rPr>
          <w:i/>
          <w:iCs/>
          <w:lang w:val="es-AR"/>
        </w:rPr>
        <w:t xml:space="preserve">hardware</w:t>
      </w:r>
      <w:r>
        <w:rPr>
          <w:lang w:val="es-AR"/>
        </w:rPr>
        <w:t xml:space="preserve">: el bloque de mando (joysticks analógicos y pulsador de la pinza), el bloque de procesamiento (conectores de la EDU-CIAA) y el bloque de potencia y actuación (etapa de desacople, protección y servomotores MG996R). El esquemático completo se incluye en el Anexo A.</w:t>
      </w:r>
    </w:p>
    <w:p w:rsidRPr="00941A2B" w:rsidR="0A55AABF" w:rsidP="75375769" w:rsidRDefault="15E1F2D3" w14:paraId="5B247EED" w14:textId="55D6A430">
      <w:pPr>
        <w:spacing w:after="120" w:line="360" w:lineRule="auto"/>
        <w:jc w:val="both"/>
        <w:rPr>
          <w:lang w:val="es-AR"/>
        </w:rPr>
      </w:pPr>
      <w:r>
        <w:rPr>
          <w:lang w:val="es-AR"/>
        </w:rPr>
        <w:t>Para garantizar la compatibilidad con las especificaciones del microcontrolador LPC4337 y preservar la integridad de las entradas analógicas (cuyo fondo de escala es de 3,3 V), los potenciómetros de mando se alimentan directamente desde la rama lógica de la placa. Las consignas de control para los servomotores se generan mediante canales de temporización y modulación por ancho de pulso agrupados en la tira digital P2. La distribución adoptada se resume a continuación:</w:t>
      </w:r>
    </w:p>
    <w:p w:rsidRPr="00941A2B" w:rsidR="521E3C38" w:rsidP="521E3C38" w:rsidRDefault="521E3C38" w14:paraId="50272396" w14:textId="1D7B9E3E">
      <w:pPr>
        <w:spacing w:after="240"/>
        <w:jc w:val="both"/>
        <w:rPr>
          <w:lang w:val="es-AR"/>
        </w:rPr>
      </w:pPr>
      <w:r>
        <w:rPr>
          <w:b/>
          <w:bCs/>
          <w:lang w:val="es-AR"/>
        </w:rPr>
        <w:t>Conector P1 (Entradas analógicas y alimentación lógica):</w:t>
      </w:r>
    </w:p>
    <w:p w:rsidR="521E3C38" w:rsidP="521E3C38" w:rsidRDefault="521E3C38" w14:paraId="42B40C71" w14:textId="095C0A18">
      <w:pPr>
        <w:pStyle w:val="ListParagraph"/>
        <w:numPr>
          <w:ilvl w:val="0"/>
          <w:numId w:val="2"/>
        </w:numPr>
        <w:spacing w:after="240"/>
        <w:jc w:val="both"/>
        <w:rPr>
          <w:lang w:val="es-AR"/>
        </w:rPr>
      </w:pPr>
      <w:r>
        <w:rPr>
          <w:b/>
          <w:bCs/>
          <w:lang w:val="es-AR"/>
        </w:rPr>
        <w:t>Pin 1 (</w:t>
      </w:r>
      <w:r>
        <w:rPr>
          <w:rFonts w:ascii="Consolas" w:hAnsi="Consolas" w:eastAsia="Consolas" w:cs="Consolas"/>
          <w:b/>
          <w:bCs/>
          <w:lang w:val="es-AR"/>
        </w:rPr>
        <w:t>+3.3V</w:t>
      </w:r>
      <w:r>
        <w:rPr>
          <w:b/>
          <w:bCs/>
          <w:lang w:val="es-AR"/>
        </w:rPr>
        <w:t>):</w:t>
      </w:r>
      <w:r>
        <w:rPr>
          <w:lang w:val="es-AR"/>
        </w:rPr>
        <w:t xml:space="preserve"> Alimentación de los módulos de joystick A y B. </w:t>
      </w:r>
    </w:p>
    <w:p w:rsidR="521E3C38" w:rsidP="521E3C38" w:rsidRDefault="521E3C38" w14:paraId="5DA1D3A3" w14:textId="6F162EEC">
      <w:pPr>
        <w:pStyle w:val="ListParagraph"/>
        <w:numPr>
          <w:ilvl w:val="0"/>
          <w:numId w:val="2"/>
        </w:numPr>
        <w:spacing w:after="240"/>
        <w:jc w:val="both"/>
        <w:rPr>
          <w:lang w:val="es-AR"/>
        </w:rPr>
      </w:pPr>
      <w:r>
        <w:rPr>
          <w:b/>
          <w:bCs/>
          <w:lang w:val="es-AR"/>
        </w:rPr>
        <w:t>Pin 2 (</w:t>
      </w:r>
      <w:r>
        <w:rPr>
          <w:rFonts w:ascii="Consolas" w:hAnsi="Consolas" w:eastAsia="Consolas" w:cs="Consolas"/>
          <w:b/>
          <w:bCs/>
          <w:lang w:val="es-AR"/>
        </w:rPr>
        <w:t>ANALOG_GND</w:t>
      </w:r>
      <w:r>
        <w:rPr>
          <w:b/>
          <w:bCs/>
          <w:lang w:val="es-AR"/>
        </w:rPr>
        <w:t>):</w:t>
      </w:r>
      <w:r>
        <w:rPr>
          <w:lang w:val="es-AR"/>
        </w:rPr>
        <w:t xml:space="preserve"> Retorno de masa de referencia para las entradas analógicas. </w:t>
      </w:r>
    </w:p>
    <w:p w:rsidR="521E3C38" w:rsidP="521E3C38" w:rsidRDefault="521E3C38" w14:paraId="4AC8CE58" w14:textId="071FF5A7">
      <w:pPr>
        <w:pStyle w:val="ListParagraph"/>
        <w:numPr>
          <w:ilvl w:val="0"/>
          <w:numId w:val="2"/>
        </w:numPr>
        <w:spacing w:after="240"/>
        <w:jc w:val="both"/>
        <w:rPr>
          <w:lang w:val="es-AR"/>
        </w:rPr>
      </w:pPr>
      <w:r>
        <w:rPr>
          <w:b/>
          <w:bCs/>
          <w:lang w:val="es-AR"/>
        </w:rPr>
        <w:t>Pin 3 (</w:t>
      </w:r>
      <w:r>
        <w:rPr>
          <w:rFonts w:ascii="Consolas" w:hAnsi="Consolas" w:eastAsia="Consolas" w:cs="Consolas"/>
          <w:b/>
          <w:bCs/>
          <w:lang w:val="es-AR"/>
        </w:rPr>
        <w:t>ADC0_3</w:t>
      </w:r>
      <w:r>
        <w:rPr>
          <w:b/>
          <w:bCs/>
          <w:lang w:val="es-AR"/>
        </w:rPr>
        <w:t>):</w:t>
      </w:r>
      <w:r>
        <w:rPr>
          <w:lang w:val="es-AR"/>
        </w:rPr>
        <w:t xml:space="preserve"> Entrada analógica para el eje X del Joystick B (control de flexión del codo). </w:t>
      </w:r>
    </w:p>
    <w:p w:rsidR="521E3C38" w:rsidP="521E3C38" w:rsidRDefault="521E3C38" w14:paraId="1B85F922" w14:textId="70F3AD19">
      <w:pPr>
        <w:pStyle w:val="ListParagraph"/>
        <w:numPr>
          <w:ilvl w:val="0"/>
          <w:numId w:val="2"/>
        </w:numPr>
        <w:spacing w:after="240"/>
        <w:jc w:val="both"/>
        <w:rPr>
          <w:lang w:val="es-AR"/>
        </w:rPr>
      </w:pPr>
      <w:r>
        <w:rPr>
          <w:b/>
          <w:bCs/>
          <w:lang w:val="es-AR"/>
        </w:rPr>
        <w:t>Pin 5 (</w:t>
      </w:r>
      <w:r>
        <w:rPr>
          <w:rFonts w:ascii="Consolas" w:hAnsi="Consolas" w:eastAsia="Consolas" w:cs="Consolas"/>
          <w:b/>
          <w:bCs/>
          <w:lang w:val="es-AR"/>
        </w:rPr>
        <w:t>ADC0_2</w:t>
      </w:r>
      <w:r>
        <w:rPr>
          <w:b/>
          <w:bCs/>
          <w:lang w:val="es-AR"/>
        </w:rPr>
        <w:t>):</w:t>
      </w:r>
      <w:r>
        <w:rPr>
          <w:lang w:val="es-AR"/>
        </w:rPr>
        <w:t xml:space="preserve"> Entrada analógica para el eje Y del Joystick A (control de elevación del hombro). </w:t>
      </w:r>
    </w:p>
    <w:p w:rsidR="521E3C38" w:rsidP="521E3C38" w:rsidRDefault="521E3C38" w14:paraId="3D37A634" w14:textId="090B5472">
      <w:pPr>
        <w:pStyle w:val="ListParagraph"/>
        <w:numPr>
          <w:ilvl w:val="0"/>
          <w:numId w:val="2"/>
        </w:numPr>
        <w:spacing w:after="240"/>
        <w:jc w:val="both"/>
        <w:rPr>
          <w:lang w:val="es-AR"/>
        </w:rPr>
      </w:pPr>
      <w:r>
        <w:rPr>
          <w:b/>
          <w:bCs/>
          <w:lang w:val="es-AR"/>
        </w:rPr>
        <w:t>Pin 7 (</w:t>
      </w:r>
      <w:r>
        <w:rPr>
          <w:rFonts w:ascii="Consolas" w:hAnsi="Consolas" w:eastAsia="Consolas" w:cs="Consolas"/>
          <w:b/>
          <w:bCs/>
          <w:lang w:val="es-AR"/>
        </w:rPr>
        <w:t>ADC0_1</w:t>
      </w:r>
      <w:r>
        <w:rPr>
          <w:b/>
          <w:bCs/>
          <w:lang w:val="es-AR"/>
        </w:rPr>
        <w:t>):</w:t>
      </w:r>
      <w:r>
        <w:rPr>
          <w:lang w:val="es-AR"/>
        </w:rPr>
        <w:t xml:space="preserve"> Entrada analógica para el eje X del Joystick A (control de giro de la base). </w:t>
      </w:r>
    </w:p>
    <w:p w:rsidR="39114902" w:rsidP="39114902" w:rsidRDefault="39114902" w14:paraId="4F798935" w14:textId="3B37498D">
      <w:pPr>
        <w:pStyle w:val="ListParagraph"/>
        <w:numPr>
          <w:ilvl w:val="0"/>
          <w:numId w:val="2"/>
        </w:numPr>
        <w:spacing w:after="240"/>
        <w:jc w:val="both"/>
        <w:rPr>
          <w:lang w:val="es-AR"/>
        </w:rPr>
      </w:pPr>
      <w:r>
        <w:rPr>
          <w:b w:val="1"/>
          <w:bCs w:val="1"/>
          <w:lang w:val="es-AR"/>
        </w:rPr>
        <w:t>Pin 9 (</w:t>
      </w:r>
      <w:r>
        <w:rPr>
          <w:rFonts w:ascii="Consolas" w:hAnsi="Consolas" w:eastAsia="Consolas" w:cs="Consolas"/>
          <w:b w:val="1"/>
          <w:bCs w:val="1"/>
          <w:lang w:val="es-AR"/>
        </w:rPr>
        <w:t>DAC / ADC0_0</w:t>
      </w:r>
      <w:r>
        <w:rPr>
          <w:b w:val="1"/>
          <w:bCs w:val="1"/>
          <w:lang w:val="es-AR"/>
        </w:rPr>
        <w:t>):</w:t>
      </w:r>
      <w:r>
        <w:rPr>
          <w:lang w:val="es-AR"/>
        </w:rPr>
        <w:t xml:space="preserve"> Entrada analógica multiplexada para el eje Y del Joystick B (eje de reserva: la orientación de la muñeca la calcula el firmware).</w:t>
      </w:r>
    </w:p>
    <w:p w:rsidRPr="00AA498B" w:rsidR="6FB3EAA8" w:rsidP="4382C8F6" w:rsidRDefault="6FB3EAA8" w14:paraId="5A8E68FE" w14:textId="679B469E">
      <w:pPr>
        <w:spacing w:after="240" w:line="360" w:lineRule="auto"/>
        <w:jc w:val="both"/>
        <w:rPr>
          <w:lang w:val="es-AR"/>
        </w:rPr>
      </w:pPr>
      <w:r>
        <w:rPr>
          <w:b/>
          <w:bCs/>
          <w:lang w:val="es-AR"/>
        </w:rPr>
        <w:t>Conector P2 (Salidas de modulación, entradas digitales y masa):</w:t>
      </w:r>
    </w:p>
    <w:p w:rsidR="6FB3EAA8" w:rsidP="4382C8F6" w:rsidRDefault="6FB3EAA8" w14:paraId="207C1F31" w14:textId="0EF64757">
      <w:pPr>
        <w:pStyle w:val="ListParagraph"/>
        <w:numPr>
          <w:ilvl w:val="0"/>
          <w:numId w:val="1"/>
        </w:numPr>
        <w:spacing w:after="240" w:line="360" w:lineRule="auto"/>
        <w:jc w:val="both"/>
        <w:rPr>
          <w:lang w:val="es-AR"/>
        </w:rPr>
      </w:pPr>
      <w:r>
        <w:rPr>
          <w:b/>
          <w:bCs/>
          <w:lang w:val="es-AR"/>
        </w:rPr>
        <w:t>Pin 29 (</w:t>
      </w:r>
      <w:r>
        <w:rPr>
          <w:rFonts w:ascii="Consolas" w:hAnsi="Consolas" w:eastAsia="Consolas" w:cs="Consolas"/>
          <w:b/>
          <w:bCs/>
          <w:lang w:val="es-AR"/>
        </w:rPr>
        <w:t>GPIO_GND</w:t>
      </w:r>
      <w:r>
        <w:rPr>
          <w:b/>
          <w:bCs/>
          <w:lang w:val="es-AR"/>
        </w:rPr>
        <w:t>):</w:t>
      </w:r>
      <w:r>
        <w:rPr>
          <w:lang w:val="es-AR"/>
        </w:rPr>
        <w:t xml:space="preserve"> Unión de referencia al plano de masa común de potencia y lógica. </w:t>
      </w:r>
    </w:p>
    <w:p w:rsidR="6FB3EAA8" w:rsidP="4382C8F6" w:rsidRDefault="6FB3EAA8" w14:paraId="21C001A7" w14:textId="71F104DA">
      <w:pPr>
        <w:pStyle w:val="ListParagraph"/>
        <w:numPr>
          <w:ilvl w:val="0"/>
          <w:numId w:val="1"/>
        </w:numPr>
        <w:spacing w:after="240" w:line="360" w:lineRule="auto"/>
        <w:jc w:val="both"/>
        <w:rPr>
          <w:lang w:val="es-AR"/>
        </w:rPr>
      </w:pPr>
      <w:r>
        <w:rPr>
          <w:b/>
          <w:bCs/>
          <w:lang w:val="es-AR"/>
        </w:rPr>
        <w:t>Pin 31 (</w:t>
      </w:r>
      <w:r>
        <w:rPr>
          <w:rFonts w:ascii="Consolas" w:hAnsi="Consolas" w:eastAsia="Consolas" w:cs="Consolas"/>
          <w:b/>
          <w:bCs/>
          <w:lang w:val="es-AR"/>
        </w:rPr>
        <w:t>GPIO0</w:t>
      </w:r>
      <w:r>
        <w:rPr>
          <w:b/>
          <w:bCs/>
          <w:lang w:val="es-AR"/>
        </w:rPr>
        <w:t>):</w:t>
      </w:r>
      <w:r>
        <w:rPr>
          <w:lang w:val="es-AR"/>
        </w:rPr>
        <w:t xml:space="preserve"> Entrada digital con resistencia de </w:t>
      </w:r>
      <w:r>
        <w:rPr>
          <w:i/>
          <w:iCs/>
          <w:lang w:val="es-AR"/>
        </w:rPr>
        <w:t xml:space="preserve">pull-up</w:t>
      </w:r>
      <w:r>
        <w:rPr>
          <w:lang w:val="es-AR"/>
        </w:rPr>
        <w:t xml:space="preserve"> para el pulsador de apertura/cierre de la pinza. </w:t>
      </w:r>
    </w:p>
    <w:p w:rsidR="6FB3EAA8" w:rsidP="4382C8F6" w:rsidRDefault="6FB3EAA8" w14:paraId="710FD4E4" w14:textId="1D60320F">
      <w:pPr>
        <w:pStyle w:val="ListParagraph"/>
        <w:numPr>
          <w:ilvl w:val="0"/>
          <w:numId w:val="1"/>
        </w:numPr>
        <w:spacing w:after="240" w:line="360" w:lineRule="auto"/>
        <w:jc w:val="both"/>
        <w:rPr>
          <w:lang w:val="es-AR"/>
        </w:rPr>
      </w:pPr>
      <w:r>
        <w:rPr>
          <w:b/>
          <w:bCs/>
          <w:lang w:val="es-AR"/>
        </w:rPr>
        <w:t>Pin 33 (</w:t>
      </w:r>
      <w:r>
        <w:rPr>
          <w:rFonts w:ascii="Consolas" w:hAnsi="Consolas" w:eastAsia="Consolas" w:cs="Consolas"/>
          <w:b/>
          <w:bCs/>
          <w:lang w:val="es-AR"/>
        </w:rPr>
        <w:t>GPIO1</w:t>
      </w:r>
      <w:r>
        <w:rPr>
          <w:b/>
          <w:bCs/>
          <w:lang w:val="es-AR"/>
        </w:rPr>
        <w:t>):</w:t>
      </w:r>
      <w:r>
        <w:rPr>
          <w:lang w:val="es-AR"/>
        </w:rPr>
        <w:t xml:space="preserve"> Salida PWM de 50 Hz asignada al servomotor de la Base. </w:t>
      </w:r>
    </w:p>
    <w:p w:rsidR="6FB3EAA8" w:rsidP="4382C8F6" w:rsidRDefault="6FB3EAA8" w14:paraId="217EC671" w14:textId="0FA9BB9F">
      <w:pPr>
        <w:pStyle w:val="ListParagraph"/>
        <w:numPr>
          <w:ilvl w:val="0"/>
          <w:numId w:val="1"/>
        </w:numPr>
        <w:spacing w:after="240" w:line="360" w:lineRule="auto"/>
        <w:jc w:val="both"/>
        <w:rPr>
          <w:lang w:val="es-AR"/>
        </w:rPr>
      </w:pPr>
      <w:r>
        <w:rPr>
          <w:b/>
          <w:bCs/>
          <w:lang w:val="es-AR"/>
        </w:rPr>
        <w:t>Pin 35 (</w:t>
      </w:r>
      <w:r>
        <w:rPr>
          <w:rFonts w:ascii="Consolas" w:hAnsi="Consolas" w:eastAsia="Consolas" w:cs="Consolas"/>
          <w:b/>
          <w:bCs/>
          <w:lang w:val="es-AR"/>
        </w:rPr>
        <w:t>GPIO2</w:t>
      </w:r>
      <w:r>
        <w:rPr>
          <w:b/>
          <w:bCs/>
          <w:lang w:val="es-AR"/>
        </w:rPr>
        <w:t>):</w:t>
      </w:r>
      <w:r>
        <w:rPr>
          <w:lang w:val="es-AR"/>
        </w:rPr>
        <w:t xml:space="preserve"> Salida PWM de 50 Hz asignada al servomotor del Hombro. </w:t>
      </w:r>
    </w:p>
    <w:p w:rsidR="6FB3EAA8" w:rsidP="4382C8F6" w:rsidRDefault="6FB3EAA8" w14:paraId="714A49D0" w14:textId="4312FCC9">
      <w:pPr>
        <w:pStyle w:val="ListParagraph"/>
        <w:numPr>
          <w:ilvl w:val="0"/>
          <w:numId w:val="1"/>
        </w:numPr>
        <w:spacing w:after="240" w:line="360" w:lineRule="auto"/>
        <w:jc w:val="both"/>
        <w:rPr>
          <w:lang w:val="es-AR"/>
        </w:rPr>
      </w:pPr>
      <w:r>
        <w:rPr>
          <w:b/>
          <w:bCs/>
          <w:lang w:val="es-AR"/>
        </w:rPr>
        <w:t>Pin 37 (</w:t>
      </w:r>
      <w:r>
        <w:rPr>
          <w:rFonts w:ascii="Consolas" w:hAnsi="Consolas" w:eastAsia="Consolas" w:cs="Consolas"/>
          <w:b/>
          <w:bCs/>
          <w:lang w:val="es-AR"/>
        </w:rPr>
        <w:t>GPIO3</w:t>
      </w:r>
      <w:r>
        <w:rPr>
          <w:b/>
          <w:bCs/>
          <w:lang w:val="es-AR"/>
        </w:rPr>
        <w:t>):</w:t>
      </w:r>
      <w:r>
        <w:rPr>
          <w:lang w:val="es-AR"/>
        </w:rPr>
        <w:t xml:space="preserve"> Salida PWM de 50 Hz asignada al servomotor del Codo. </w:t>
      </w:r>
    </w:p>
    <w:p w:rsidR="6FB3EAA8" w:rsidP="4382C8F6" w:rsidRDefault="6FB3EAA8" w14:paraId="7355D490" w14:textId="64848EB1">
      <w:pPr>
        <w:pStyle w:val="ListParagraph"/>
        <w:numPr>
          <w:ilvl w:val="0"/>
          <w:numId w:val="1"/>
        </w:numPr>
        <w:spacing w:after="240" w:line="360" w:lineRule="auto"/>
        <w:jc w:val="both"/>
        <w:rPr>
          <w:lang w:val="es-AR"/>
        </w:rPr>
      </w:pPr>
      <w:r>
        <w:rPr>
          <w:b/>
          <w:bCs/>
          <w:lang w:val="es-AR"/>
        </w:rPr>
        <w:t>Pin 39 (</w:t>
      </w:r>
      <w:r>
        <w:rPr>
          <w:rFonts w:ascii="Consolas" w:hAnsi="Consolas" w:eastAsia="Consolas" w:cs="Consolas"/>
          <w:b/>
          <w:bCs/>
          <w:lang w:val="es-AR"/>
        </w:rPr>
        <w:t>GPIO4</w:t>
      </w:r>
      <w:r>
        <w:rPr>
          <w:b/>
          <w:bCs/>
          <w:lang w:val="es-AR"/>
        </w:rPr>
        <w:t>):</w:t>
      </w:r>
      <w:r>
        <w:rPr>
          <w:lang w:val="es-AR"/>
        </w:rPr>
        <w:t xml:space="preserve"> Salida PWM de 50 Hz asignada al servomotor de la Muñeca. </w:t>
      </w:r>
    </w:p>
    <w:p w:rsidR="39114902" w:rsidP="39114902" w:rsidRDefault="39114902" w14:paraId="212D7948" w14:textId="0859E0AE">
      <w:pPr>
        <w:pStyle w:val="ListParagraph"/>
        <w:spacing w:after="240" w:line="360" w:lineRule="auto"/>
        <w:ind w:left="720"/>
        <w:jc w:val="both"/>
      </w:pPr>
      <w:r>
        <w:rPr>
          <w:b w:val="1"/>
          <w:bCs w:val="1"/>
          <w:lang w:val="es-AR"/>
        </w:rPr>
        <w:t>Pin 40 (</w:t>
      </w:r>
      <w:r>
        <w:rPr>
          <w:rFonts w:ascii="Consolas" w:hAnsi="Consolas" w:eastAsia="Consolas" w:cs="Consolas"/>
          <w:b w:val="1"/>
          <w:bCs w:val="1"/>
          <w:lang w:val="es-AR"/>
        </w:rPr>
        <w:t>GPIO8</w:t>
      </w:r>
      <w:r>
        <w:rPr>
          <w:b w:val="1"/>
          <w:bCs w:val="1"/>
          <w:lang w:val="es-AR"/>
        </w:rPr>
        <w:t>):</w:t>
      </w:r>
      <w:r>
        <w:rPr>
          <w:lang w:val="es-AR"/>
        </w:rPr>
        <w:t xml:space="preserve"> Salida PWM de 50 Hz asignada al servomotor de la Pinza.</w:t>
      </w:r>
    </w:p>
    <w:p w:rsidR="7B92B9B2" w:rsidP="7B92B9B2" w:rsidRDefault="7B92B9B2" w14:paraId="2AB7B17E" w14:textId="106041F1">
      <w:pPr>
        <w:pStyle w:val="Normal"/>
        <w:suppressLineNumbers w:val="0"/>
        <w:bidi w:val="0"/>
        <w:spacing w:before="240" w:beforeAutospacing="off" w:after="240" w:afterAutospacing="off" w:line="259" w:lineRule="auto"/>
        <w:ind w:left="0" w:right="0"/>
        <w:jc w:val="both"/>
        <w:rPr>
          <w:rFonts w:ascii="Times New Roman" w:hAnsi="Times New Roman" w:eastAsia="Times New Roman" w:cs="Times New Roman"/>
          <w:noProof w:val="0"/>
          <w:lang w:val="es-AR"/>
        </w:rPr>
      </w:pPr>
      <w:r>
        <w:rPr>
          <w:rFonts w:ascii="Times New Roman" w:hAnsi="Times New Roman" w:eastAsia="Times New Roman" w:cs="Times New Roman"/>
          <w:noProof w:val="0"/>
          <w:lang w:val="es-AR"/>
        </w:rPr>
        <w:t xml:space="preserve">En el presente diseño esquemático preliminar, las señales de control de los cinco servomotores se asignaron a los pines de propósito general GPIO1 a GPIO4 y GPIO8 del conector P2 para mantener agrupadas las salidas digitales en un único bloque. No obstante, para la etapa de desarrollo de </w:t>
      </w:r>
      <w:r>
        <w:rPr>
          <w:rFonts w:ascii="Times New Roman" w:hAnsi="Times New Roman" w:eastAsia="Times New Roman" w:cs="Times New Roman"/>
          <w:i/>
          <w:iCs/>
          <w:noProof w:val="0"/>
          <w:lang w:val="es-AR"/>
        </w:rPr>
        <w:t xml:space="preserve">firmware</w:t>
      </w:r>
      <w:r>
        <w:rPr>
          <w:rFonts w:ascii="Times New Roman" w:hAnsi="Times New Roman" w:eastAsia="Times New Roman" w:cs="Times New Roman"/>
          <w:noProof w:val="0"/>
          <w:lang w:val="es-AR"/>
        </w:rPr>
        <w:t xml:space="preserve"> se prevé la utilización del módulo sapi_servo provisto por la biblioteca proporcionada por la cátedra. Dado que dicha biblioteca implementa el control de servos mediante interrupciones de temporizador con un mapeo de pines predeterminado (principalmente sobre las líneas T_FILx y T_COLx del conector P1), en la fase de integración de </w:t>
      </w:r>
      <w:r>
        <w:rPr>
          <w:rFonts w:ascii="Times New Roman" w:hAnsi="Times New Roman" w:eastAsia="Times New Roman" w:cs="Times New Roman"/>
          <w:i/>
          <w:iCs/>
          <w:noProof w:val="0"/>
          <w:lang w:val="es-AR"/>
        </w:rPr>
        <w:t xml:space="preserve">software</w:t>
      </w:r>
      <w:r>
        <w:rPr>
          <w:rFonts w:ascii="Times New Roman" w:hAnsi="Times New Roman" w:eastAsia="Times New Roman" w:cs="Times New Roman"/>
          <w:noProof w:val="0"/>
          <w:lang w:val="es-AR"/>
        </w:rPr>
        <w:t xml:space="preserve"> se evaluará si redefinir el mapa de pines interno del </w:t>
      </w:r>
      <w:r>
        <w:rPr>
          <w:rFonts w:ascii="Times New Roman" w:hAnsi="Times New Roman" w:eastAsia="Times New Roman" w:cs="Times New Roman"/>
          <w:i/>
          <w:iCs/>
          <w:noProof w:val="0"/>
          <w:lang w:val="es-AR"/>
        </w:rPr>
        <w:t xml:space="preserve">driver</w:t>
      </w:r>
      <w:r>
        <w:rPr>
          <w:rFonts w:ascii="Times New Roman" w:hAnsi="Times New Roman" w:eastAsia="Times New Roman" w:cs="Times New Roman"/>
          <w:noProof w:val="0"/>
          <w:lang w:val="es-AR"/>
        </w:rPr>
        <w:t xml:space="preserve"> para mantener las salidas en P2 o bien migrar las conexiones físicas a los pines por defecto de sAPI.</w:t>
      </w:r>
    </w:p>
    <w:p w:rsidR="7B92B9B2" w:rsidP="7B92B9B2" w:rsidRDefault="7B92B9B2" w14:paraId="78D6D1CA" w14:textId="576E4872">
      <w:pPr>
        <w:pStyle w:val="ListParagraph"/>
        <w:spacing w:after="240" w:line="360" w:lineRule="auto"/>
        <w:ind w:left="720"/>
        <w:jc w:val="both"/>
        <w:rPr>
          <w:lang w:val="es-AR"/>
        </w:rPr>
      </w:pPr>
    </w:p>
    <w:p w:rsidR="3DDCDFB4" w:rsidP="3DDCDFB4" w:rsidRDefault="3DDCDFB4" w14:paraId="6CEF963E" w14:textId="67A9A3E3">
      <w:pPr>
        <w:spacing w:before="240" w:beforeAutospacing="off" w:after="240" w:afterAutospacing="off"/>
        <w:jc w:val="both"/>
      </w:pPr>
      <w:r>
        <w:rPr>
          <w:noProof w:val="0"/>
          <w:lang w:val="es-AR"/>
        </w:rPr>
        <w:t>Cabe mencionar que para el conexionado físico entre las tiras de pines del esquemático (</w:t>
      </w:r>
      <w:r>
        <w:rPr>
          <w:rFonts w:ascii="Consolas" w:hAnsi="Consolas" w:eastAsia="Consolas" w:cs="Consolas"/>
          <w:noProof w:val="0"/>
          <w:lang w:val="es-AR"/>
        </w:rPr>
        <w:t>J_SERVO1</w:t>
      </w:r>
      <w:r>
        <w:rPr>
          <w:noProof w:val="0"/>
          <w:lang w:val="es-AR"/>
        </w:rPr>
        <w:t xml:space="preserve"> a </w:t>
      </w:r>
      <w:r>
        <w:rPr>
          <w:rFonts w:ascii="Consolas" w:hAnsi="Consolas" w:eastAsia="Consolas" w:cs="Consolas"/>
          <w:noProof w:val="0"/>
          <w:lang w:val="es-AR"/>
        </w:rPr>
        <w:t>J_SERVO5</w:t>
      </w:r>
      <w:r>
        <w:rPr>
          <w:noProof w:val="0"/>
          <w:lang w:val="es-AR"/>
        </w:rPr>
        <w:t>) y los cables de los servomotores MG996R, se adopta el estándar comercial habitual (cable plano de 3 vías con ficha Dupont hembra de paso 2,54 mm):</w:t>
      </w:r>
    </w:p>
    <w:p w:rsidR="3DDCDFB4" w:rsidP="3DDCDFB4" w:rsidRDefault="3DDCDFB4" w14:paraId="19179FB3" w14:textId="3B405BD2">
      <w:pPr>
        <w:pStyle w:val="ListParagraph"/>
        <w:numPr>
          <w:ilvl w:val="0"/>
          <w:numId w:val="4"/>
        </w:numPr>
        <w:suppressLineNumbers w:val="0"/>
        <w:bidi w:val="0"/>
        <w:spacing w:before="240" w:beforeAutospacing="off" w:after="240" w:afterAutospacing="off" w:line="259" w:lineRule="auto"/>
        <w:ind w:left="720" w:right="0" w:hanging="360"/>
        <w:jc w:val="both"/>
        <w:rPr>
          <w:noProof w:val="0"/>
          <w:lang w:val="es-AR"/>
        </w:rPr>
      </w:pPr>
      <w:r>
        <w:rPr>
          <w:b w:val="1"/>
          <w:bCs w:val="1"/>
          <w:noProof w:val="0"/>
          <w:lang w:val="es-AR"/>
        </w:rPr>
        <w:t>Pin 1 - Masa (</w:t>
      </w:r>
      <w:r>
        <w:rPr>
          <w:rFonts w:ascii="Consolas" w:hAnsi="Consolas" w:eastAsia="Consolas" w:cs="Consolas"/>
          <w:b w:val="1"/>
          <w:bCs w:val="1"/>
          <w:noProof w:val="0"/>
          <w:lang w:val="es-AR"/>
        </w:rPr>
        <w:t>GND</w:t>
      </w:r>
      <w:r>
        <w:rPr>
          <w:b w:val="1"/>
          <w:bCs w:val="1"/>
          <w:noProof w:val="0"/>
          <w:lang w:val="es-AR"/>
        </w:rPr>
        <w:t>):</w:t>
      </w:r>
      <w:r>
        <w:rPr>
          <w:noProof w:val="0"/>
          <w:lang w:val="es-AR"/>
        </w:rPr>
        <w:t xml:space="preserve"> Cable de color </w:t>
      </w:r>
      <w:r>
        <w:rPr>
          <w:b w:val="1"/>
          <w:bCs w:val="1"/>
          <w:noProof w:val="0"/>
          <w:lang w:val="es-AR"/>
        </w:rPr>
        <w:t>marrón</w:t>
      </w:r>
      <w:r>
        <w:rPr>
          <w:noProof w:val="0"/>
          <w:lang w:val="es-AR"/>
        </w:rPr>
        <w:t xml:space="preserve"> (o negro). Retorno de referencia común a la masa del sistema.</w:t>
      </w:r>
    </w:p>
    <w:p w:rsidR="3DDCDFB4" w:rsidP="3DDCDFB4" w:rsidRDefault="3DDCDFB4" w14:paraId="2C49EDA5" w14:textId="34743BFB">
      <w:pPr>
        <w:pStyle w:val="ListParagraph"/>
        <w:numPr>
          <w:ilvl w:val="0"/>
          <w:numId w:val="4"/>
        </w:numPr>
        <w:suppressLineNumbers w:val="0"/>
        <w:bidi w:val="0"/>
        <w:spacing w:before="240" w:beforeAutospacing="off" w:after="240" w:afterAutospacing="off" w:line="259" w:lineRule="auto"/>
        <w:ind w:left="720" w:right="0" w:hanging="360"/>
        <w:jc w:val="both"/>
        <w:rPr>
          <w:noProof w:val="0"/>
          <w:lang w:val="es-AR"/>
        </w:rPr>
      </w:pPr>
      <w:r>
        <w:rPr>
          <w:b w:val="1"/>
          <w:bCs w:val="1"/>
          <w:noProof w:val="0"/>
          <w:lang w:val="es-AR"/>
        </w:rPr>
        <w:t>Pin 2 - Alimentación (</w:t>
      </w:r>
      <w:r>
        <w:rPr>
          <w:rFonts w:ascii="Consolas" w:hAnsi="Consolas" w:eastAsia="Consolas" w:cs="Consolas"/>
          <w:b w:val="1"/>
          <w:bCs w:val="1"/>
          <w:noProof w:val="0"/>
          <w:lang w:val="es-AR"/>
        </w:rPr>
        <w:t>+5V</w:t>
      </w:r>
      <w:r>
        <w:rPr>
          <w:b w:val="1"/>
          <w:bCs w:val="1"/>
          <w:noProof w:val="0"/>
          <w:lang w:val="es-AR"/>
        </w:rPr>
        <w:t>):</w:t>
      </w:r>
      <w:r>
        <w:rPr>
          <w:noProof w:val="0"/>
          <w:lang w:val="es-AR"/>
        </w:rPr>
        <w:t xml:space="preserve"> Cable de color </w:t>
      </w:r>
      <w:r>
        <w:rPr>
          <w:b w:val="1"/>
          <w:bCs w:val="1"/>
          <w:noProof w:val="0"/>
          <w:lang w:val="es-AR"/>
        </w:rPr>
        <w:t>rojo</w:t>
      </w:r>
      <w:r>
        <w:rPr>
          <w:noProof w:val="0"/>
          <w:lang w:val="es-AR"/>
        </w:rPr>
        <w:t>. Conexión directa a la línea protegida de 5 V proveniente de la fuente externa.</w:t>
      </w:r>
    </w:p>
    <w:p w:rsidR="39114902" w:rsidP="7B92B9B2" w:rsidRDefault="39114902" w14:paraId="4CD277DF" w14:textId="6D9C440B">
      <w:pPr>
        <w:pStyle w:val="ListParagraph"/>
        <w:numPr>
          <w:ilvl w:val="0"/>
          <w:numId w:val="4"/>
        </w:numPr>
        <w:suppressLineNumbers w:val="0"/>
        <w:bidi w:val="0"/>
        <w:spacing w:before="240" w:beforeAutospacing="off" w:after="240" w:afterAutospacing="off" w:line="259" w:lineRule="auto"/>
        <w:ind w:left="720" w:right="0" w:hanging="360"/>
        <w:jc w:val="both"/>
        <w:rPr>
          <w:noProof w:val="0"/>
          <w:lang w:val="es-AR"/>
        </w:rPr>
      </w:pPr>
      <w:r>
        <w:rPr>
          <w:b w:val="1"/>
          <w:bCs w:val="1"/>
          <w:noProof w:val="0"/>
          <w:lang w:val="es-AR"/>
        </w:rPr>
        <w:t>Pin 3 - Control (</w:t>
      </w:r>
      <w:r>
        <w:rPr>
          <w:rFonts w:ascii="Consolas" w:hAnsi="Consolas" w:eastAsia="Consolas" w:cs="Consolas"/>
          <w:b w:val="1"/>
          <w:bCs w:val="1"/>
          <w:noProof w:val="0"/>
          <w:lang w:val="es-AR"/>
        </w:rPr>
        <w:t>PWM</w:t>
      </w:r>
      <w:r>
        <w:rPr>
          <w:b w:val="1"/>
          <w:bCs w:val="1"/>
          <w:noProof w:val="0"/>
          <w:lang w:val="es-AR"/>
        </w:rPr>
        <w:t>):</w:t>
      </w:r>
      <w:r>
        <w:rPr>
          <w:noProof w:val="0"/>
          <w:lang w:val="es-AR"/>
        </w:rPr>
        <w:t xml:space="preserve"> Cable de color </w:t>
      </w:r>
      <w:r>
        <w:rPr>
          <w:b w:val="1"/>
          <w:bCs w:val="1"/>
          <w:noProof w:val="0"/>
          <w:lang w:val="es-AR"/>
        </w:rPr>
        <w:t>naranja</w:t>
      </w:r>
      <w:r>
        <w:rPr>
          <w:noProof w:val="0"/>
          <w:lang w:val="es-AR"/>
        </w:rPr>
        <w:t xml:space="preserve"> (o amarillo). Entrada de la señal digital modulada generada por las salidas de la tira P2 de la EDU-CIAA.</w:t>
      </w:r>
    </w:p>
    <w:p w:rsidRPr="006D5CB3" w:rsidR="00997645" w:rsidRDefault="3BDD86AA" w14:paraId="1EC8FEB0" w14:textId="77777777">
      <w:pPr>
        <w:pStyle w:val="heading20"/>
        <w:keepNext/>
        <w:spacing w:before="280" w:after="140" w:line="300" w:lineRule="auto"/>
        <w:rPr>
          <w:lang w:val="es-AR"/>
        </w:rPr>
      </w:pPr>
      <w:r>
        <w:rPr>
          <w:lang w:val="es-AR"/>
        </w:rPr>
        <w:t>3.6 Alimentación</w:t>
      </w:r>
    </w:p>
    <w:p w:rsidR="00997645" w:rsidRDefault="3BDD86AA" w14:paraId="0067CF88" w14:textId="77777777">
      <w:pPr>
        <w:spacing w:after="120" w:line="360" w:lineRule="auto"/>
        <w:ind w:firstLine="709"/>
        <w:jc w:val="both"/>
      </w:pPr>
      <w:r>
        <w:rPr>
          <w:lang w:val="es-AR"/>
        </w:rPr>
        <w:t xml:space="preserve">El consumo de un servomotor de corriente continua es proporcional al par que entrega. Partiendo de la corriente en vacío y de la de bloqueo declaradas para el MG996R, se estimó la corriente de cada eje en su punto de trabajo. Los pares de la Tabla 4 son los que entrega el servomotor después de la transmisión (sección 3.7), que es lo que determina su consumo. </w:t>
      </w:r>
      <w:r>
        <w:t xml:space="preserve">La Tabla 4 resume el resultado.</w:t>
      </w:r>
    </w:p>
    <w:tbl>
      <w:tblPr>
        <w:tblW w:w="9070" w:type="dxa"/>
        <w:tblBorders>
          <w:top w:val="single" w:color="9A9A9A" w:sz="4" w:space="0"/>
          <w:left w:val="single" w:color="9A9A9A" w:sz="4" w:space="0"/>
          <w:bottom w:val="single" w:color="9A9A9A" w:sz="4" w:space="0"/>
          <w:right w:val="single" w:color="9A9A9A" w:sz="4" w:space="0"/>
          <w:insideH w:val="single" w:color="9A9A9A" w:sz="4" w:space="0"/>
          <w:insideV w:val="single" w:color="9A9A9A" w:sz="4" w:space="0"/>
        </w:tblBorders>
        <w:tblCellMar>
          <w:left w:w="10" w:type="dxa"/>
          <w:right w:w="10" w:type="dxa"/>
        </w:tblCellMar>
        <w:tblLook w:val="04A0" w:firstRow="1" w:lastRow="0" w:firstColumn="1" w:lastColumn="0" w:noHBand="0" w:noVBand="1"/>
      </w:tblPr>
      <w:tblGrid>
        <w:gridCol w:w="3628"/>
        <w:gridCol w:w="2902"/>
        <w:gridCol w:w="2540"/>
      </w:tblGrid>
      <w:tr w:rsidR="00997645" w:rsidTr="3BDD86AA" w14:paraId="16D88A5F" w14:textId="77777777">
        <w:trPr>
          <w:tblHeader/>
        </w:trPr>
        <w:tc>
          <w:tcPr>
            <w:tcW w:w="3628" w:type="dxa"/>
            <w:shd w:val="clear" w:color="auto" w:fill="E8E8E8"/>
            <w:tcMar>
              <w:top w:w="60" w:type="dxa"/>
              <w:left w:w="90" w:type="dxa"/>
              <w:bottom w:w="60" w:type="dxa"/>
              <w:right w:w="90" w:type="dxa"/>
            </w:tcMar>
            <w:vAlign w:val="center"/>
          </w:tcPr>
          <w:p w:rsidR="00997645" w:rsidRDefault="003D30D9" w14:paraId="4743A3A5" w14:textId="77777777">
            <w:pPr>
              <w:jc w:val="center"/>
            </w:pPr>
            <w:r>
              <w:rPr>
                <w:b/>
                <w:bCs/>
                <w:sz w:val="21"/>
                <w:szCs w:val="21"/>
              </w:rPr>
              <w:t>Eje</w:t>
            </w:r>
          </w:p>
        </w:tc>
        <w:tc>
          <w:tcPr>
            <w:tcW w:w="2902" w:type="dxa"/>
            <w:shd w:val="clear" w:color="auto" w:fill="E8E8E8"/>
            <w:tcMar>
              <w:top w:w="60" w:type="dxa"/>
              <w:left w:w="90" w:type="dxa"/>
              <w:bottom w:w="60" w:type="dxa"/>
              <w:right w:w="90" w:type="dxa"/>
            </w:tcMar>
            <w:vAlign w:val="center"/>
          </w:tcPr>
          <w:p w:rsidR="00997645" w:rsidRDefault="3BDD86AA" w14:paraId="748E0198" w14:textId="77777777">
            <w:pPr>
              <w:jc w:val="center"/>
            </w:pPr>
            <w:r>
              <w:rPr>
                <w:b/>
                <w:bCs/>
                <w:sz w:val="21"/>
                <w:szCs w:val="21"/>
              </w:rPr>
              <w:t xml:space="preserve">Par del servomotor (kg·cm)</w:t>
            </w:r>
          </w:p>
        </w:tc>
        <w:tc>
          <w:tcPr>
            <w:tcW w:w="2540" w:type="dxa"/>
            <w:shd w:val="clear" w:color="auto" w:fill="E8E8E8"/>
            <w:tcMar>
              <w:top w:w="60" w:type="dxa"/>
              <w:left w:w="90" w:type="dxa"/>
              <w:bottom w:w="60" w:type="dxa"/>
              <w:right w:w="90" w:type="dxa"/>
            </w:tcMar>
            <w:vAlign w:val="center"/>
          </w:tcPr>
          <w:p w:rsidR="00997645" w:rsidRDefault="3BDD86AA" w14:paraId="04445926" w14:textId="77777777">
            <w:pPr>
              <w:jc w:val="center"/>
            </w:pPr>
            <w:r>
              <w:rPr>
                <w:b/>
                <w:bCs/>
                <w:sz w:val="21"/>
                <w:szCs w:val="21"/>
              </w:rPr>
              <w:t xml:space="preserve">Corriente estimada (A)</w:t>
            </w:r>
          </w:p>
        </w:tc>
      </w:tr>
      <w:tr w:rsidR="00997645" w:rsidTr="3BDD86AA" w14:paraId="0B6E51E2" w14:textId="77777777">
        <w:tc>
          <w:tcPr>
            <w:tcW w:w="3628" w:type="dxa"/>
            <w:tcMar>
              <w:top w:w="60" w:type="dxa"/>
              <w:left w:w="90" w:type="dxa"/>
              <w:bottom w:w="60" w:type="dxa"/>
              <w:right w:w="90" w:type="dxa"/>
            </w:tcMar>
            <w:vAlign w:val="center"/>
          </w:tcPr>
          <w:p w:rsidR="00997645" w:rsidRDefault="003D30D9" w14:paraId="0127C158" w14:textId="77777777">
            <w:r>
              <w:rPr>
                <w:sz w:val="21"/>
                <w:szCs w:val="21"/>
              </w:rPr>
              <w:t>Base</w:t>
            </w:r>
          </w:p>
        </w:tc>
        <w:tc>
          <w:tcPr>
            <w:tcW w:w="2902" w:type="dxa"/>
            <w:tcMar>
              <w:top w:w="60" w:type="dxa"/>
              <w:left w:w="90" w:type="dxa"/>
              <w:bottom w:w="60" w:type="dxa"/>
              <w:right w:w="90" w:type="dxa"/>
            </w:tcMar>
            <w:vAlign w:val="center"/>
          </w:tcPr>
          <w:p w:rsidR="00997645" w:rsidRDefault="3BDD86AA" w14:paraId="65870CEB" w14:textId="77777777">
            <w:r>
              <w:rPr>
                <w:sz w:val="21"/>
                <w:szCs w:val="21"/>
              </w:rPr>
              <w:t xml:space="preserve">1,94</w:t>
            </w:r>
          </w:p>
        </w:tc>
        <w:tc>
          <w:tcPr>
            <w:tcW w:w="2540" w:type="dxa"/>
            <w:tcMar>
              <w:top w:w="60" w:type="dxa"/>
              <w:left w:w="90" w:type="dxa"/>
              <w:bottom w:w="60" w:type="dxa"/>
              <w:right w:w="90" w:type="dxa"/>
            </w:tcMar>
            <w:vAlign w:val="center"/>
          </w:tcPr>
          <w:p w:rsidR="00997645" w:rsidRDefault="003D30D9" w14:paraId="34BAB6E7" w14:textId="77777777">
            <w:r>
              <w:rPr>
                <w:sz w:val="21"/>
                <w:szCs w:val="21"/>
              </w:rPr>
              <w:t>0,84</w:t>
            </w:r>
          </w:p>
        </w:tc>
      </w:tr>
      <w:tr w:rsidR="00997645" w:rsidTr="3BDD86AA" w14:paraId="0152CA9A" w14:textId="77777777">
        <w:tc>
          <w:tcPr>
            <w:tcW w:w="3628" w:type="dxa"/>
            <w:tcMar>
              <w:top w:w="60" w:type="dxa"/>
              <w:left w:w="90" w:type="dxa"/>
              <w:bottom w:w="60" w:type="dxa"/>
              <w:right w:w="90" w:type="dxa"/>
            </w:tcMar>
            <w:vAlign w:val="center"/>
          </w:tcPr>
          <w:p w:rsidR="00997645" w:rsidRDefault="3BDD86AA" w14:paraId="4576EC82" w14:textId="77777777">
            <w:r>
              <w:rPr>
                <w:sz w:val="21"/>
                <w:szCs w:val="21"/>
              </w:rPr>
              <w:t>Hombro</w:t>
            </w:r>
          </w:p>
        </w:tc>
        <w:tc>
          <w:tcPr>
            <w:tcW w:w="2902" w:type="dxa"/>
            <w:tcMar>
              <w:top w:w="60" w:type="dxa"/>
              <w:left w:w="90" w:type="dxa"/>
              <w:bottom w:w="60" w:type="dxa"/>
              <w:right w:w="90" w:type="dxa"/>
            </w:tcMar>
            <w:vAlign w:val="center"/>
          </w:tcPr>
          <w:p w:rsidR="00997645" w:rsidRDefault="3BDD86AA" w14:paraId="0EA8DEE1" w14:textId="77777777">
            <w:r>
              <w:rPr>
                <w:sz w:val="21"/>
                <w:szCs w:val="21"/>
              </w:rPr>
              <w:t xml:space="preserve">3,99</w:t>
            </w:r>
          </w:p>
        </w:tc>
        <w:tc>
          <w:tcPr>
            <w:tcW w:w="2540" w:type="dxa"/>
            <w:tcMar>
              <w:top w:w="60" w:type="dxa"/>
              <w:left w:w="90" w:type="dxa"/>
              <w:bottom w:w="60" w:type="dxa"/>
              <w:right w:w="90" w:type="dxa"/>
            </w:tcMar>
            <w:vAlign w:val="center"/>
          </w:tcPr>
          <w:p w:rsidR="00997645" w:rsidRDefault="003D30D9" w14:paraId="3DE23621" w14:textId="77777777">
            <w:r>
              <w:rPr>
                <w:sz w:val="21"/>
                <w:szCs w:val="21"/>
              </w:rPr>
              <w:t>1,16</w:t>
            </w:r>
          </w:p>
        </w:tc>
      </w:tr>
      <w:tr w:rsidR="00997645" w:rsidTr="3BDD86AA" w14:paraId="78D3A26A" w14:textId="77777777">
        <w:tc>
          <w:tcPr>
            <w:tcW w:w="3628" w:type="dxa"/>
            <w:tcMar>
              <w:top w:w="60" w:type="dxa"/>
              <w:left w:w="90" w:type="dxa"/>
              <w:bottom w:w="60" w:type="dxa"/>
              <w:right w:w="90" w:type="dxa"/>
            </w:tcMar>
            <w:vAlign w:val="center"/>
          </w:tcPr>
          <w:p w:rsidR="00997645" w:rsidRDefault="003D30D9" w14:paraId="72289AB2" w14:textId="77777777">
            <w:r>
              <w:rPr>
                <w:sz w:val="21"/>
                <w:szCs w:val="21"/>
              </w:rPr>
              <w:t>Codo</w:t>
            </w:r>
          </w:p>
        </w:tc>
        <w:tc>
          <w:tcPr>
            <w:tcW w:w="2902" w:type="dxa"/>
            <w:tcMar>
              <w:top w:w="60" w:type="dxa"/>
              <w:left w:w="90" w:type="dxa"/>
              <w:bottom w:w="60" w:type="dxa"/>
              <w:right w:w="90" w:type="dxa"/>
            </w:tcMar>
            <w:vAlign w:val="center"/>
          </w:tcPr>
          <w:p w:rsidR="00997645" w:rsidRDefault="003D30D9" w14:paraId="5365AF5A" w14:textId="77777777">
            <w:r>
              <w:rPr>
                <w:sz w:val="21"/>
                <w:szCs w:val="21"/>
              </w:rPr>
              <w:t>3,95</w:t>
            </w:r>
          </w:p>
        </w:tc>
        <w:tc>
          <w:tcPr>
            <w:tcW w:w="2540" w:type="dxa"/>
            <w:tcMar>
              <w:top w:w="60" w:type="dxa"/>
              <w:left w:w="90" w:type="dxa"/>
              <w:bottom w:w="60" w:type="dxa"/>
              <w:right w:w="90" w:type="dxa"/>
            </w:tcMar>
            <w:vAlign w:val="center"/>
          </w:tcPr>
          <w:p w:rsidR="00997645" w:rsidRDefault="003D30D9" w14:paraId="13A6CCB5" w14:textId="77777777">
            <w:r>
              <w:rPr>
                <w:sz w:val="21"/>
                <w:szCs w:val="21"/>
              </w:rPr>
              <w:t>1,16</w:t>
            </w:r>
          </w:p>
        </w:tc>
      </w:tr>
      <w:tr w:rsidR="00997645" w:rsidTr="3BDD86AA" w14:paraId="180ECEF7" w14:textId="77777777">
        <w:tc>
          <w:tcPr>
            <w:tcW w:w="3628" w:type="dxa"/>
            <w:tcMar>
              <w:top w:w="60" w:type="dxa"/>
              <w:left w:w="90" w:type="dxa"/>
              <w:bottom w:w="60" w:type="dxa"/>
              <w:right w:w="90" w:type="dxa"/>
            </w:tcMar>
            <w:vAlign w:val="center"/>
          </w:tcPr>
          <w:p w:rsidR="00997645" w:rsidRDefault="3BDD86AA" w14:paraId="1D5CEE94" w14:textId="77777777">
            <w:r>
              <w:rPr>
                <w:sz w:val="21"/>
                <w:szCs w:val="21"/>
              </w:rPr>
              <w:t>Muñeca</w:t>
            </w:r>
          </w:p>
        </w:tc>
        <w:tc>
          <w:tcPr>
            <w:tcW w:w="2902" w:type="dxa"/>
            <w:tcMar>
              <w:top w:w="60" w:type="dxa"/>
              <w:left w:w="90" w:type="dxa"/>
              <w:bottom w:w="60" w:type="dxa"/>
              <w:right w:w="90" w:type="dxa"/>
            </w:tcMar>
            <w:vAlign w:val="center"/>
          </w:tcPr>
          <w:p w:rsidR="00997645" w:rsidRDefault="003D30D9" w14:paraId="2A41FF28" w14:textId="77777777">
            <w:r>
              <w:rPr>
                <w:sz w:val="21"/>
                <w:szCs w:val="21"/>
              </w:rPr>
              <w:t>2,42</w:t>
            </w:r>
          </w:p>
        </w:tc>
        <w:tc>
          <w:tcPr>
            <w:tcW w:w="2540" w:type="dxa"/>
            <w:tcMar>
              <w:top w:w="60" w:type="dxa"/>
              <w:left w:w="90" w:type="dxa"/>
              <w:bottom w:w="60" w:type="dxa"/>
              <w:right w:w="90" w:type="dxa"/>
            </w:tcMar>
            <w:vAlign w:val="center"/>
          </w:tcPr>
          <w:p w:rsidR="00997645" w:rsidRDefault="003D30D9" w14:paraId="743C2D31" w14:textId="77777777">
            <w:r>
              <w:rPr>
                <w:sz w:val="21"/>
                <w:szCs w:val="21"/>
              </w:rPr>
              <w:t>0,91</w:t>
            </w:r>
          </w:p>
        </w:tc>
      </w:tr>
      <w:tr w:rsidR="00997645" w:rsidTr="3BDD86AA" w14:paraId="08CB4F24" w14:textId="77777777">
        <w:tc>
          <w:tcPr>
            <w:tcW w:w="3628" w:type="dxa"/>
            <w:tcMar>
              <w:top w:w="60" w:type="dxa"/>
              <w:left w:w="90" w:type="dxa"/>
              <w:bottom w:w="60" w:type="dxa"/>
              <w:right w:w="90" w:type="dxa"/>
            </w:tcMar>
            <w:vAlign w:val="center"/>
          </w:tcPr>
          <w:p w:rsidR="00997645" w:rsidRDefault="003D30D9" w14:paraId="1CEF9815" w14:textId="77777777">
            <w:r>
              <w:rPr>
                <w:sz w:val="21"/>
                <w:szCs w:val="21"/>
              </w:rPr>
              <w:t>Pinza</w:t>
            </w:r>
          </w:p>
        </w:tc>
        <w:tc>
          <w:tcPr>
            <w:tcW w:w="2902" w:type="dxa"/>
            <w:tcMar>
              <w:top w:w="60" w:type="dxa"/>
              <w:left w:w="90" w:type="dxa"/>
              <w:bottom w:w="60" w:type="dxa"/>
              <w:right w:w="90" w:type="dxa"/>
            </w:tcMar>
            <w:vAlign w:val="center"/>
          </w:tcPr>
          <w:p w:rsidRPr="00872FA7" w:rsidR="00997645" w:rsidRDefault="3BDD86AA" w14:paraId="5F7341F7" w14:textId="77777777">
            <w:pPr>
              <w:rPr>
                <w:lang w:val="es-AR"/>
              </w:rPr>
            </w:pPr>
            <w:r>
              <w:rPr>
                <w:sz w:val="21"/>
                <w:szCs w:val="21"/>
                <w:lang w:val="es-AR"/>
              </w:rPr>
              <w:t>0,72</w:t>
            </w:r>
          </w:p>
        </w:tc>
        <w:tc>
          <w:tcPr>
            <w:tcW w:w="2540" w:type="dxa"/>
            <w:tcMar>
              <w:top w:w="60" w:type="dxa"/>
              <w:left w:w="90" w:type="dxa"/>
              <w:bottom w:w="60" w:type="dxa"/>
              <w:right w:w="90" w:type="dxa"/>
            </w:tcMar>
            <w:vAlign w:val="center"/>
          </w:tcPr>
          <w:p w:rsidR="00997645" w:rsidRDefault="003D30D9" w14:paraId="352A902C" w14:textId="77777777">
            <w:r>
              <w:rPr>
                <w:sz w:val="21"/>
                <w:szCs w:val="21"/>
              </w:rPr>
              <w:t>0,64</w:t>
            </w:r>
          </w:p>
        </w:tc>
      </w:tr>
      <w:tr w:rsidR="00997645" w:rsidTr="3BDD86AA" w14:paraId="0D41EBD4" w14:textId="77777777">
        <w:tc>
          <w:tcPr>
            <w:tcW w:w="3628" w:type="dxa"/>
            <w:tcMar>
              <w:top w:w="60" w:type="dxa"/>
              <w:left w:w="90" w:type="dxa"/>
              <w:bottom w:w="60" w:type="dxa"/>
              <w:right w:w="90" w:type="dxa"/>
            </w:tcMar>
            <w:vAlign w:val="center"/>
          </w:tcPr>
          <w:p w:rsidR="00997645" w:rsidRDefault="3BDD86AA" w14:paraId="608B67FB" w14:textId="77777777">
            <w:r>
              <w:rPr>
                <w:sz w:val="21"/>
                <w:szCs w:val="21"/>
              </w:rPr>
              <w:t xml:space="preserve">Total en régimen</w:t>
            </w:r>
          </w:p>
        </w:tc>
        <w:tc>
          <w:tcPr>
            <w:tcW w:w="2902" w:type="dxa"/>
            <w:tcMar>
              <w:top w:w="60" w:type="dxa"/>
              <w:left w:w="90" w:type="dxa"/>
              <w:bottom w:w="60" w:type="dxa"/>
              <w:right w:w="90" w:type="dxa"/>
            </w:tcMar>
            <w:vAlign w:val="center"/>
          </w:tcPr>
          <w:p w:rsidR="00997645" w:rsidRDefault="003D30D9" w14:paraId="47B92CD1" w14:textId="77777777">
            <w:r>
              <w:rPr>
                <w:sz w:val="21"/>
                <w:szCs w:val="21"/>
              </w:rPr>
              <w:t>—</w:t>
            </w:r>
          </w:p>
        </w:tc>
        <w:tc>
          <w:tcPr>
            <w:tcW w:w="2540" w:type="dxa"/>
            <w:tcMar>
              <w:top w:w="60" w:type="dxa"/>
              <w:left w:w="90" w:type="dxa"/>
              <w:bottom w:w="60" w:type="dxa"/>
              <w:right w:w="90" w:type="dxa"/>
            </w:tcMar>
            <w:vAlign w:val="center"/>
          </w:tcPr>
          <w:p w:rsidR="00997645" w:rsidRDefault="003D30D9" w14:paraId="41B4F953" w14:textId="77777777">
            <w:r>
              <w:rPr>
                <w:sz w:val="21"/>
                <w:szCs w:val="21"/>
              </w:rPr>
              <w:t>4,71</w:t>
            </w:r>
          </w:p>
        </w:tc>
      </w:tr>
    </w:tbl>
    <w:p w:rsidRPr="00872FA7" w:rsidR="00997645" w:rsidRDefault="3BDD86AA" w14:paraId="115BD301" w14:textId="77777777">
      <w:pPr>
        <w:spacing w:before="100" w:after="260"/>
        <w:jc w:val="center"/>
        <w:rPr>
          <w:lang w:val="es-AR"/>
        </w:rPr>
      </w:pPr>
      <w:r>
        <w:rPr>
          <w:sz w:val="20"/>
          <w:szCs w:val="20"/>
          <w:lang w:val="es-AR"/>
        </w:rPr>
        <w:t>Tabla 4. Corriente estimada por eje y corriente total del conjunto.</w:t>
      </w:r>
    </w:p>
    <w:p w:rsidRPr="00872FA7" w:rsidR="00997645" w:rsidRDefault="3BDD86AA" w14:paraId="4A070C75" w14:textId="77777777">
      <w:pPr>
        <w:spacing w:after="120" w:line="360" w:lineRule="auto"/>
        <w:ind w:firstLine="709"/>
        <w:jc w:val="both"/>
        <w:rPr>
          <w:lang w:val="es-AR"/>
        </w:rPr>
      </w:pPr>
      <w:r>
        <w:rPr>
          <w:lang w:val="es-AR"/>
        </w:rPr>
        <w:t>A esa corriente se agrega el transitorio de arranque. Si los cinco servomotores parten a la vez, la demanda instantánea alcanza 10,2 A; escalonando el arranque 150 ms entre ejes, el pico baja a 6,22 A. Con una fuente de computadora ese pico no compromete la alimentación, porque su riel de +5 V entrega más de 20 A, pero sí aumenta la caída en el cable: con los cinco arrancando juntos la tensión en bornes del servomotor baja a 4,76 V y el par disponible a 9,35 kg·cm, todavía por encima de los 7,97 kg·cm que exige el hombro. El escalonado se adopta igual, porque no tiene costo y descarga al fusible y a los conectores.</w:t>
      </w:r>
    </w:p>
    <w:p w:rsidRPr="00872FA7" w:rsidR="00997645" w:rsidRDefault="3BDD86AA" w14:paraId="56901474" w14:textId="77777777">
      <w:pPr>
        <w:spacing w:after="120" w:line="360" w:lineRule="auto"/>
        <w:ind w:firstLine="709"/>
        <w:jc w:val="both"/>
        <w:rPr>
          <w:lang w:val="es-AR"/>
        </w:rPr>
      </w:pPr>
      <w:r>
        <w:rPr>
          <w:lang w:val="es-AR"/>
        </w:rPr>
        <w:t>Se resolvió alimentar el conjunto desde una fuente de computadora de formato ATX, modelo Noga ATX-500 P4: entrega varias decenas de amperios, incorpora la protección y el filtrado de red, viene en gabinete cerrado con ficha de red y tiene un costo muy inferior al de una fuente conmutada de laboratorio de potencia equivalente. De los rieles que ofrece se utiliza únicamente el de +5 V.</w:t>
      </w:r>
    </w:p>
    <w:p w:rsidRPr="00872FA7" w:rsidR="00997645" w:rsidRDefault="1E84EBA8" w14:paraId="1DC1ABE3" w14:textId="77777777">
      <w:pPr>
        <w:spacing w:after="120" w:line="360" w:lineRule="auto"/>
        <w:ind w:firstLine="709"/>
        <w:jc w:val="both"/>
        <w:rPr>
          <w:lang w:val="es-AR"/>
        </w:rPr>
      </w:pPr>
      <w:r>
        <w:rPr>
          <w:lang w:val="es-AR"/>
        </w:rPr>
        <w:t>La transmisión por engranajes de la sección 3.7 es lo que permite prescindir de todo convertidor. Al reducir el par que cada servomotor debe entregar, el riel de +5 V alcanza con un 19 % de margen sobre el factor de seguridad: descontada la caída del cable, al servomotor llegan 4,89 V y el par disponible es de 9,52 kg·cm, frente a los 7,97 kg·cm que exige el hombro. Sin transmisión no alcanzaría ni alimentando a 6 V. Se evitan así el convertidor, su disipador, los 5 W que disiparía y el riesgo de que un preajuste corrido eleve la salida a 12 V y queme los cinco servomotores. La arquitectura completa se muestra en la Figura 3.</w:t>
      </w:r>
    </w:p>
    <w:p w:rsidRPr="00872FA7" w:rsidR="00997645" w:rsidRDefault="1E84EBA8" w14:paraId="516A1F41" w14:textId="77777777">
      <w:pPr>
        <w:spacing w:after="120" w:line="360" w:lineRule="auto"/>
        <w:ind w:firstLine="709"/>
        <w:jc w:val="both"/>
        <w:rPr>
          <w:lang w:val="es-AR"/>
        </w:rPr>
      </w:pPr>
      <w:r>
        <w:rPr>
          <w:lang w:val="es-AR"/>
        </w:rPr>
        <w:t>Un capacitor de 2200 µF sobre el bus absorbe los transitorios de conmutación del control interno de los servomotores, de unos cien microsegundos; no reemplaza al arranque escalonado, cuyo pico dura mil quinientas veces más. El fusible de 8 A retardado protege contra el cortocircuito sin actuar en los picos de arranque, y con una fuente de computadora no es opcional: entrega más de 20 A y alimentaría la falla hasta quemar el cable o un servomotor. El cable del bus es de 1,5 mm², para que la caída a la corriente de régimen quede por debajo del 3 % de los 5 V.</w:t>
      </w:r>
    </w:p>
    <w:p w:rsidR="00997645" w:rsidP="1E84EBA8" w:rsidRDefault="1E84EBA8" w14:paraId="3C28D060" w14:textId="77777777">
      <w:pPr>
        <w:pBdr>
          <w:left w:val="single" w:color="808080" w:sz="12" w:space="12"/>
        </w:pBdr>
        <w:spacing w:before="140" w:after="180" w:line="300" w:lineRule="auto"/>
        <w:ind w:left="340" w:right="340"/>
        <w:jc w:val="both"/>
      </w:pPr>
      <w:r>
        <w:rPr>
          <w:sz w:val="22"/>
          <w:szCs w:val="22"/>
          <w:lang w:val="es-AR"/>
        </w:rPr>
        <w:t xml:space="preserve">Para encender una fuente ATX fuera de una computadora hay que unir su señal PS_ON a masa; algunos modelos requieren además una carga mínima en la rama de +5 V para regular correctamente. </w:t>
      </w:r>
      <w:r>
        <w:rPr>
          <w:sz w:val="22"/>
          <w:szCs w:val="22"/>
        </w:rPr>
        <w:t xml:space="preserve">Ambas condiciones se contemplan en el esquemático.</w:t>
      </w:r>
    </w:p>
    <w:p w:rsidR="00997645" w:rsidRDefault="003D30D9" w14:paraId="0D0B940D" w14:textId="77777777">
      <w:pPr>
        <w:spacing w:before="200"/>
        <w:jc w:val="center"/>
      </w:pPr>
      <w:r>
        <w:rPr>
          <w:noProof/>
        </w:rPr>
        <w:drawing>
          <wp:inline distT="0" distB="0" distL="0" distR="0" wp14:anchorId="3770234A" wp14:editId="07777777">
            <wp:extent cx="4305300" cy="2181225"/>
            <wp:effectExtent l="0" t="0" r="0" b="0"/>
            <wp:docPr id="1094188512" name="Picture 1094188512">
              <a:extLst xmlns:a="http://schemas.openxmlformats.org/drawingml/2006/main">
                <a:ext uri="{FF2B5EF4-FFF2-40B4-BE49-F238E27FC236}">
                  <a16:creationId xmlns:a16="http://schemas.microsoft.com/office/drawing/2014/main" id="{6ED10680-EEC0-4432-A984-A13137ECBC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05300" cy="2181225"/>
                    </a:xfrm>
                    <a:prstGeom prst="rect">
                      <a:avLst/>
                    </a:prstGeom>
                  </pic:spPr>
                </pic:pic>
              </a:graphicData>
            </a:graphic>
          </wp:inline>
        </w:drawing>
      </w:r>
    </w:p>
    <w:p w:rsidRPr="00872FA7" w:rsidR="00997645" w:rsidRDefault="1E84EBA8" w14:paraId="7AB3D65A" w14:textId="000A8620">
      <w:pPr>
        <w:spacing w:before="100" w:after="260"/>
        <w:jc w:val="center"/>
        <w:rPr>
          <w:lang w:val="es-AR"/>
        </w:rPr>
      </w:pPr>
      <w:r>
        <w:rPr>
          <w:sz w:val="20"/>
          <w:szCs w:val="20"/>
          <w:lang w:val="es-AR"/>
        </w:rPr>
        <w:t>Figura 3. Arquitectura de alimentación a partir de una fuente de computadora de formato ATX.</w:t>
      </w:r>
    </w:p>
    <w:p w:rsidRPr="00872FA7" w:rsidR="00997645" w:rsidRDefault="1E84EBA8" w14:paraId="14C4EE2D" w14:textId="77777777">
      <w:pPr>
        <w:pStyle w:val="heading20"/>
        <w:keepNext/>
        <w:spacing w:before="280" w:after="140" w:line="300" w:lineRule="auto"/>
        <w:rPr>
          <w:lang w:val="es-AR"/>
        </w:rPr>
      </w:pPr>
      <w:r>
        <w:rPr>
          <w:lang w:val="es-AR"/>
        </w:rPr>
        <w:t>3.7 Diseño mecánico del prototipo</w:t>
      </w:r>
    </w:p>
    <w:p w:rsidRPr="00872FA7" w:rsidR="00997645" w:rsidRDefault="1E84EBA8" w14:paraId="105136E3" w14:textId="3274E26B">
      <w:pPr>
        <w:spacing w:after="120" w:line="360" w:lineRule="auto"/>
        <w:ind w:firstLine="709"/>
        <w:jc w:val="both"/>
        <w:rPr>
          <w:lang w:val="es-AR"/>
        </w:rPr>
      </w:pPr>
      <w:r>
        <w:rPr>
          <w:lang w:val="es-AR"/>
        </w:rPr>
        <w:t xml:space="preserve">El prototipo es un brazo articulado de cinco grados de libertad sobre una base fija. La base gira sobre un eje vertical y barre una vuelta completa, lo que permite tomar el recipiente en un punto y depositarlo en otro sin desplazar el conjunto. </w:t>
      </w:r>
      <w:r>
        <w:rPr>
          <w:lang w:val="es-AR"/>
        </w:rPr>
        <w:t>El hombro y el codo trabajan en un plano vertical</w:t>
      </w:r>
      <w:r>
        <w:rPr>
          <w:lang w:val="es-AR"/>
        </w:rPr>
        <w:t xml:space="preserve"> y posicionan el extremo; </w:t>
      </w:r>
      <w:r>
        <w:rPr>
          <w:lang w:val="es-AR"/>
        </w:rPr>
        <w:t>la muñeca mantiene la pinza vertical a lo largo del recorrido</w:t>
      </w:r>
      <w:r>
        <w:rPr>
          <w:lang w:val="es-AR"/>
        </w:rPr>
        <w:t xml:space="preserve"> para que el recipiente no se incline; la pinza abre y cierra los dedos. La Figura 4 identifica cada articulación y las medidas de la geometría evaluada.</w:t>
      </w:r>
    </w:p>
    <w:p w:rsidR="00997645" w:rsidRDefault="003D30D9" w14:paraId="0E27B00A" w14:textId="77777777">
      <w:pPr>
        <w:spacing w:before="200"/>
        <w:jc w:val="center"/>
      </w:pPr>
      <w:r>
        <w:rPr>
          <w:noProof/>
        </w:rPr>
        <w:drawing>
          <wp:inline distT="0" distB="0" distL="0" distR="0" wp14:anchorId="1763B99F" wp14:editId="07777777">
            <wp:extent cx="4305300" cy="2209800"/>
            <wp:effectExtent l="0" t="0" r="0" b="0"/>
            <wp:docPr id="1209422725" name="Picture 1209422725">
              <a:extLst xmlns:a="http://schemas.openxmlformats.org/drawingml/2006/main">
                <a:ext uri="{FF2B5EF4-FFF2-40B4-BE49-F238E27FC236}">
                  <a16:creationId xmlns:a16="http://schemas.microsoft.com/office/drawing/2014/main" id="{A8B53AC0-049C-4202-8780-08693E2642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05300" cy="2209800"/>
                    </a:xfrm>
                    <a:prstGeom prst="rect">
                      <a:avLst/>
                    </a:prstGeom>
                  </pic:spPr>
                </pic:pic>
              </a:graphicData>
            </a:graphic>
          </wp:inline>
        </w:drawing>
      </w:r>
    </w:p>
    <w:p w:rsidRPr="00872FA7" w:rsidR="00997645" w:rsidRDefault="1E84EBA8" w14:paraId="104AF7F7" w14:textId="25BF4B67">
      <w:pPr>
        <w:spacing w:before="100" w:after="260"/>
        <w:jc w:val="center"/>
        <w:rPr>
          <w:lang w:val="es-AR"/>
        </w:rPr>
      </w:pPr>
      <w:r>
        <w:rPr>
          <w:sz w:val="20"/>
          <w:szCs w:val="20"/>
          <w:lang w:val="es-AR"/>
        </w:rPr>
        <w:t>Figura 4. Identificación de las articulaciones y geometría evaluada del brazo.</w:t>
      </w:r>
    </w:p>
    <w:p w:rsidRPr="00872FA7" w:rsidR="00997645" w:rsidRDefault="3BDD86AA" w14:paraId="7891F9AD" w14:textId="77777777">
      <w:pPr>
        <w:spacing w:after="120" w:line="360" w:lineRule="auto"/>
        <w:ind w:firstLine="709"/>
        <w:jc w:val="both"/>
        <w:rPr>
          <w:lang w:val="es-AR"/>
        </w:rPr>
      </w:pPr>
      <w:r>
        <w:rPr>
          <w:lang w:val="es-AR"/>
        </w:rPr>
        <w:t>La carga de diseño es un recipiente cilíndrico de 55 mm de diámetro con 44 mm de agua, que suman 145 g contando el recipiente, y deja 46 mm de borde libre. El peor caso de par es el brazo extendido en horizontal, donde cada masa contribuye con su peso por su distancia al eje considerado.</w:t>
      </w:r>
    </w:p>
    <w:p w:rsidRPr="00872FA7" w:rsidR="00997645" w:rsidRDefault="1E84EBA8" w14:paraId="159B68AC" w14:textId="77777777">
      <w:pPr>
        <w:spacing w:after="120" w:line="360" w:lineRule="auto"/>
        <w:ind w:firstLine="709"/>
        <w:jc w:val="both"/>
        <w:rPr>
          <w:lang w:val="es-AR"/>
        </w:rPr>
      </w:pPr>
      <w:r>
        <w:rPr>
          <w:lang w:val="es-AR"/>
        </w:rPr>
        <w:t xml:space="preserve">Un resultado que conviene destacar es el par de vuelco sobre la base: el brazo extendido genera un momento de 11,96 kg·cm que tiende a voltear el conjunto, y compensarlo con lastre exigiría 1,79 kg distribuidos en un radio de 10 cm. La solución adoptada aprovecha un componente que ya forma parte del sistema: el brazo se monta sobre una caja impresa que aloja la fuente de computadora, cuya masa actúa como lastre. Con una fuente de 1,5 kg, una caja de 25 × 25 cm satisface el criterio y el prototipo deja de requerir fijación a la mesa. </w:t>
      </w:r>
      <w:r>
        <w:rPr>
          <w:lang w:val="es-AR"/>
        </w:rPr>
        <w:t>La transmisión no interviene: el momento sobre la mesa depende de los pesos y de sus distancias, no de cómo se los sostenga.</w:t>
      </w:r>
    </w:p>
    <w:p w:rsidRPr="00872FA7" w:rsidR="00997645" w:rsidRDefault="1E84EBA8" w14:paraId="7D231460" w14:textId="01A5FC8F">
      <w:pPr>
        <w:spacing w:after="120" w:line="360" w:lineRule="auto"/>
        <w:ind w:firstLine="709"/>
        <w:jc w:val="both"/>
        <w:rPr>
          <w:lang w:val="es-AR"/>
        </w:rPr>
      </w:pPr>
      <w:r>
        <w:rPr>
          <w:lang w:val="es-AR"/>
        </w:rPr>
        <w:t xml:space="preserve">Entre cada servomotor y su articulación se interpone un par de engranajes rectos impresos en PETG, de módulo 1,5 mm y 12 mm de ancho de diente. El hombro lleva una relación 20:60, que triplica el par en la articulación a costa de reducir su recorrido a 60°; el codo, 20:30, con 120° de recorrido; la muñeca, 30:20 montado en sentido inverso, porque allí sobra par y falta recorrido, con lo que dispone de 270° para compensar los 180° que suman el hombro y el codo; y la base, 60:30, que le permite barrer 360°. Solo tres piezas distintas, de 20, 30 y 60 dientes, resuelven las cuatro transmisiones. Con el servomotor trabado, que es el peor caso, los dientes del piñón de 20 trabajan a 10,8 MPa de los 15 MPa admisibles en PETG. Con 360° de barrido el cableado que sube por la base se deja holgado y el firmware limita el giro a una vuelta por sentido. Todo el reparto supone que el MG996R barre 180°, dato del proveedor contra los 120° de la hoja de datos; la Tabla 9 lo registra como pendiente de medición.</w:t>
      </w:r>
    </w:p>
    <w:p w:rsidRPr="0049206A" w:rsidR="00997645" w:rsidRDefault="003D30D9" w14:paraId="22919F82" w14:textId="77777777">
      <w:pPr>
        <w:pStyle w:val="heading10"/>
        <w:keepNext/>
        <w:spacing w:before="360" w:after="200" w:line="300" w:lineRule="auto"/>
        <w:rPr>
          <w:lang w:val="es-AR"/>
        </w:rPr>
      </w:pPr>
      <w:r>
        <w:rPr>
          <w:lang w:val="es-AR"/>
        </w:rPr>
        <w:t>4. DISEÑO DE SOFTWARE</w:t>
      </w:r>
    </w:p>
    <w:p w:rsidRPr="0089266D" w:rsidR="004F7BF6" w:rsidP="009130DA" w:rsidRDefault="0089266D" w14:paraId="6A07389C" w14:textId="183C6BE1">
      <w:pPr>
        <w:spacing w:after="120" w:line="360" w:lineRule="auto"/>
        <w:ind w:firstLine="709"/>
        <w:jc w:val="both"/>
        <w:rPr>
          <w:lang w:val="es-AR"/>
        </w:rPr>
      </w:pPr>
      <w:r>
        <w:rPr>
          <w:lang w:val="es-AR"/>
        </w:rPr>
        <w:t xml:space="preserve">El sistema no requiere una interfaz de usuario en computadora, por lo que todo el </w:t>
      </w:r>
      <w:r>
        <w:rPr>
          <w:i/>
          <w:iCs/>
          <w:lang w:val="es-AR"/>
        </w:rPr>
        <w:t xml:space="preserve">software</w:t>
      </w:r>
      <w:r>
        <w:rPr>
          <w:lang w:val="es-AR"/>
        </w:rPr>
        <w:t xml:space="preserve"> del proyecto se desarrollará como </w:t>
      </w:r>
      <w:r>
        <w:rPr>
          <w:i/>
          <w:iCs/>
          <w:lang w:val="es-AR"/>
        </w:rPr>
        <w:t xml:space="preserve">firmware</w:t>
      </w:r>
      <w:r>
        <w:rPr>
          <w:lang w:val="es-AR"/>
        </w:rPr>
        <w:t xml:space="preserve"> empotrado (</w:t>
      </w:r>
      <w:r>
        <w:rPr>
          <w:i/>
          <w:iCs/>
          <w:lang w:val="es-AR"/>
        </w:rPr>
        <w:t xml:space="preserve">bare-metal</w:t>
      </w:r>
      <w:r>
        <w:rPr>
          <w:lang w:val="es-AR"/>
        </w:rPr>
        <w:t xml:space="preserve">) sobre la placa EDU-CIAA-NXP. Se implementará un esquema de control híbrido (articular y cartesiano). En esta configuración, los ejes del joystick controlarán directamente la posición de la base, el hombro y el codo. Por el contrario, el servomotor de la muñeca quedará exento del control manual directo; la unidad microcontroladora (MCU) calculará de forma continua y automática su ángulo en función de las posiciones actuales del hombro y el codo. Este modelo permite que, a medida que se flexiona el brazo, la muñeca ejecute una contra-rotación en tiempo real que anula la inclinación, garantizando que el tubo de ensayo se mantenga estrictamente perpendicular al suelo en todo el recorrido. Para la gestión de tareas, la ejecución se estructurará mediante un </w:t>
      </w:r>
      <w:r>
        <w:rPr>
          <w:i/>
          <w:iCs/>
          <w:lang w:val="es-AR"/>
        </w:rPr>
        <w:t xml:space="preserve">superloop</w:t>
      </w:r>
      <w:r>
        <w:rPr>
          <w:lang w:val="es-AR"/>
        </w:rPr>
        <w:t xml:space="preserve"> que evaluará una Máquina de Estados Finitos (MEF) con retardos no bloqueantes. La arquitectura del </w:t>
      </w:r>
      <w:r>
        <w:rPr>
          <w:i/>
          <w:iCs/>
          <w:lang w:val="es-AR"/>
        </w:rPr>
        <w:t xml:space="preserve">firmware</w:t>
      </w:r>
      <w:r>
        <w:rPr>
          <w:lang w:val="es-AR"/>
        </w:rPr>
        <w:t xml:space="preserve"> se dividirá en cuatro capas de abstracción bien definidas:</w:t>
      </w:r>
    </w:p>
    <w:p w:rsidRPr="00E14D63" w:rsidR="00997645" w:rsidRDefault="1E84EBA8" w14:paraId="4413FC8A" w14:textId="0BEBD64C">
      <w:pPr>
        <w:pStyle w:val="heading20"/>
        <w:keepNext/>
        <w:spacing w:before="280" w:after="140" w:line="300" w:lineRule="auto"/>
        <w:rPr>
          <w:lang w:val="es-AR"/>
        </w:rPr>
      </w:pPr>
      <w:r>
        <w:rPr>
          <w:lang w:val="es-AR"/>
        </w:rPr>
        <w:t xml:space="preserve">4.1 Capa de Abstracción del Hardware (HAL)</w:t>
      </w:r>
    </w:p>
    <w:p w:rsidRPr="00B37938" w:rsidR="00B37938" w:rsidRDefault="00B37938" w14:paraId="2FA8C586" w14:textId="7D8B5688">
      <w:pPr>
        <w:spacing w:after="120" w:line="360" w:lineRule="auto"/>
        <w:ind w:firstLine="709"/>
        <w:jc w:val="both"/>
        <w:rPr>
          <w:lang w:val="es-AR"/>
        </w:rPr>
      </w:pPr>
      <w:r>
        <w:rPr>
          <w:lang w:val="es-AR"/>
        </w:rPr>
        <w:t xml:space="preserve">Esta capa representa la frontera directa con el silicio y es la única que interactuará con los registros del microcontrolador LPC4337, utilizando para ello la biblioteca LPCOpen y las macros de la sAPI [3]. Sus responsabilidades incluyen la configuración de la frecuencia del procesador ARM Cortex-M4, la inicialización de los canales del ADC de 10-bit para el muestreo de los potenciómetros, la configuración del periférico SCTimer (State Configurable Timer) para la generación de las cinco señales PWM a 50 Hz, y la definición de los pines GPIO como entradas o salidas.</w:t>
      </w:r>
    </w:p>
    <w:p w:rsidRPr="00872FA7" w:rsidR="00997645" w:rsidRDefault="1E84EBA8" w14:paraId="6E48F319" w14:textId="3DC9EAF8">
      <w:pPr>
        <w:pStyle w:val="heading20"/>
        <w:keepNext/>
        <w:spacing w:before="280" w:after="140" w:line="300" w:lineRule="auto"/>
        <w:rPr>
          <w:lang w:val="es-AR"/>
        </w:rPr>
      </w:pPr>
      <w:r>
        <w:rPr>
          <w:lang w:val="es-AR"/>
        </w:rPr>
        <w:t xml:space="preserve">4.2 Capa de Control de Dispositivos (Drivers)</w:t>
      </w:r>
    </w:p>
    <w:p w:rsidRPr="000A5BBE" w:rsidR="000A5BBE" w:rsidRDefault="000A5BBE" w14:paraId="1C5DE213" w14:textId="2E8E93E5">
      <w:pPr>
        <w:spacing w:after="120" w:line="360" w:lineRule="auto"/>
        <w:ind w:firstLine="709"/>
        <w:jc w:val="both"/>
        <w:rPr>
          <w:lang w:val="es-AR"/>
        </w:rPr>
      </w:pPr>
      <w:r>
        <w:rPr>
          <w:lang w:val="es-AR"/>
        </w:rPr>
        <w:t xml:space="preserve">Este nivel dota de significado físico a las señales eléctricas gestionadas por la HAL, abstrayendo el comportamiento de los actuadores. El módulo servos.c encapsulará los límites mecánicos de cada articulación para prevenir colisiones o sobreesfuerzos estructurales. Asimismo, implementará una función de mapeo lineal que traducirá un comando angular (ej. "90 grados") al ancho de pulso en microsegundos requerido por la capa inferior. Por su parte, el módulo joystick.c adquirirá el valor crudo del ADC, aplicará un filtro digital para mitigar el ruido eléctrico y establecerá una zona muerta por </w:t>
      </w:r>
      <w:r>
        <w:rPr>
          <w:i/>
          <w:iCs/>
          <w:lang w:val="es-AR"/>
        </w:rPr>
        <w:t xml:space="preserve">software</w:t>
      </w:r>
      <w:r>
        <w:rPr>
          <w:lang w:val="es-AR"/>
        </w:rPr>
        <w:t xml:space="preserve"> para evitar movimientos parásitos, devolviendo finalmente un vector lógico de velocidad normalizado.</w:t>
      </w:r>
    </w:p>
    <w:p w:rsidRPr="00455264" w:rsidR="00997645" w:rsidRDefault="1E84EBA8" w14:paraId="7EC916B5" w14:textId="662FB98B">
      <w:pPr>
        <w:pStyle w:val="heading20"/>
        <w:keepNext/>
        <w:spacing w:before="280" w:after="140" w:line="300" w:lineRule="auto"/>
        <w:rPr>
          <w:lang w:val="es-AR"/>
        </w:rPr>
      </w:pPr>
      <w:r>
        <w:rPr>
          <w:lang w:val="es-AR"/>
        </w:rPr>
        <w:t xml:space="preserve">4.3 Capa de Lógica (Middleware)</w:t>
      </w:r>
    </w:p>
    <w:p w:rsidRPr="00A15F5C" w:rsidR="00A15F5C" w:rsidP="00C725A6" w:rsidRDefault="00A15F5C" w14:paraId="767B75C6" w14:textId="38B9801B">
      <w:pPr>
        <w:spacing w:after="120" w:line="360" w:lineRule="auto"/>
        <w:ind w:firstLine="709"/>
        <w:jc w:val="both"/>
        <w:rPr>
          <w:lang w:val="es-AR"/>
        </w:rPr>
      </w:pPr>
      <w:r>
        <w:rPr>
          <w:lang w:val="es-AR"/>
        </w:rPr>
        <w:t xml:space="preserve">Constituye el núcleo de procesamiento matemático del sistema. Esta capa </w:t>
      </w:r>
      <w:r>
        <w:rPr>
          <w:i/>
          <w:iCs/>
          <w:lang w:val="es-AR"/>
        </w:rPr>
        <w:t>recibe los vectores lógicos de intención de movimiento</w:t>
      </w:r>
      <w:r>
        <w:rPr>
          <w:lang w:val="es-AR"/>
        </w:rPr>
        <w:t xml:space="preserve"> provistos por el controlador del joystick e </w:t>
      </w:r>
      <w:r>
        <w:rPr>
          <w:i/>
          <w:iCs/>
          <w:lang w:val="es-AR"/>
        </w:rPr>
        <w:t>incrementa las variables angulares de las articulaciones principales</w:t>
      </w:r>
      <w:r>
        <w:rPr>
          <w:lang w:val="es-AR"/>
        </w:rPr>
        <w:t xml:space="preserve">. Inmediatamente, ejecuta el algoritmo trigonométrico que evalúa los ángulos resultantes del hombro y el codo, calculando los grados exactos de compensación que debe adoptar la muñeca para mantener la ortogonalidad de la pinza. Al operar exclusivamente con variables lógicas, esta capa se mantiene agnóstica respecto a la implementación física del </w:t>
      </w:r>
      <w:r>
        <w:rPr>
          <w:i/>
          <w:iCs/>
          <w:lang w:val="es-AR"/>
        </w:rPr>
        <w:t xml:space="preserve">hardware</w:t>
      </w:r>
      <w:r>
        <w:rPr>
          <w:lang w:val="es-AR"/>
        </w:rPr>
        <w:t xml:space="preserve">.</w:t>
      </w:r>
    </w:p>
    <w:p w:rsidRPr="0049206A" w:rsidR="00997645" w:rsidRDefault="1E84EBA8" w14:paraId="6B98BAAA" w14:textId="0FD627E1">
      <w:pPr>
        <w:pStyle w:val="heading20"/>
        <w:keepNext/>
        <w:spacing w:before="280" w:after="140" w:line="300" w:lineRule="auto"/>
        <w:rPr>
          <w:lang w:val="es-AR"/>
        </w:rPr>
      </w:pPr>
      <w:r>
        <w:rPr>
          <w:lang w:val="es-AR"/>
        </w:rPr>
        <w:t xml:space="preserve">4.4 Capa de Planificación y Aplicación </w:t>
      </w:r>
    </w:p>
    <w:p w:rsidRPr="008134E8" w:rsidR="008134E8" w:rsidRDefault="008134E8" w14:paraId="193C472D" w14:textId="25295C44">
      <w:pPr>
        <w:spacing w:after="120" w:line="360" w:lineRule="auto"/>
        <w:ind w:firstLine="709"/>
        <w:jc w:val="both"/>
        <w:rPr>
          <w:lang w:val="es-AR"/>
        </w:rPr>
      </w:pPr>
      <w:r>
        <w:rPr>
          <w:lang w:val="es-AR"/>
        </w:rPr>
        <w:t xml:space="preserve">Centralizada en el archivo principal main.c, esta capa aloja el despachador de tareas (</w:t>
      </w:r>
      <w:r>
        <w:rPr>
          <w:i/>
          <w:iCs/>
          <w:lang w:val="es-AR"/>
        </w:rPr>
        <w:t xml:space="preserve">superloop</w:t>
      </w:r>
      <w:r>
        <w:rPr>
          <w:lang w:val="es-AR"/>
        </w:rPr>
        <w:t xml:space="preserve">) y la lógica de estados del sistema (MEF). Su función es orquestar la ejecución temporal de los módulos inferiores utilizando el reloj de interrupción del sistema (SysTick). Mediante el uso de retardos no bloqueantes, se definen ventanas de tiempo específicas para tareas recurrentes, tales como la adquisición de datos (leerJoystick()), la actualización de la trigonometría (calcularMovimiento()) y el refresco de las salidas (actualizarPWM()), garantizando el determinismo del sistema sin necesidad de un sistema operativo en tiempo real.</w:t>
      </w:r>
    </w:p>
    <w:p w:rsidRPr="0049206A" w:rsidR="00997645" w:rsidRDefault="003D30D9" w14:paraId="4F70DA0C" w14:textId="77777777">
      <w:pPr>
        <w:pStyle w:val="heading10"/>
        <w:keepNext/>
        <w:spacing w:before="360" w:after="200" w:line="300" w:lineRule="auto"/>
        <w:rPr>
          <w:lang w:val="es-AR"/>
        </w:rPr>
      </w:pPr>
      <w:r>
        <w:rPr>
          <w:lang w:val="es-AR"/>
        </w:rPr>
        <w:t>5. VERIFICACIONES PRELIMINARES</w:t>
      </w:r>
    </w:p>
    <w:p w:rsidRPr="00872FA7" w:rsidR="00997645" w:rsidRDefault="1E84EBA8" w14:paraId="03FD1122" w14:textId="77777777">
      <w:pPr>
        <w:pStyle w:val="heading20"/>
        <w:keepNext/>
        <w:spacing w:before="280" w:after="140" w:line="300" w:lineRule="auto"/>
        <w:rPr>
          <w:lang w:val="es-AR"/>
        </w:rPr>
      </w:pPr>
      <w:r>
        <w:rPr>
          <w:lang w:val="es-AR"/>
        </w:rPr>
        <w:t>5.1 Verificación del par de cada articulación</w:t>
      </w:r>
    </w:p>
    <w:p w:rsidRPr="00872FA7" w:rsidR="00997645" w:rsidRDefault="1E84EBA8" w14:paraId="48FDC76B" w14:textId="77777777">
      <w:pPr>
        <w:spacing w:after="120" w:line="360" w:lineRule="auto"/>
        <w:ind w:firstLine="709"/>
        <w:jc w:val="both"/>
        <w:rPr>
          <w:lang w:val="es-AR"/>
        </w:rPr>
      </w:pPr>
      <w:r>
        <w:rPr>
          <w:lang w:val="es-AR"/>
        </w:rPr>
        <w:t>El par de cada articulación se calculó con el brazo extendido en horizontal, sumando el aporte de cada masa como el producto de su peso por su distancia al eje: el recipiente con su contenido, cada servomotor con sus engranajes situado más allá del eje analizado, y los eslabones, con su masa concentrada en el punto medio. El par que debe entregar el servomotor es ese valor dividido por la relación de su transmisión. La base no soporta par gravitatorio porque gira sobre un eje vertical: su par sale de la inercia rotacional del brazo extendido frente a la aceleración máxima de la sección 5.2.</w:t>
      </w:r>
    </w:p>
    <w:p w:rsidRPr="00872FA7" w:rsidR="00997645" w:rsidRDefault="3BDD86AA" w14:paraId="08E3D53F" w14:textId="77777777">
      <w:pPr>
        <w:spacing w:after="120" w:line="360" w:lineRule="auto"/>
        <w:ind w:firstLine="709"/>
        <w:jc w:val="both"/>
        <w:rPr>
          <w:lang w:val="es-AR"/>
        </w:rPr>
      </w:pPr>
      <w:r>
        <w:rPr>
          <w:lang w:val="es-AR"/>
        </w:rPr>
        <w:t>Sobre ese resultado se aplicó un factor de seguridad de 2, justificado por cuatro fuentes de incertidumbre: el par que declara el fabricante es de bloqueo y no de trabajo continuo, está medido a la tensión máxima admisible, la dispersión entre unidades de este tipo de servomotor es apreciable, y las masas de las piezas todavía no fabricadas son estimadas. La Tabla 5 compara el par exigido con el que entrega el MG996R [6].</w:t>
      </w:r>
    </w:p>
    <w:tbl>
      <w:tblPr>
        <w:tblW w:w="9070" w:type="dxa"/>
        <w:tblBorders>
          <w:top w:val="single" w:color="9A9A9A" w:sz="4" w:space="0"/>
          <w:left w:val="single" w:color="9A9A9A" w:sz="4" w:space="0"/>
          <w:bottom w:val="single" w:color="9A9A9A" w:sz="4" w:space="0"/>
          <w:right w:val="single" w:color="9A9A9A" w:sz="4" w:space="0"/>
          <w:insideH w:val="single" w:color="9A9A9A" w:sz="4" w:space="0"/>
          <w:insideV w:val="single" w:color="9A9A9A" w:sz="4" w:space="0"/>
        </w:tblBorders>
        <w:tblCellMar>
          <w:left w:w="10" w:type="dxa"/>
          <w:right w:w="10" w:type="dxa"/>
        </w:tblCellMar>
        <w:tblLook w:val="04A0" w:firstRow="1" w:lastRow="0" w:firstColumn="1" w:lastColumn="0" w:noHBand="0" w:noVBand="1"/>
      </w:tblPr>
      <w:tblGrid>
        <w:gridCol w:w="2177"/>
        <w:gridCol w:w="1905"/>
        <w:gridCol w:w="1905"/>
        <w:gridCol w:w="1633"/>
        <w:gridCol w:w="1450"/>
      </w:tblGrid>
      <w:tr w:rsidR="00997645" w:rsidTr="1E84EBA8" w14:paraId="4877411C" w14:textId="77777777">
        <w:trPr>
          <w:tblHeader/>
        </w:trPr>
        <w:tc>
          <w:tcPr>
            <w:tcW w:w="2177" w:type="dxa"/>
            <w:shd w:val="clear" w:color="auto" w:fill="E8E8E8"/>
            <w:tcMar>
              <w:top w:w="60" w:type="dxa"/>
              <w:left w:w="90" w:type="dxa"/>
              <w:bottom w:w="60" w:type="dxa"/>
              <w:right w:w="90" w:type="dxa"/>
            </w:tcMar>
            <w:vAlign w:val="center"/>
          </w:tcPr>
          <w:p w:rsidR="00997645" w:rsidRDefault="1E84EBA8" w14:paraId="780D1196" w14:textId="77777777">
            <w:pPr>
              <w:jc w:val="center"/>
            </w:pPr>
            <w:r>
              <w:rPr>
                <w:b/>
                <w:bCs/>
                <w:sz w:val="19"/>
                <w:szCs w:val="19"/>
              </w:rPr>
              <w:t>Articulación</w:t>
            </w:r>
          </w:p>
        </w:tc>
        <w:tc>
          <w:tcPr>
            <w:tcW w:w="1905" w:type="dxa"/>
            <w:shd w:val="clear" w:color="auto" w:fill="E8E8E8"/>
            <w:tcMar>
              <w:top w:w="60" w:type="dxa"/>
              <w:left w:w="90" w:type="dxa"/>
              <w:bottom w:w="60" w:type="dxa"/>
              <w:right w:w="90" w:type="dxa"/>
            </w:tcMar>
            <w:vAlign w:val="center"/>
          </w:tcPr>
          <w:p w:rsidR="00997645" w:rsidRDefault="3BDD86AA" w14:paraId="531AEED7" w14:textId="77777777">
            <w:pPr>
              <w:jc w:val="center"/>
            </w:pPr>
            <w:r>
              <w:rPr>
                <w:b/>
                <w:bCs/>
                <w:sz w:val="19"/>
                <w:szCs w:val="19"/>
              </w:rPr>
              <w:t xml:space="preserve">Par en la articulación (kg·cm)</w:t>
            </w:r>
          </w:p>
        </w:tc>
        <w:tc>
          <w:tcPr>
            <w:tcW w:w="1905" w:type="dxa"/>
            <w:shd w:val="clear" w:color="auto" w:fill="E8E8E8"/>
            <w:tcMar>
              <w:top w:w="60" w:type="dxa"/>
              <w:left w:w="90" w:type="dxa"/>
              <w:bottom w:w="60" w:type="dxa"/>
              <w:right w:w="90" w:type="dxa"/>
            </w:tcMar>
            <w:vAlign w:val="center"/>
          </w:tcPr>
          <w:p w:rsidR="00997645" w:rsidRDefault="3BDD86AA" w14:paraId="08172895" w14:textId="77777777">
            <w:pPr>
              <w:jc w:val="center"/>
            </w:pPr>
            <w:r>
              <w:rPr>
                <w:b/>
                <w:bCs/>
                <w:sz w:val="19"/>
                <w:szCs w:val="19"/>
                <w:lang w:val="es-ES"/>
              </w:rPr>
              <w:t>Par del servomotor × 2 (kg·cm)</w:t>
            </w:r>
          </w:p>
        </w:tc>
        <w:tc>
          <w:tcPr>
            <w:tcW w:w="1633" w:type="dxa"/>
            <w:shd w:val="clear" w:color="auto" w:fill="E8E8E8"/>
            <w:tcMar>
              <w:top w:w="60" w:type="dxa"/>
              <w:left w:w="90" w:type="dxa"/>
              <w:bottom w:w="60" w:type="dxa"/>
              <w:right w:w="90" w:type="dxa"/>
            </w:tcMar>
            <w:vAlign w:val="center"/>
          </w:tcPr>
          <w:p w:rsidR="00997645" w:rsidRDefault="3BDD86AA" w14:paraId="208D5007" w14:textId="77777777">
            <w:pPr>
              <w:jc w:val="center"/>
            </w:pPr>
            <w:r>
              <w:rPr>
                <w:b/>
                <w:bCs/>
                <w:sz w:val="19"/>
                <w:szCs w:val="19"/>
                <w:lang w:val="es-ES"/>
              </w:rPr>
              <w:t>Disponible a 4,89 V (kg·cm)</w:t>
            </w:r>
          </w:p>
        </w:tc>
        <w:tc>
          <w:tcPr>
            <w:tcW w:w="1450" w:type="dxa"/>
            <w:shd w:val="clear" w:color="auto" w:fill="E8E8E8"/>
            <w:tcMar>
              <w:top w:w="60" w:type="dxa"/>
              <w:left w:w="90" w:type="dxa"/>
              <w:bottom w:w="60" w:type="dxa"/>
              <w:right w:w="90" w:type="dxa"/>
            </w:tcMar>
            <w:vAlign w:val="center"/>
          </w:tcPr>
          <w:p w:rsidR="00997645" w:rsidRDefault="1E84EBA8" w14:paraId="1437698C" w14:textId="77777777">
            <w:pPr>
              <w:jc w:val="center"/>
            </w:pPr>
            <w:r>
              <w:rPr>
                <w:b/>
                <w:bCs/>
                <w:sz w:val="19"/>
                <w:szCs w:val="19"/>
              </w:rPr>
              <w:t>Verifica</w:t>
            </w:r>
          </w:p>
        </w:tc>
      </w:tr>
      <w:tr w:rsidR="00997645" w:rsidTr="1E84EBA8" w14:paraId="5A1B2C01" w14:textId="77777777">
        <w:tc>
          <w:tcPr>
            <w:tcW w:w="2177" w:type="dxa"/>
            <w:tcMar>
              <w:top w:w="60" w:type="dxa"/>
              <w:left w:w="90" w:type="dxa"/>
              <w:bottom w:w="60" w:type="dxa"/>
              <w:right w:w="90" w:type="dxa"/>
            </w:tcMar>
            <w:vAlign w:val="center"/>
          </w:tcPr>
          <w:p w:rsidR="00997645" w:rsidRDefault="1E84EBA8" w14:paraId="5A1B2C02" w14:textId="77777777">
            <w:r>
              <w:rPr>
                <w:sz w:val="19"/>
                <w:szCs w:val="19"/>
              </w:rPr>
              <w:t>Base (60:30)</w:t>
            </w:r>
          </w:p>
        </w:tc>
        <w:tc>
          <w:tcPr>
            <w:tcW w:w="1905" w:type="dxa"/>
            <w:tcMar>
              <w:top w:w="60" w:type="dxa"/>
              <w:left w:w="90" w:type="dxa"/>
              <w:bottom w:w="60" w:type="dxa"/>
              <w:right w:w="90" w:type="dxa"/>
            </w:tcMar>
            <w:vAlign w:val="center"/>
          </w:tcPr>
          <w:p w:rsidR="00997645" w:rsidRDefault="003D30D9" w14:paraId="5A1B2C03" w14:textId="77777777">
            <w:r>
              <w:rPr>
                <w:sz w:val="19"/>
                <w:szCs w:val="19"/>
              </w:rPr>
              <w:t>0,97</w:t>
            </w:r>
          </w:p>
        </w:tc>
        <w:tc>
          <w:tcPr>
            <w:tcW w:w="1905" w:type="dxa"/>
            <w:tcMar>
              <w:top w:w="60" w:type="dxa"/>
              <w:left w:w="90" w:type="dxa"/>
              <w:bottom w:w="60" w:type="dxa"/>
              <w:right w:w="90" w:type="dxa"/>
            </w:tcMar>
            <w:vAlign w:val="center"/>
          </w:tcPr>
          <w:p w:rsidR="00997645" w:rsidRDefault="003D30D9" w14:paraId="5A1B2C04" w14:textId="77777777">
            <w:r>
              <w:rPr>
                <w:sz w:val="19"/>
                <w:szCs w:val="19"/>
              </w:rPr>
              <w:t>3,88</w:t>
            </w:r>
          </w:p>
        </w:tc>
        <w:tc>
          <w:tcPr>
            <w:tcW w:w="1633" w:type="dxa"/>
            <w:tcMar>
              <w:top w:w="60" w:type="dxa"/>
              <w:left w:w="90" w:type="dxa"/>
              <w:bottom w:w="60" w:type="dxa"/>
              <w:right w:w="90" w:type="dxa"/>
            </w:tcMar>
            <w:vAlign w:val="center"/>
          </w:tcPr>
          <w:p w:rsidR="00997645" w:rsidRDefault="003D30D9" w14:paraId="5A1B2C05" w14:textId="77777777">
            <w:r>
              <w:rPr>
                <w:sz w:val="19"/>
                <w:szCs w:val="19"/>
              </w:rPr>
              <w:t>9,5</w:t>
            </w:r>
          </w:p>
        </w:tc>
        <w:tc>
          <w:tcPr>
            <w:tcW w:w="1450" w:type="dxa"/>
            <w:tcMar>
              <w:top w:w="60" w:type="dxa"/>
              <w:left w:w="90" w:type="dxa"/>
              <w:bottom w:w="60" w:type="dxa"/>
              <w:right w:w="90" w:type="dxa"/>
            </w:tcMar>
            <w:vAlign w:val="center"/>
          </w:tcPr>
          <w:p w:rsidR="00997645" w:rsidRDefault="1E84EBA8" w14:paraId="5A1B2C06" w14:textId="77777777">
            <w:r>
              <w:rPr>
                <w:sz w:val="19"/>
                <w:szCs w:val="19"/>
              </w:rPr>
              <w:t>Sí, con 145 % de margen</w:t>
            </w:r>
          </w:p>
        </w:tc>
      </w:tr>
      <w:tr w:rsidR="00997645" w:rsidTr="1E84EBA8" w14:paraId="4575FE46" w14:textId="77777777">
        <w:tc>
          <w:tcPr>
            <w:tcW w:w="2177" w:type="dxa"/>
            <w:tcMar>
              <w:top w:w="60" w:type="dxa"/>
              <w:left w:w="90" w:type="dxa"/>
              <w:bottom w:w="60" w:type="dxa"/>
              <w:right w:w="90" w:type="dxa"/>
            </w:tcMar>
            <w:vAlign w:val="center"/>
          </w:tcPr>
          <w:p w:rsidR="00997645" w:rsidRDefault="3BDD86AA" w14:paraId="1329DCBE" w14:textId="77777777">
            <w:r>
              <w:rPr>
                <w:sz w:val="19"/>
                <w:szCs w:val="19"/>
              </w:rPr>
              <w:t xml:space="preserve">Hombro (20:60)</w:t>
            </w:r>
          </w:p>
        </w:tc>
        <w:tc>
          <w:tcPr>
            <w:tcW w:w="1905" w:type="dxa"/>
            <w:tcMar>
              <w:top w:w="60" w:type="dxa"/>
              <w:left w:w="90" w:type="dxa"/>
              <w:bottom w:w="60" w:type="dxa"/>
              <w:right w:w="90" w:type="dxa"/>
            </w:tcMar>
            <w:vAlign w:val="center"/>
          </w:tcPr>
          <w:p w:rsidR="00997645" w:rsidRDefault="003D30D9" w14:paraId="38D14B31" w14:textId="77777777">
            <w:r>
              <w:rPr>
                <w:sz w:val="19"/>
                <w:szCs w:val="19"/>
              </w:rPr>
              <w:t>11,96</w:t>
            </w:r>
          </w:p>
        </w:tc>
        <w:tc>
          <w:tcPr>
            <w:tcW w:w="1905" w:type="dxa"/>
            <w:tcMar>
              <w:top w:w="60" w:type="dxa"/>
              <w:left w:w="90" w:type="dxa"/>
              <w:bottom w:w="60" w:type="dxa"/>
              <w:right w:w="90" w:type="dxa"/>
            </w:tcMar>
            <w:vAlign w:val="center"/>
          </w:tcPr>
          <w:p w:rsidR="00997645" w:rsidRDefault="003D30D9" w14:paraId="78E468B8" w14:textId="77777777">
            <w:r>
              <w:rPr>
                <w:sz w:val="19"/>
                <w:szCs w:val="19"/>
              </w:rPr>
              <w:t>7,97</w:t>
            </w:r>
          </w:p>
        </w:tc>
        <w:tc>
          <w:tcPr>
            <w:tcW w:w="1633" w:type="dxa"/>
            <w:tcMar>
              <w:top w:w="60" w:type="dxa"/>
              <w:left w:w="90" w:type="dxa"/>
              <w:bottom w:w="60" w:type="dxa"/>
              <w:right w:w="90" w:type="dxa"/>
            </w:tcMar>
            <w:vAlign w:val="center"/>
          </w:tcPr>
          <w:p w:rsidR="00997645" w:rsidRDefault="003D30D9" w14:paraId="4737E36C" w14:textId="77777777">
            <w:r>
              <w:rPr>
                <w:sz w:val="19"/>
                <w:szCs w:val="19"/>
              </w:rPr>
              <w:t>9,5</w:t>
            </w:r>
          </w:p>
        </w:tc>
        <w:tc>
          <w:tcPr>
            <w:tcW w:w="1450" w:type="dxa"/>
            <w:tcMar>
              <w:top w:w="60" w:type="dxa"/>
              <w:left w:w="90" w:type="dxa"/>
              <w:bottom w:w="60" w:type="dxa"/>
              <w:right w:w="90" w:type="dxa"/>
            </w:tcMar>
            <w:vAlign w:val="center"/>
          </w:tcPr>
          <w:p w:rsidR="00997645" w:rsidRDefault="3BDD86AA" w14:paraId="0C4E885E" w14:textId="77777777">
            <w:r>
              <w:rPr>
                <w:sz w:val="19"/>
                <w:szCs w:val="19"/>
              </w:rPr>
              <w:t>Sí, con 19 % de margen</w:t>
            </w:r>
          </w:p>
        </w:tc>
      </w:tr>
      <w:tr w:rsidR="00997645" w:rsidTr="1E84EBA8" w14:paraId="33CFDC5F" w14:textId="77777777">
        <w:tc>
          <w:tcPr>
            <w:tcW w:w="2177" w:type="dxa"/>
            <w:tcMar>
              <w:top w:w="60" w:type="dxa"/>
              <w:left w:w="90" w:type="dxa"/>
              <w:bottom w:w="60" w:type="dxa"/>
              <w:right w:w="90" w:type="dxa"/>
            </w:tcMar>
            <w:vAlign w:val="center"/>
          </w:tcPr>
          <w:p w:rsidR="00997645" w:rsidRDefault="003D30D9" w14:paraId="3582208D" w14:textId="77777777">
            <w:r>
              <w:rPr>
                <w:sz w:val="19"/>
                <w:szCs w:val="19"/>
              </w:rPr>
              <w:t>Codo (20:30)</w:t>
            </w:r>
          </w:p>
        </w:tc>
        <w:tc>
          <w:tcPr>
            <w:tcW w:w="1905" w:type="dxa"/>
            <w:tcMar>
              <w:top w:w="60" w:type="dxa"/>
              <w:left w:w="90" w:type="dxa"/>
              <w:bottom w:w="60" w:type="dxa"/>
              <w:right w:w="90" w:type="dxa"/>
            </w:tcMar>
            <w:vAlign w:val="center"/>
          </w:tcPr>
          <w:p w:rsidR="00997645" w:rsidRDefault="003D30D9" w14:paraId="32F1782C" w14:textId="77777777">
            <w:r>
              <w:rPr>
                <w:sz w:val="19"/>
                <w:szCs w:val="19"/>
              </w:rPr>
              <w:t>5,92</w:t>
            </w:r>
          </w:p>
        </w:tc>
        <w:tc>
          <w:tcPr>
            <w:tcW w:w="1905" w:type="dxa"/>
            <w:tcMar>
              <w:top w:w="60" w:type="dxa"/>
              <w:left w:w="90" w:type="dxa"/>
              <w:bottom w:w="60" w:type="dxa"/>
              <w:right w:w="90" w:type="dxa"/>
            </w:tcMar>
            <w:vAlign w:val="center"/>
          </w:tcPr>
          <w:p w:rsidR="00997645" w:rsidRDefault="003D30D9" w14:paraId="76B02BC0" w14:textId="77777777">
            <w:r>
              <w:rPr>
                <w:sz w:val="19"/>
                <w:szCs w:val="19"/>
              </w:rPr>
              <w:t>7,89</w:t>
            </w:r>
          </w:p>
        </w:tc>
        <w:tc>
          <w:tcPr>
            <w:tcW w:w="1633" w:type="dxa"/>
            <w:tcMar>
              <w:top w:w="60" w:type="dxa"/>
              <w:left w:w="90" w:type="dxa"/>
              <w:bottom w:w="60" w:type="dxa"/>
              <w:right w:w="90" w:type="dxa"/>
            </w:tcMar>
            <w:vAlign w:val="center"/>
          </w:tcPr>
          <w:p w:rsidR="00997645" w:rsidRDefault="003D30D9" w14:paraId="735DA4F4" w14:textId="77777777">
            <w:r>
              <w:rPr>
                <w:sz w:val="19"/>
                <w:szCs w:val="19"/>
              </w:rPr>
              <w:t>9,5</w:t>
            </w:r>
          </w:p>
        </w:tc>
        <w:tc>
          <w:tcPr>
            <w:tcW w:w="1450" w:type="dxa"/>
            <w:tcMar>
              <w:top w:w="60" w:type="dxa"/>
              <w:left w:w="90" w:type="dxa"/>
              <w:bottom w:w="60" w:type="dxa"/>
              <w:right w:w="90" w:type="dxa"/>
            </w:tcMar>
            <w:vAlign w:val="center"/>
          </w:tcPr>
          <w:p w:rsidR="00997645" w:rsidRDefault="1E84EBA8" w14:paraId="2FEEC827" w14:textId="77777777">
            <w:r>
              <w:rPr>
                <w:sz w:val="19"/>
                <w:szCs w:val="19"/>
              </w:rPr>
              <w:t xml:space="preserve">Sí, con 21 % de margen</w:t>
            </w:r>
          </w:p>
        </w:tc>
      </w:tr>
      <w:tr w:rsidR="00997645" w:rsidTr="1E84EBA8" w14:paraId="6E936DC1" w14:textId="77777777">
        <w:tc>
          <w:tcPr>
            <w:tcW w:w="2177" w:type="dxa"/>
            <w:tcMar>
              <w:top w:w="60" w:type="dxa"/>
              <w:left w:w="90" w:type="dxa"/>
              <w:bottom w:w="60" w:type="dxa"/>
              <w:right w:w="90" w:type="dxa"/>
            </w:tcMar>
            <w:vAlign w:val="center"/>
          </w:tcPr>
          <w:p w:rsidR="00997645" w:rsidRDefault="1E84EBA8" w14:paraId="5E55D24E" w14:textId="77777777">
            <w:r>
              <w:rPr>
                <w:sz w:val="19"/>
                <w:szCs w:val="19"/>
              </w:rPr>
              <w:t>Muñeca (30:20)</w:t>
            </w:r>
          </w:p>
        </w:tc>
        <w:tc>
          <w:tcPr>
            <w:tcW w:w="1905" w:type="dxa"/>
            <w:tcMar>
              <w:top w:w="60" w:type="dxa"/>
              <w:left w:w="90" w:type="dxa"/>
              <w:bottom w:w="60" w:type="dxa"/>
              <w:right w:w="90" w:type="dxa"/>
            </w:tcMar>
            <w:vAlign w:val="center"/>
          </w:tcPr>
          <w:p w:rsidR="00997645" w:rsidRDefault="003D30D9" w14:paraId="560FFEAC" w14:textId="77777777">
            <w:r>
              <w:rPr>
                <w:sz w:val="19"/>
                <w:szCs w:val="19"/>
              </w:rPr>
              <w:t>1,62</w:t>
            </w:r>
          </w:p>
        </w:tc>
        <w:tc>
          <w:tcPr>
            <w:tcW w:w="1905" w:type="dxa"/>
            <w:tcMar>
              <w:top w:w="60" w:type="dxa"/>
              <w:left w:w="90" w:type="dxa"/>
              <w:bottom w:w="60" w:type="dxa"/>
              <w:right w:w="90" w:type="dxa"/>
            </w:tcMar>
            <w:vAlign w:val="center"/>
          </w:tcPr>
          <w:p w:rsidR="00997645" w:rsidRDefault="003D30D9" w14:paraId="7763CD23" w14:textId="77777777">
            <w:r>
              <w:rPr>
                <w:sz w:val="19"/>
                <w:szCs w:val="19"/>
              </w:rPr>
              <w:t>4,85</w:t>
            </w:r>
          </w:p>
        </w:tc>
        <w:tc>
          <w:tcPr>
            <w:tcW w:w="1633" w:type="dxa"/>
            <w:tcMar>
              <w:top w:w="60" w:type="dxa"/>
              <w:left w:w="90" w:type="dxa"/>
              <w:bottom w:w="60" w:type="dxa"/>
              <w:right w:w="90" w:type="dxa"/>
            </w:tcMar>
            <w:vAlign w:val="center"/>
          </w:tcPr>
          <w:p w:rsidR="00997645" w:rsidRDefault="003D30D9" w14:paraId="7A622172" w14:textId="77777777">
            <w:r>
              <w:rPr>
                <w:sz w:val="19"/>
                <w:szCs w:val="19"/>
              </w:rPr>
              <w:t>9,5</w:t>
            </w:r>
          </w:p>
        </w:tc>
        <w:tc>
          <w:tcPr>
            <w:tcW w:w="1450" w:type="dxa"/>
            <w:tcMar>
              <w:top w:w="60" w:type="dxa"/>
              <w:left w:w="90" w:type="dxa"/>
              <w:bottom w:w="60" w:type="dxa"/>
              <w:right w:w="90" w:type="dxa"/>
            </w:tcMar>
            <w:vAlign w:val="center"/>
          </w:tcPr>
          <w:p w:rsidR="00997645" w:rsidRDefault="1E84EBA8" w14:paraId="192133FC" w14:textId="77777777">
            <w:r>
              <w:rPr>
                <w:sz w:val="19"/>
                <w:szCs w:val="19"/>
              </w:rPr>
              <w:t>Sí, con 96 % de margen</w:t>
            </w:r>
          </w:p>
        </w:tc>
      </w:tr>
      <w:tr w:rsidR="00997645" w:rsidTr="1E84EBA8" w14:paraId="5A1B3D01" w14:textId="77777777">
        <w:tc>
          <w:tcPr>
            <w:tcW w:w="2177" w:type="dxa"/>
            <w:tcMar>
              <w:top w:w="60" w:type="dxa"/>
              <w:left w:w="90" w:type="dxa"/>
              <w:bottom w:w="60" w:type="dxa"/>
              <w:right w:w="90" w:type="dxa"/>
            </w:tcMar>
            <w:vAlign w:val="center"/>
          </w:tcPr>
          <w:p w:rsidR="00997645" w:rsidRDefault="1E84EBA8" w14:paraId="5A1B3D02" w14:textId="77777777">
            <w:r>
              <w:rPr>
                <w:sz w:val="19"/>
                <w:szCs w:val="19"/>
              </w:rPr>
              <w:t>Pinza (directa)</w:t>
            </w:r>
          </w:p>
        </w:tc>
        <w:tc>
          <w:tcPr>
            <w:tcW w:w="1905" w:type="dxa"/>
            <w:tcMar>
              <w:top w:w="60" w:type="dxa"/>
              <w:left w:w="90" w:type="dxa"/>
              <w:bottom w:w="60" w:type="dxa"/>
              <w:right w:w="90" w:type="dxa"/>
            </w:tcMar>
            <w:vAlign w:val="center"/>
          </w:tcPr>
          <w:p w:rsidR="00997645" w:rsidRDefault="003D30D9" w14:paraId="5A1B3D03" w14:textId="77777777">
            <w:r>
              <w:rPr>
                <w:sz w:val="19"/>
                <w:szCs w:val="19"/>
              </w:rPr>
              <w:t>—</w:t>
            </w:r>
          </w:p>
        </w:tc>
        <w:tc>
          <w:tcPr>
            <w:tcW w:w="1905" w:type="dxa"/>
            <w:tcMar>
              <w:top w:w="60" w:type="dxa"/>
              <w:left w:w="90" w:type="dxa"/>
              <w:bottom w:w="60" w:type="dxa"/>
              <w:right w:w="90" w:type="dxa"/>
            </w:tcMar>
            <w:vAlign w:val="center"/>
          </w:tcPr>
          <w:p w:rsidR="00997645" w:rsidRDefault="003D30D9" w14:paraId="5A1B3D04" w14:textId="77777777">
            <w:r>
              <w:rPr>
                <w:sz w:val="19"/>
                <w:szCs w:val="19"/>
              </w:rPr>
              <w:t>1,44</w:t>
            </w:r>
          </w:p>
        </w:tc>
        <w:tc>
          <w:tcPr>
            <w:tcW w:w="1633" w:type="dxa"/>
            <w:tcMar>
              <w:top w:w="60" w:type="dxa"/>
              <w:left w:w="90" w:type="dxa"/>
              <w:bottom w:w="60" w:type="dxa"/>
              <w:right w:w="90" w:type="dxa"/>
            </w:tcMar>
            <w:vAlign w:val="center"/>
          </w:tcPr>
          <w:p w:rsidR="00997645" w:rsidRDefault="003D30D9" w14:paraId="5A1B3D05" w14:textId="77777777">
            <w:r>
              <w:rPr>
                <w:sz w:val="19"/>
                <w:szCs w:val="19"/>
              </w:rPr>
              <w:t>9,5</w:t>
            </w:r>
          </w:p>
        </w:tc>
        <w:tc>
          <w:tcPr>
            <w:tcW w:w="1450" w:type="dxa"/>
            <w:tcMar>
              <w:top w:w="60" w:type="dxa"/>
              <w:left w:w="90" w:type="dxa"/>
              <w:bottom w:w="60" w:type="dxa"/>
              <w:right w:w="90" w:type="dxa"/>
            </w:tcMar>
            <w:vAlign w:val="center"/>
          </w:tcPr>
          <w:p w:rsidR="00997645" w:rsidRDefault="1E84EBA8" w14:paraId="5A1B3D06" w14:textId="77777777">
            <w:r>
              <w:rPr>
                <w:sz w:val="19"/>
                <w:szCs w:val="19"/>
              </w:rPr>
              <w:t>Sí, con 561 % de margen</w:t>
            </w:r>
          </w:p>
        </w:tc>
      </w:tr>
    </w:tbl>
    <w:p w:rsidRPr="00872FA7" w:rsidR="00997645" w:rsidRDefault="1E84EBA8" w14:paraId="7C10A462" w14:textId="77777777">
      <w:pPr>
        <w:spacing w:before="100" w:after="260"/>
        <w:jc w:val="center"/>
        <w:rPr>
          <w:lang w:val="es-AR"/>
        </w:rPr>
      </w:pPr>
      <w:r>
        <w:rPr>
          <w:sz w:val="20"/>
          <w:szCs w:val="20"/>
          <w:lang w:val="es-AR"/>
        </w:rPr>
        <w:t>Tabla 5. Verificación del par de cada articulación con su transmisión.</w:t>
      </w:r>
    </w:p>
    <w:p w:rsidRPr="00872FA7" w:rsidR="00997645" w:rsidRDefault="1E84EBA8" w14:paraId="062CAB56" w14:textId="77777777">
      <w:pPr>
        <w:spacing w:after="120" w:line="360" w:lineRule="auto"/>
        <w:ind w:firstLine="709"/>
        <w:jc w:val="both"/>
        <w:rPr>
          <w:lang w:val="es-AR"/>
        </w:rPr>
      </w:pPr>
      <w:r>
        <w:rPr>
          <w:lang w:val="es-AR"/>
        </w:rPr>
        <w:t>El resultado que condiciona el diseño es el del hombro, que usa el 84 % de lo que el criterio permite; el codo queda inmediatamente detrás. Es, por lo tanto, el primer eje que debe ensayarse cuando lleguen los componentes, porque los clones del MG996R suelen entregar entre un 10 y un 20 % menos que la hoja de datos. Si hiciera falta más margen, el camino es alimentar a 6 V con un convertidor desde el riel de +12 V, que recupera 1,5 kg·cm. Con esta geometría y esta transmisión la carga máxima admisible es de 205 g, frente a los 145 g de la carga de diseño.</w:t>
      </w:r>
    </w:p>
    <w:p w:rsidRPr="00872FA7" w:rsidR="00997645" w:rsidRDefault="1E84EBA8" w14:paraId="38B724D0" w14:textId="77777777">
      <w:pPr>
        <w:pStyle w:val="heading20"/>
        <w:keepNext/>
        <w:spacing w:before="280" w:after="140" w:line="300" w:lineRule="auto"/>
        <w:rPr>
          <w:lang w:val="es-AR"/>
        </w:rPr>
      </w:pPr>
      <w:r>
        <w:rPr>
          <w:lang w:val="es-AR"/>
        </w:rPr>
        <w:t>5.2 Verificación de la velocidad admisible</w:t>
      </w:r>
    </w:p>
    <w:p w:rsidRPr="00872FA7" w:rsidR="00997645" w:rsidRDefault="1E84EBA8" w14:paraId="1F60B1F0" w14:textId="77777777">
      <w:pPr>
        <w:spacing w:after="120" w:line="360" w:lineRule="auto"/>
        <w:ind w:firstLine="709"/>
        <w:jc w:val="both"/>
        <w:rPr>
          <w:lang w:val="es-AR"/>
        </w:rPr>
      </w:pPr>
      <w:r>
        <w:rPr>
          <w:lang w:val="es-AR"/>
        </w:rPr>
        <w:t>Trasladar un recipiente abierto con líquido impone un límite a la aceleración. La superficie libre se orienta perpendicular a la resultante entre la gravedad y la aceleración del recipiente, de modo que la inclinación queda determinada por el cociente entre ambas. Con la geometría adoptada, el derrame se produciría a 16,41 m/s², equivalentes a una inclinación de 59,1°.</w:t>
      </w:r>
    </w:p>
    <w:p w:rsidRPr="00872FA7" w:rsidR="00997645" w:rsidRDefault="1E84EBA8" w14:paraId="63712C4A" w14:textId="77777777">
      <w:pPr>
        <w:spacing w:after="120" w:line="360" w:lineRule="auto"/>
        <w:ind w:firstLine="709"/>
        <w:jc w:val="both"/>
        <w:rPr>
          <w:lang w:val="es-AR"/>
        </w:rPr>
      </w:pPr>
      <w:r>
        <w:rPr>
          <w:lang w:val="es-AR"/>
        </w:rPr>
        <w:t>Ese no es el límite que gobierna el diseño. El dimensionamiento de la sección 5.1 se hizo en condición estática, despreciando los términos de inercia; para que despreciarlos sea legítimo hay que acotarlos, y el criterio adoptado es que no superen el 10 % de la gravedad, lo que fija una aceleración máxima de 0,98 m/s². Este límite es diecisiete veces más estricto que el del derrame, de modo que es el que manda.</w:t>
      </w:r>
    </w:p>
    <w:p w:rsidRPr="00872FA7" w:rsidR="00997645" w:rsidRDefault="1E84EBA8" w14:paraId="41A76F86" w14:textId="77777777">
      <w:pPr>
        <w:spacing w:after="120" w:line="360" w:lineRule="auto"/>
        <w:ind w:firstLine="709"/>
        <w:jc w:val="both"/>
        <w:rPr>
          <w:lang w:val="es-AR"/>
        </w:rPr>
      </w:pPr>
      <w:r>
        <w:rPr>
          <w:lang w:val="es-AR"/>
        </w:rPr>
        <w:t>De esa aceleración salen los tiempos mínimos de traslado por movimiento uniformemente acelerado: 0,67 s para 11 cm, 0,95 s para 22 cm y 1,15 s para el alcance completo de 32,5 cm. Los tiempos que se adoptan son de 2 s para los tramos cortos y 4 s para el alcance completo, lo que deja las aceleraciones en el 1,12 % y el 0,83 % de la gravedad. El costo de esa holgura es solo tiempo de ciclo, que no es un requerimiento crítico del proyecto.</w:t>
      </w:r>
    </w:p>
    <w:p w:rsidRPr="00872FA7" w:rsidR="00997645" w:rsidRDefault="1E84EBA8" w14:paraId="0EE33737" w14:textId="77777777">
      <w:pPr>
        <w:pStyle w:val="heading20"/>
        <w:keepNext/>
        <w:spacing w:before="280" w:after="140" w:line="300" w:lineRule="auto"/>
        <w:rPr>
          <w:lang w:val="es-AR"/>
        </w:rPr>
      </w:pPr>
      <w:r>
        <w:rPr>
          <w:lang w:val="es-AR"/>
        </w:rPr>
        <w:t>5.3 Ensayos pendientes sobre el prototipo</w:t>
      </w:r>
    </w:p>
    <w:p w:rsidRPr="00872FA7" w:rsidR="00997645" w:rsidRDefault="1E84EBA8" w14:paraId="70B9F554" w14:textId="77777777">
      <w:pPr>
        <w:spacing w:after="120" w:line="360" w:lineRule="auto"/>
        <w:ind w:firstLine="709"/>
        <w:jc w:val="both"/>
        <w:rPr>
          <w:lang w:val="es-AR"/>
        </w:rPr>
      </w:pPr>
      <w:r>
        <w:rPr>
          <w:lang w:val="es-AR"/>
        </w:rPr>
        <w:t>Las verificaciones anteriores son de cálculo. Los ensayos sobre componentes reales quedan para cuando se disponga de los materiales, y son los que cierran la viabilidad del diseño: el barrido real del servomotor, que es el que fija el reparto de dientes; el par de bloqueo efectivo a 5 V; el juego entre dientes de una articulación transmitida; la corriente de régimen y de arranque del conjunto; la caída de tensión en el cable a plena carga; y un traslado con el recipiente cargado a la velocidad adoptada.</w:t>
      </w:r>
    </w:p>
    <w:p w:rsidRPr="00972B02" w:rsidR="00997645" w:rsidRDefault="003D30D9" w14:paraId="623C1150" w14:textId="77777777">
      <w:pPr>
        <w:pStyle w:val="heading10"/>
        <w:keepNext/>
        <w:spacing w:before="360" w:after="200" w:line="300" w:lineRule="auto"/>
        <w:rPr>
          <w:lang w:val="es-AR"/>
        </w:rPr>
      </w:pPr>
      <w:r>
        <w:rPr>
          <w:lang w:val="es-AR"/>
        </w:rPr>
        <w:t>6. LISTA DE MATERIALES</w:t>
      </w:r>
    </w:p>
    <w:p w:rsidRPr="00872FA7" w:rsidR="00997645" w:rsidRDefault="1E84EBA8" w14:paraId="08495458" w14:textId="77777777">
      <w:pPr>
        <w:spacing w:after="120" w:line="360" w:lineRule="auto"/>
        <w:ind w:firstLine="709"/>
        <w:jc w:val="both"/>
        <w:rPr>
          <w:lang w:val="es-AR"/>
        </w:rPr>
      </w:pPr>
      <w:r>
        <w:rPr>
          <w:lang w:val="es-AR"/>
        </w:rPr>
        <w:t>La Tabla 6 es la lista de materiales a adquirir. No incluye la placa EDU-CIAA-NXP, que provee la cátedra.</w:t>
      </w:r>
    </w:p>
    <w:tbl>
      <w:tblPr>
        <w:tblW w:w="9070" w:type="dxa"/>
        <w:tblBorders>
          <w:top w:val="single" w:color="9A9A9A" w:sz="4" w:space="0"/>
          <w:left w:val="single" w:color="9A9A9A" w:sz="4" w:space="0"/>
          <w:bottom w:val="single" w:color="9A9A9A" w:sz="4" w:space="0"/>
          <w:right w:val="single" w:color="9A9A9A" w:sz="4" w:space="0"/>
          <w:insideH w:val="single" w:color="9A9A9A" w:sz="4" w:space="0"/>
          <w:insideV w:val="single" w:color="9A9A9A" w:sz="4" w:space="0"/>
        </w:tblBorders>
        <w:tblCellMar>
          <w:left w:w="10" w:type="dxa"/>
          <w:right w:w="10" w:type="dxa"/>
        </w:tblCellMar>
        <w:tblLook w:val="04A0" w:firstRow="1" w:lastRow="0" w:firstColumn="1" w:lastColumn="0" w:noHBand="0" w:noVBand="1"/>
      </w:tblPr>
      <w:tblGrid>
        <w:gridCol w:w="726"/>
        <w:gridCol w:w="4172"/>
        <w:gridCol w:w="907"/>
        <w:gridCol w:w="3265"/>
      </w:tblGrid>
      <w:tr w:rsidR="00997645" w:rsidTr="1E84EBA8" w14:paraId="7F0475DF" w14:textId="77777777">
        <w:trPr>
          <w:tblHeader/>
        </w:trPr>
        <w:tc>
          <w:tcPr>
            <w:tcW w:w="726" w:type="dxa"/>
            <w:shd w:val="clear" w:color="auto" w:fill="E8E8E8"/>
            <w:tcMar>
              <w:top w:w="60" w:type="dxa"/>
              <w:left w:w="90" w:type="dxa"/>
              <w:bottom w:w="60" w:type="dxa"/>
              <w:right w:w="90" w:type="dxa"/>
            </w:tcMar>
            <w:vAlign w:val="center"/>
          </w:tcPr>
          <w:p w:rsidR="00997645" w:rsidRDefault="1E84EBA8" w14:paraId="587EE127" w14:textId="77777777">
            <w:pPr>
              <w:jc w:val="center"/>
            </w:pPr>
            <w:r>
              <w:rPr>
                <w:b/>
                <w:bCs/>
                <w:sz w:val="19"/>
                <w:szCs w:val="19"/>
              </w:rPr>
              <w:t>Ítem</w:t>
            </w:r>
          </w:p>
        </w:tc>
        <w:tc>
          <w:tcPr>
            <w:tcW w:w="4172" w:type="dxa"/>
            <w:shd w:val="clear" w:color="auto" w:fill="E8E8E8"/>
            <w:tcMar>
              <w:top w:w="60" w:type="dxa"/>
              <w:left w:w="90" w:type="dxa"/>
              <w:bottom w:w="60" w:type="dxa"/>
              <w:right w:w="90" w:type="dxa"/>
            </w:tcMar>
            <w:vAlign w:val="center"/>
          </w:tcPr>
          <w:p w:rsidR="00997645" w:rsidRDefault="1E84EBA8" w14:paraId="7CF7CAE3" w14:textId="77777777">
            <w:pPr>
              <w:jc w:val="center"/>
            </w:pPr>
            <w:r>
              <w:rPr>
                <w:b/>
                <w:bCs/>
                <w:sz w:val="19"/>
                <w:szCs w:val="19"/>
              </w:rPr>
              <w:t>Descripción</w:t>
            </w:r>
          </w:p>
        </w:tc>
        <w:tc>
          <w:tcPr>
            <w:tcW w:w="907" w:type="dxa"/>
            <w:shd w:val="clear" w:color="auto" w:fill="E8E8E8"/>
            <w:tcMar>
              <w:top w:w="60" w:type="dxa"/>
              <w:left w:w="90" w:type="dxa"/>
              <w:bottom w:w="60" w:type="dxa"/>
              <w:right w:w="90" w:type="dxa"/>
            </w:tcMar>
            <w:vAlign w:val="center"/>
          </w:tcPr>
          <w:p w:rsidR="00997645" w:rsidRDefault="1E84EBA8" w14:paraId="323E9954" w14:textId="77777777">
            <w:pPr>
              <w:jc w:val="center"/>
            </w:pPr>
            <w:r>
              <w:rPr>
                <w:b/>
                <w:bCs/>
                <w:sz w:val="19"/>
                <w:szCs w:val="19"/>
              </w:rPr>
              <w:t>Cant.</w:t>
            </w:r>
          </w:p>
        </w:tc>
        <w:tc>
          <w:tcPr>
            <w:tcW w:w="3265" w:type="dxa"/>
            <w:shd w:val="clear" w:color="auto" w:fill="E8E8E8"/>
            <w:tcMar>
              <w:top w:w="60" w:type="dxa"/>
              <w:left w:w="90" w:type="dxa"/>
              <w:bottom w:w="60" w:type="dxa"/>
              <w:right w:w="90" w:type="dxa"/>
            </w:tcMar>
            <w:vAlign w:val="center"/>
          </w:tcPr>
          <w:p w:rsidR="00997645" w:rsidRDefault="1E84EBA8" w14:paraId="4BD4CDDD" w14:textId="77777777">
            <w:pPr>
              <w:jc w:val="center"/>
            </w:pPr>
            <w:r>
              <w:rPr>
                <w:b/>
                <w:bCs/>
                <w:sz w:val="19"/>
                <w:szCs w:val="19"/>
              </w:rPr>
              <w:t>Observación</w:t>
            </w:r>
          </w:p>
        </w:tc>
      </w:tr>
      <w:tr w:rsidRPr="00627C73" w:rsidR="00997645" w:rsidTr="1E84EBA8" w14:paraId="4EE704AB" w14:textId="77777777">
        <w:tc>
          <w:tcPr>
            <w:tcW w:w="726" w:type="dxa"/>
            <w:tcMar>
              <w:top w:w="60" w:type="dxa"/>
              <w:left w:w="90" w:type="dxa"/>
              <w:bottom w:w="60" w:type="dxa"/>
              <w:right w:w="90" w:type="dxa"/>
            </w:tcMar>
            <w:vAlign w:val="center"/>
          </w:tcPr>
          <w:p w:rsidR="00997645" w:rsidRDefault="003D30D9" w14:paraId="050B3AD0" w14:textId="77777777">
            <w:r>
              <w:rPr>
                <w:sz w:val="19"/>
                <w:szCs w:val="19"/>
              </w:rPr>
              <w:t>1</w:t>
            </w:r>
          </w:p>
        </w:tc>
        <w:tc>
          <w:tcPr>
            <w:tcW w:w="4172" w:type="dxa"/>
            <w:tcMar>
              <w:top w:w="60" w:type="dxa"/>
              <w:left w:w="90" w:type="dxa"/>
              <w:bottom w:w="60" w:type="dxa"/>
              <w:right w:w="90" w:type="dxa"/>
            </w:tcMar>
            <w:vAlign w:val="center"/>
          </w:tcPr>
          <w:p w:rsidR="00997645" w:rsidRDefault="003D30D9" w14:paraId="15368A1F" w14:textId="77777777">
            <w:r>
              <w:rPr>
                <w:sz w:val="19"/>
                <w:szCs w:val="19"/>
              </w:rPr>
              <w:t>Servomotor MG996R</w:t>
            </w:r>
          </w:p>
        </w:tc>
        <w:tc>
          <w:tcPr>
            <w:tcW w:w="907" w:type="dxa"/>
            <w:tcMar>
              <w:top w:w="60" w:type="dxa"/>
              <w:left w:w="90" w:type="dxa"/>
              <w:bottom w:w="60" w:type="dxa"/>
              <w:right w:w="90" w:type="dxa"/>
            </w:tcMar>
            <w:vAlign w:val="center"/>
          </w:tcPr>
          <w:p w:rsidR="00997645" w:rsidRDefault="003D30D9" w14:paraId="44240AAE" w14:textId="77777777">
            <w:r>
              <w:rPr>
                <w:sz w:val="19"/>
                <w:szCs w:val="19"/>
              </w:rPr>
              <w:t>5</w:t>
            </w:r>
          </w:p>
        </w:tc>
        <w:tc>
          <w:tcPr>
            <w:tcW w:w="3265" w:type="dxa"/>
            <w:tcMar>
              <w:top w:w="60" w:type="dxa"/>
              <w:left w:w="90" w:type="dxa"/>
              <w:bottom w:w="60" w:type="dxa"/>
              <w:right w:w="90" w:type="dxa"/>
            </w:tcMar>
            <w:vAlign w:val="center"/>
          </w:tcPr>
          <w:p w:rsidRPr="00872FA7" w:rsidR="00997645" w:rsidRDefault="1E84EBA8" w14:paraId="1B53D320" w14:textId="77777777">
            <w:pPr>
              <w:rPr>
                <w:lang w:val="es-AR"/>
              </w:rPr>
            </w:pPr>
            <w:r>
              <w:rPr>
                <w:sz w:val="19"/>
                <w:szCs w:val="19"/>
                <w:lang w:val="es-AR"/>
              </w:rPr>
              <w:t>Conviene adquirir una unidad adicional de repuesto.</w:t>
            </w:r>
          </w:p>
        </w:tc>
      </w:tr>
      <w:tr w:rsidR="00997645" w:rsidTr="1E84EBA8" w14:paraId="41D9397F" w14:textId="77777777">
        <w:tc>
          <w:tcPr>
            <w:tcW w:w="726" w:type="dxa"/>
            <w:tcMar>
              <w:top w:w="60" w:type="dxa"/>
              <w:left w:w="90" w:type="dxa"/>
              <w:bottom w:w="60" w:type="dxa"/>
              <w:right w:w="90" w:type="dxa"/>
            </w:tcMar>
            <w:vAlign w:val="center"/>
          </w:tcPr>
          <w:p w:rsidR="00997645" w:rsidRDefault="003D30D9" w14:paraId="7144751B" w14:textId="77777777">
            <w:r>
              <w:rPr>
                <w:sz w:val="19"/>
                <w:szCs w:val="19"/>
              </w:rPr>
              <w:t>2</w:t>
            </w:r>
          </w:p>
        </w:tc>
        <w:tc>
          <w:tcPr>
            <w:tcW w:w="4172" w:type="dxa"/>
            <w:tcMar>
              <w:top w:w="60" w:type="dxa"/>
              <w:left w:w="90" w:type="dxa"/>
              <w:bottom w:w="60" w:type="dxa"/>
              <w:right w:w="90" w:type="dxa"/>
            </w:tcMar>
            <w:vAlign w:val="center"/>
          </w:tcPr>
          <w:p w:rsidRPr="00872FA7" w:rsidR="00997645" w:rsidRDefault="1E84EBA8" w14:paraId="5531885C" w14:textId="77777777">
            <w:pPr>
              <w:rPr>
                <w:lang w:val="es-AR"/>
              </w:rPr>
            </w:pPr>
            <w:r>
              <w:rPr>
                <w:sz w:val="19"/>
                <w:szCs w:val="19"/>
                <w:lang w:val="es-AR"/>
              </w:rPr>
              <w:t>Módulo de joystick analógico de dos ejes</w:t>
            </w:r>
          </w:p>
        </w:tc>
        <w:tc>
          <w:tcPr>
            <w:tcW w:w="907" w:type="dxa"/>
            <w:tcMar>
              <w:top w:w="60" w:type="dxa"/>
              <w:left w:w="90" w:type="dxa"/>
              <w:bottom w:w="60" w:type="dxa"/>
              <w:right w:w="90" w:type="dxa"/>
            </w:tcMar>
            <w:vAlign w:val="center"/>
          </w:tcPr>
          <w:p w:rsidR="00997645" w:rsidRDefault="003D30D9" w14:paraId="78E884CA" w14:textId="77777777">
            <w:r>
              <w:rPr>
                <w:sz w:val="19"/>
                <w:szCs w:val="19"/>
              </w:rPr>
              <w:t>2</w:t>
            </w:r>
          </w:p>
        </w:tc>
        <w:tc>
          <w:tcPr>
            <w:tcW w:w="3265" w:type="dxa"/>
            <w:tcMar>
              <w:top w:w="60" w:type="dxa"/>
              <w:left w:w="90" w:type="dxa"/>
              <w:bottom w:w="60" w:type="dxa"/>
              <w:right w:w="90" w:type="dxa"/>
            </w:tcMar>
            <w:vAlign w:val="center"/>
          </w:tcPr>
          <w:p w:rsidR="00997645" w:rsidRDefault="1E84EBA8" w14:paraId="1995903F" w14:textId="77777777">
            <w:r>
              <w:rPr>
                <w:sz w:val="19"/>
                <w:szCs w:val="19"/>
              </w:rPr>
              <w:t xml:space="preserve">Se alimentan con 3,3 V.</w:t>
            </w:r>
          </w:p>
        </w:tc>
      </w:tr>
      <w:tr w:rsidRPr="00627C73" w:rsidR="00997645" w:rsidTr="1E84EBA8" w14:paraId="27490995" w14:textId="77777777">
        <w:tc>
          <w:tcPr>
            <w:tcW w:w="726" w:type="dxa"/>
            <w:tcMar>
              <w:top w:w="60" w:type="dxa"/>
              <w:left w:w="90" w:type="dxa"/>
              <w:bottom w:w="60" w:type="dxa"/>
              <w:right w:w="90" w:type="dxa"/>
            </w:tcMar>
            <w:vAlign w:val="center"/>
          </w:tcPr>
          <w:p w:rsidR="00997645" w:rsidRDefault="003D30D9" w14:paraId="5FCD5EC4" w14:textId="77777777">
            <w:r>
              <w:rPr>
                <w:sz w:val="19"/>
                <w:szCs w:val="19"/>
              </w:rPr>
              <w:t>3</w:t>
            </w:r>
          </w:p>
        </w:tc>
        <w:tc>
          <w:tcPr>
            <w:tcW w:w="4172" w:type="dxa"/>
            <w:tcMar>
              <w:top w:w="60" w:type="dxa"/>
              <w:left w:w="90" w:type="dxa"/>
              <w:bottom w:w="60" w:type="dxa"/>
              <w:right w:w="90" w:type="dxa"/>
            </w:tcMar>
            <w:vAlign w:val="center"/>
          </w:tcPr>
          <w:p w:rsidR="00997645" w:rsidRDefault="1E84EBA8" w14:paraId="611B98FF" w14:textId="77777777">
            <w:r>
              <w:rPr>
                <w:sz w:val="19"/>
                <w:szCs w:val="19"/>
              </w:rPr>
              <w:t xml:space="preserve">Botón pulsador arcade de 30 mm con microswitch, sin iluminación (tipo OBSF-30 o equivalente)</w:t>
            </w:r>
          </w:p>
        </w:tc>
        <w:tc>
          <w:tcPr>
            <w:tcW w:w="907" w:type="dxa"/>
            <w:tcMar>
              <w:top w:w="60" w:type="dxa"/>
              <w:left w:w="90" w:type="dxa"/>
              <w:bottom w:w="60" w:type="dxa"/>
              <w:right w:w="90" w:type="dxa"/>
            </w:tcMar>
            <w:vAlign w:val="center"/>
          </w:tcPr>
          <w:p w:rsidR="00997645" w:rsidRDefault="003D30D9" w14:paraId="6B965A47" w14:textId="77777777">
            <w:r>
              <w:rPr>
                <w:sz w:val="19"/>
                <w:szCs w:val="19"/>
              </w:rPr>
              <w:t>1</w:t>
            </w:r>
          </w:p>
        </w:tc>
        <w:tc>
          <w:tcPr>
            <w:tcW w:w="3265" w:type="dxa"/>
            <w:tcMar>
              <w:top w:w="60" w:type="dxa"/>
              <w:left w:w="90" w:type="dxa"/>
              <w:bottom w:w="60" w:type="dxa"/>
              <w:right w:w="90" w:type="dxa"/>
            </w:tcMar>
            <w:vAlign w:val="center"/>
          </w:tcPr>
          <w:p w:rsidRPr="00872FA7" w:rsidR="00997645" w:rsidRDefault="1E84EBA8" w14:paraId="6CACB613" w14:textId="77777777">
            <w:pPr>
              <w:rPr>
                <w:lang w:val="es-AR"/>
              </w:rPr>
            </w:pPr>
            <w:r>
              <w:rPr>
                <w:sz w:val="19"/>
                <w:szCs w:val="19"/>
                <w:lang w:val="es-AR"/>
              </w:rPr>
              <w:t>Para el mando de la pinza. Se elige el formato arcade por diámetro, costo y montaje a presión.</w:t>
            </w:r>
          </w:p>
        </w:tc>
      </w:tr>
      <w:tr w:rsidRPr="00627C73" w:rsidR="00997645" w:rsidTr="1E84EBA8" w14:paraId="2866C64C" w14:textId="77777777">
        <w:tc>
          <w:tcPr>
            <w:tcW w:w="726" w:type="dxa"/>
            <w:tcMar>
              <w:top w:w="60" w:type="dxa"/>
              <w:left w:w="90" w:type="dxa"/>
              <w:bottom w:w="60" w:type="dxa"/>
              <w:right w:w="90" w:type="dxa"/>
            </w:tcMar>
            <w:vAlign w:val="center"/>
          </w:tcPr>
          <w:p w:rsidR="00997645" w:rsidRDefault="003D30D9" w14:paraId="2598DEE6" w14:textId="77777777">
            <w:r>
              <w:rPr>
                <w:sz w:val="19"/>
                <w:szCs w:val="19"/>
              </w:rPr>
              <w:t>4</w:t>
            </w:r>
          </w:p>
        </w:tc>
        <w:tc>
          <w:tcPr>
            <w:tcW w:w="4172" w:type="dxa"/>
            <w:tcMar>
              <w:top w:w="60" w:type="dxa"/>
              <w:left w:w="90" w:type="dxa"/>
              <w:bottom w:w="60" w:type="dxa"/>
              <w:right w:w="90" w:type="dxa"/>
            </w:tcMar>
            <w:vAlign w:val="center"/>
          </w:tcPr>
          <w:p w:rsidRPr="00872FA7" w:rsidR="00997645" w:rsidRDefault="1E84EBA8" w14:paraId="25126BD8" w14:textId="77777777">
            <w:pPr>
              <w:rPr>
                <w:lang w:val="es-AR"/>
              </w:rPr>
            </w:pPr>
            <w:r>
              <w:rPr>
                <w:sz w:val="19"/>
                <w:szCs w:val="19"/>
                <w:lang w:val="es-AR"/>
              </w:rPr>
              <w:t>Fuente de computadora formato ATX (Noga ATX-500 P4 o similar)</w:t>
            </w:r>
          </w:p>
        </w:tc>
        <w:tc>
          <w:tcPr>
            <w:tcW w:w="907" w:type="dxa"/>
            <w:tcMar>
              <w:top w:w="60" w:type="dxa"/>
              <w:left w:w="90" w:type="dxa"/>
              <w:bottom w:w="60" w:type="dxa"/>
              <w:right w:w="90" w:type="dxa"/>
            </w:tcMar>
            <w:vAlign w:val="center"/>
          </w:tcPr>
          <w:p w:rsidR="00997645" w:rsidRDefault="003D30D9" w14:paraId="511F3AB7" w14:textId="77777777">
            <w:r>
              <w:rPr>
                <w:sz w:val="19"/>
                <w:szCs w:val="19"/>
              </w:rPr>
              <w:t>1</w:t>
            </w:r>
          </w:p>
        </w:tc>
        <w:tc>
          <w:tcPr>
            <w:tcW w:w="3265" w:type="dxa"/>
            <w:tcMar>
              <w:top w:w="60" w:type="dxa"/>
              <w:left w:w="90" w:type="dxa"/>
              <w:bottom w:w="60" w:type="dxa"/>
              <w:right w:w="90" w:type="dxa"/>
            </w:tcMar>
            <w:vAlign w:val="center"/>
          </w:tcPr>
          <w:p w:rsidRPr="00872FA7" w:rsidR="00997645" w:rsidRDefault="1E84EBA8" w14:paraId="3CC6F00B" w14:textId="77777777">
            <w:pPr>
              <w:rPr>
                <w:lang w:val="es-AR"/>
              </w:rPr>
            </w:pPr>
            <w:r>
              <w:rPr>
                <w:sz w:val="19"/>
                <w:szCs w:val="19"/>
                <w:lang w:val="es-AR"/>
              </w:rPr>
              <w:t>Se utiliza solo el riel de +5 V. Verificar que no responda al estándar ATX12VO, que carece de ese riel.</w:t>
            </w:r>
          </w:p>
        </w:tc>
      </w:tr>
      <w:tr w:rsidRPr="00627C73" w:rsidR="00997645" w:rsidTr="1E84EBA8" w14:paraId="6A78A9EE" w14:textId="77777777">
        <w:tc>
          <w:tcPr>
            <w:tcW w:w="726" w:type="dxa"/>
            <w:tcMar>
              <w:top w:w="60" w:type="dxa"/>
              <w:left w:w="90" w:type="dxa"/>
              <w:bottom w:w="60" w:type="dxa"/>
              <w:right w:w="90" w:type="dxa"/>
            </w:tcMar>
            <w:vAlign w:val="center"/>
          </w:tcPr>
          <w:p w:rsidR="00997645" w:rsidRDefault="003D30D9" w14:paraId="76DB90EB" w14:textId="77777777">
            <w:r>
              <w:rPr>
                <w:sz w:val="19"/>
                <w:szCs w:val="19"/>
              </w:rPr>
              <w:t>5</w:t>
            </w:r>
          </w:p>
        </w:tc>
        <w:tc>
          <w:tcPr>
            <w:tcW w:w="4172" w:type="dxa"/>
            <w:tcMar>
              <w:top w:w="60" w:type="dxa"/>
              <w:left w:w="90" w:type="dxa"/>
              <w:bottom w:w="60" w:type="dxa"/>
              <w:right w:w="90" w:type="dxa"/>
            </w:tcMar>
            <w:vAlign w:val="center"/>
          </w:tcPr>
          <w:p w:rsidR="00997645" w:rsidRDefault="1E84EBA8" w14:paraId="3360B43B" w14:textId="77777777">
            <w:r>
              <w:rPr>
                <w:sz w:val="19"/>
                <w:szCs w:val="19"/>
              </w:rPr>
              <w:t xml:space="preserve">Capacitor electrolítico 2200 µF, 16 V</w:t>
            </w:r>
          </w:p>
        </w:tc>
        <w:tc>
          <w:tcPr>
            <w:tcW w:w="907" w:type="dxa"/>
            <w:tcMar>
              <w:top w:w="60" w:type="dxa"/>
              <w:left w:w="90" w:type="dxa"/>
              <w:bottom w:w="60" w:type="dxa"/>
              <w:right w:w="90" w:type="dxa"/>
            </w:tcMar>
            <w:vAlign w:val="center"/>
          </w:tcPr>
          <w:p w:rsidR="00997645" w:rsidRDefault="003D30D9" w14:paraId="39507054" w14:textId="77777777">
            <w:r>
              <w:rPr>
                <w:sz w:val="19"/>
                <w:szCs w:val="19"/>
              </w:rPr>
              <w:t>1</w:t>
            </w:r>
          </w:p>
        </w:tc>
        <w:tc>
          <w:tcPr>
            <w:tcW w:w="3265" w:type="dxa"/>
            <w:tcMar>
              <w:top w:w="60" w:type="dxa"/>
              <w:left w:w="90" w:type="dxa"/>
              <w:bottom w:w="60" w:type="dxa"/>
              <w:right w:w="90" w:type="dxa"/>
            </w:tcMar>
            <w:vAlign w:val="center"/>
          </w:tcPr>
          <w:p w:rsidRPr="00872FA7" w:rsidR="00997645" w:rsidRDefault="1E84EBA8" w14:paraId="7C805D86" w14:textId="77777777">
            <w:pPr>
              <w:rPr>
                <w:lang w:val="es-AR"/>
              </w:rPr>
            </w:pPr>
            <w:r>
              <w:rPr>
                <w:sz w:val="19"/>
                <w:szCs w:val="19"/>
                <w:lang w:val="es-AR"/>
              </w:rPr>
              <w:t>Desacople del bus de 5 V.</w:t>
            </w:r>
          </w:p>
        </w:tc>
      </w:tr>
      <w:tr w:rsidRPr="00627C73" w:rsidR="00997645" w:rsidTr="1E84EBA8" w14:paraId="08B9808A" w14:textId="77777777">
        <w:tc>
          <w:tcPr>
            <w:tcW w:w="726" w:type="dxa"/>
            <w:tcMar>
              <w:top w:w="60" w:type="dxa"/>
              <w:left w:w="90" w:type="dxa"/>
              <w:bottom w:w="60" w:type="dxa"/>
              <w:right w:w="90" w:type="dxa"/>
            </w:tcMar>
            <w:vAlign w:val="center"/>
          </w:tcPr>
          <w:p w:rsidR="00997645" w:rsidRDefault="003D30D9" w14:paraId="29B4EA11" w14:textId="77777777">
            <w:r>
              <w:rPr>
                <w:sz w:val="19"/>
                <w:szCs w:val="19"/>
              </w:rPr>
              <w:t>6</w:t>
            </w:r>
          </w:p>
        </w:tc>
        <w:tc>
          <w:tcPr>
            <w:tcW w:w="4172" w:type="dxa"/>
            <w:tcMar>
              <w:top w:w="60" w:type="dxa"/>
              <w:left w:w="90" w:type="dxa"/>
              <w:bottom w:w="60" w:type="dxa"/>
              <w:right w:w="90" w:type="dxa"/>
            </w:tcMar>
            <w:vAlign w:val="center"/>
          </w:tcPr>
          <w:p w:rsidRPr="00972B02" w:rsidR="00997645" w:rsidRDefault="3BDD86AA" w14:paraId="465AD3C3" w14:textId="77777777">
            <w:pPr>
              <w:rPr>
                <w:lang w:val="es-AR"/>
              </w:rPr>
            </w:pPr>
            <w:r>
              <w:rPr>
                <w:sz w:val="19"/>
                <w:szCs w:val="19"/>
                <w:lang w:val="es-ES"/>
              </w:rPr>
              <w:t xml:space="preserve">Fusible de 8 A retardado y portafusible</w:t>
            </w:r>
          </w:p>
        </w:tc>
        <w:tc>
          <w:tcPr>
            <w:tcW w:w="907" w:type="dxa"/>
            <w:tcMar>
              <w:top w:w="60" w:type="dxa"/>
              <w:left w:w="90" w:type="dxa"/>
              <w:bottom w:w="60" w:type="dxa"/>
              <w:right w:w="90" w:type="dxa"/>
            </w:tcMar>
            <w:vAlign w:val="center"/>
          </w:tcPr>
          <w:p w:rsidR="00997645" w:rsidRDefault="003D30D9" w14:paraId="0295336A" w14:textId="77777777">
            <w:r>
              <w:rPr>
                <w:sz w:val="19"/>
                <w:szCs w:val="19"/>
              </w:rPr>
              <w:t>1</w:t>
            </w:r>
          </w:p>
        </w:tc>
        <w:tc>
          <w:tcPr>
            <w:tcW w:w="3265" w:type="dxa"/>
            <w:tcMar>
              <w:top w:w="60" w:type="dxa"/>
              <w:left w:w="90" w:type="dxa"/>
              <w:bottom w:w="60" w:type="dxa"/>
              <w:right w:w="90" w:type="dxa"/>
            </w:tcMar>
            <w:vAlign w:val="center"/>
          </w:tcPr>
          <w:p w:rsidRPr="00872FA7" w:rsidR="00997645" w:rsidRDefault="1E84EBA8" w14:paraId="337CD7A0" w14:textId="77777777">
            <w:pPr>
              <w:rPr>
                <w:lang w:val="es-AR"/>
              </w:rPr>
            </w:pPr>
            <w:r>
              <w:rPr>
                <w:sz w:val="19"/>
                <w:szCs w:val="19"/>
                <w:lang w:val="es-AR"/>
              </w:rPr>
              <w:t>Protección del bus de 5 V. Obligatoria con fuente de computadora.</w:t>
            </w:r>
          </w:p>
        </w:tc>
      </w:tr>
      <w:tr w:rsidRPr="006D1D24" w:rsidR="00997645" w:rsidTr="1E84EBA8" w14:paraId="4F77BD73" w14:textId="77777777">
        <w:tc>
          <w:tcPr>
            <w:tcW w:w="726" w:type="dxa"/>
            <w:tcMar>
              <w:top w:w="60" w:type="dxa"/>
              <w:left w:w="90" w:type="dxa"/>
              <w:bottom w:w="60" w:type="dxa"/>
              <w:right w:w="90" w:type="dxa"/>
            </w:tcMar>
            <w:vAlign w:val="center"/>
          </w:tcPr>
          <w:p w:rsidR="00997645" w:rsidRDefault="003D30D9" w14:paraId="75697EEC" w14:textId="77777777">
            <w:r>
              <w:rPr>
                <w:sz w:val="19"/>
                <w:szCs w:val="19"/>
              </w:rPr>
              <w:t>7</w:t>
            </w:r>
          </w:p>
        </w:tc>
        <w:tc>
          <w:tcPr>
            <w:tcW w:w="4172" w:type="dxa"/>
            <w:tcMar>
              <w:top w:w="60" w:type="dxa"/>
              <w:left w:w="90" w:type="dxa"/>
              <w:bottom w:w="60" w:type="dxa"/>
              <w:right w:w="90" w:type="dxa"/>
            </w:tcMar>
            <w:vAlign w:val="center"/>
          </w:tcPr>
          <w:p w:rsidRPr="00972B02" w:rsidR="00997645" w:rsidRDefault="1E84EBA8" w14:paraId="0FBEBB8C" w14:textId="77777777">
            <w:pPr>
              <w:rPr>
                <w:lang w:val="es-AR"/>
              </w:rPr>
            </w:pPr>
            <w:r>
              <w:rPr>
                <w:sz w:val="19"/>
                <w:szCs w:val="19"/>
                <w:lang w:val="es-AR"/>
              </w:rPr>
              <w:t>Cable unipolar flexible de 1,5 mm²</w:t>
            </w:r>
          </w:p>
        </w:tc>
        <w:tc>
          <w:tcPr>
            <w:tcW w:w="907" w:type="dxa"/>
            <w:tcMar>
              <w:top w:w="60" w:type="dxa"/>
              <w:left w:w="90" w:type="dxa"/>
              <w:bottom w:w="60" w:type="dxa"/>
              <w:right w:w="90" w:type="dxa"/>
            </w:tcMar>
            <w:vAlign w:val="center"/>
          </w:tcPr>
          <w:p w:rsidR="00997645" w:rsidRDefault="003D30D9" w14:paraId="550852A8" w14:textId="77777777">
            <w:r>
              <w:rPr>
                <w:sz w:val="19"/>
                <w:szCs w:val="19"/>
              </w:rPr>
              <w:t>—</w:t>
            </w:r>
          </w:p>
        </w:tc>
        <w:tc>
          <w:tcPr>
            <w:tcW w:w="3265" w:type="dxa"/>
            <w:tcMar>
              <w:top w:w="60" w:type="dxa"/>
              <w:left w:w="90" w:type="dxa"/>
              <w:bottom w:w="60" w:type="dxa"/>
              <w:right w:w="90" w:type="dxa"/>
            </w:tcMar>
            <w:vAlign w:val="center"/>
          </w:tcPr>
          <w:p w:rsidRPr="00872FA7" w:rsidR="00997645" w:rsidRDefault="3BDD86AA" w14:paraId="57D7B8BD" w14:textId="77777777">
            <w:pPr>
              <w:rPr>
                <w:lang w:val="es-AR"/>
              </w:rPr>
            </w:pPr>
            <w:r>
              <w:rPr>
                <w:sz w:val="19"/>
                <w:szCs w:val="19"/>
                <w:lang w:val="es-AR"/>
              </w:rPr>
              <w:t>Longitud según el armado definitivo.</w:t>
            </w:r>
          </w:p>
        </w:tc>
      </w:tr>
      <w:tr w:rsidR="00997645" w:rsidTr="1E84EBA8" w14:paraId="3B022FFD" w14:textId="77777777">
        <w:tc>
          <w:tcPr>
            <w:tcW w:w="726" w:type="dxa"/>
            <w:tcMar>
              <w:top w:w="60" w:type="dxa"/>
              <w:left w:w="90" w:type="dxa"/>
              <w:bottom w:w="60" w:type="dxa"/>
              <w:right w:w="90" w:type="dxa"/>
            </w:tcMar>
            <w:vAlign w:val="center"/>
          </w:tcPr>
          <w:p w:rsidR="00997645" w:rsidRDefault="003D30D9" w14:paraId="44B0A208" w14:textId="77777777">
            <w:r>
              <w:rPr>
                <w:sz w:val="19"/>
                <w:szCs w:val="19"/>
              </w:rPr>
              <w:t>8</w:t>
            </w:r>
          </w:p>
        </w:tc>
        <w:tc>
          <w:tcPr>
            <w:tcW w:w="4172" w:type="dxa"/>
            <w:tcMar>
              <w:top w:w="60" w:type="dxa"/>
              <w:left w:w="90" w:type="dxa"/>
              <w:bottom w:w="60" w:type="dxa"/>
              <w:right w:w="90" w:type="dxa"/>
            </w:tcMar>
            <w:vAlign w:val="center"/>
          </w:tcPr>
          <w:p w:rsidR="00997645" w:rsidRDefault="3BDD86AA" w14:paraId="52704A5F" w14:textId="77777777">
            <w:r>
              <w:rPr>
                <w:sz w:val="19"/>
                <w:szCs w:val="19"/>
              </w:rPr>
              <w:t xml:space="preserve">Borneras y conectores</w:t>
            </w:r>
          </w:p>
        </w:tc>
        <w:tc>
          <w:tcPr>
            <w:tcW w:w="907" w:type="dxa"/>
            <w:tcMar>
              <w:top w:w="60" w:type="dxa"/>
              <w:left w:w="90" w:type="dxa"/>
              <w:bottom w:w="60" w:type="dxa"/>
              <w:right w:w="90" w:type="dxa"/>
            </w:tcMar>
            <w:vAlign w:val="center"/>
          </w:tcPr>
          <w:p w:rsidR="00997645" w:rsidRDefault="003D30D9" w14:paraId="53333BE1" w14:textId="77777777">
            <w:r>
              <w:rPr>
                <w:sz w:val="19"/>
                <w:szCs w:val="19"/>
              </w:rPr>
              <w:t>—</w:t>
            </w:r>
          </w:p>
        </w:tc>
        <w:tc>
          <w:tcPr>
            <w:tcW w:w="3265" w:type="dxa"/>
            <w:tcMar>
              <w:top w:w="60" w:type="dxa"/>
              <w:left w:w="90" w:type="dxa"/>
              <w:bottom w:w="60" w:type="dxa"/>
              <w:right w:w="90" w:type="dxa"/>
            </w:tcMar>
            <w:vAlign w:val="center"/>
          </w:tcPr>
          <w:p w:rsidR="00997645" w:rsidRDefault="3BDD86AA" w14:paraId="1D85A937" w14:textId="77777777">
            <w:r>
              <w:rPr>
                <w:sz w:val="19"/>
                <w:szCs w:val="19"/>
              </w:rPr>
              <w:t xml:space="preserve">Cantidad según el esquemático.</w:t>
            </w:r>
          </w:p>
        </w:tc>
      </w:tr>
      <w:tr w:rsidRPr="006D1D24" w:rsidR="00997645" w:rsidTr="1E84EBA8" w14:paraId="071B174B" w14:textId="77777777">
        <w:tc>
          <w:tcPr>
            <w:tcW w:w="726" w:type="dxa"/>
            <w:tcMar>
              <w:top w:w="60" w:type="dxa"/>
              <w:left w:w="90" w:type="dxa"/>
              <w:bottom w:w="60" w:type="dxa"/>
              <w:right w:w="90" w:type="dxa"/>
            </w:tcMar>
            <w:vAlign w:val="center"/>
          </w:tcPr>
          <w:p w:rsidR="00997645" w:rsidRDefault="003D30D9" w14:paraId="2B2B7304" w14:textId="77777777">
            <w:r>
              <w:rPr>
                <w:sz w:val="19"/>
                <w:szCs w:val="19"/>
              </w:rPr>
              <w:t>9</w:t>
            </w:r>
          </w:p>
        </w:tc>
        <w:tc>
          <w:tcPr>
            <w:tcW w:w="4172" w:type="dxa"/>
            <w:tcMar>
              <w:top w:w="60" w:type="dxa"/>
              <w:left w:w="90" w:type="dxa"/>
              <w:bottom w:w="60" w:type="dxa"/>
              <w:right w:w="90" w:type="dxa"/>
            </w:tcMar>
            <w:vAlign w:val="center"/>
          </w:tcPr>
          <w:p w:rsidRPr="00872FA7" w:rsidR="00997645" w:rsidRDefault="1E84EBA8" w14:paraId="49A80C9A" w14:textId="77777777">
            <w:pPr>
              <w:rPr>
                <w:lang w:val="es-AR"/>
              </w:rPr>
            </w:pPr>
            <w:r>
              <w:rPr>
                <w:sz w:val="19"/>
                <w:szCs w:val="19"/>
                <w:lang w:val="es-AR"/>
              </w:rPr>
              <w:t>Material estructural para eslabones y base</w:t>
            </w:r>
          </w:p>
        </w:tc>
        <w:tc>
          <w:tcPr>
            <w:tcW w:w="907" w:type="dxa"/>
            <w:tcMar>
              <w:top w:w="60" w:type="dxa"/>
              <w:left w:w="90" w:type="dxa"/>
              <w:bottom w:w="60" w:type="dxa"/>
              <w:right w:w="90" w:type="dxa"/>
            </w:tcMar>
            <w:vAlign w:val="center"/>
          </w:tcPr>
          <w:p w:rsidR="00997645" w:rsidRDefault="003D30D9" w14:paraId="046B0D11" w14:textId="77777777">
            <w:r>
              <w:rPr>
                <w:sz w:val="19"/>
                <w:szCs w:val="19"/>
              </w:rPr>
              <w:t>—</w:t>
            </w:r>
          </w:p>
        </w:tc>
        <w:tc>
          <w:tcPr>
            <w:tcW w:w="3265" w:type="dxa"/>
            <w:tcMar>
              <w:top w:w="60" w:type="dxa"/>
              <w:left w:w="90" w:type="dxa"/>
              <w:bottom w:w="60" w:type="dxa"/>
              <w:right w:w="90" w:type="dxa"/>
            </w:tcMar>
            <w:vAlign w:val="center"/>
          </w:tcPr>
          <w:p w:rsidRPr="00872FA7" w:rsidR="00997645" w:rsidRDefault="1E84EBA8" w14:paraId="40599740" w14:textId="77777777">
            <w:pPr>
              <w:rPr>
                <w:lang w:val="es-AR"/>
              </w:rPr>
            </w:pPr>
            <w:r>
              <w:rPr>
                <w:sz w:val="19"/>
                <w:szCs w:val="19"/>
                <w:lang w:val="es-AR"/>
              </w:rPr>
              <w:t>Perfil de aluminio en U de 20 × 10 mm para los eslabones y caja impresa para la base, que aloja la fuente y actúa de lastre.</w:t>
            </w:r>
          </w:p>
        </w:tc>
      </w:tr>
      <w:tr w:rsidRPr="006D1D24" w:rsidR="00997645" w:rsidTr="1E84EBA8" w14:paraId="139F2E22" w14:textId="77777777">
        <w:tc>
          <w:tcPr>
            <w:tcW w:w="726" w:type="dxa"/>
            <w:tcMar>
              <w:top w:w="60" w:type="dxa"/>
              <w:left w:w="90" w:type="dxa"/>
              <w:bottom w:w="60" w:type="dxa"/>
              <w:right w:w="90" w:type="dxa"/>
            </w:tcMar>
            <w:vAlign w:val="center"/>
          </w:tcPr>
          <w:p w:rsidR="00997645" w:rsidRDefault="003D30D9" w14:paraId="5D369756" w14:textId="77777777">
            <w:r>
              <w:rPr>
                <w:sz w:val="19"/>
                <w:szCs w:val="19"/>
              </w:rPr>
              <w:t>10</w:t>
            </w:r>
          </w:p>
        </w:tc>
        <w:tc>
          <w:tcPr>
            <w:tcW w:w="4172" w:type="dxa"/>
            <w:tcMar>
              <w:top w:w="60" w:type="dxa"/>
              <w:left w:w="90" w:type="dxa"/>
              <w:bottom w:w="60" w:type="dxa"/>
              <w:right w:w="90" w:type="dxa"/>
            </w:tcMar>
            <w:vAlign w:val="center"/>
          </w:tcPr>
          <w:p w:rsidR="00997645" w:rsidRDefault="1E84EBA8" w14:paraId="5992509A" w14:textId="77777777">
            <w:r>
              <w:rPr>
                <w:sz w:val="19"/>
                <w:szCs w:val="19"/>
              </w:rPr>
              <w:t xml:space="preserve">Tornillería y bujes</w:t>
            </w:r>
          </w:p>
        </w:tc>
        <w:tc>
          <w:tcPr>
            <w:tcW w:w="907" w:type="dxa"/>
            <w:tcMar>
              <w:top w:w="60" w:type="dxa"/>
              <w:left w:w="90" w:type="dxa"/>
              <w:bottom w:w="60" w:type="dxa"/>
              <w:right w:w="90" w:type="dxa"/>
            </w:tcMar>
            <w:vAlign w:val="center"/>
          </w:tcPr>
          <w:p w:rsidR="00997645" w:rsidRDefault="003D30D9" w14:paraId="7BE92BF6" w14:textId="77777777">
            <w:r>
              <w:rPr>
                <w:sz w:val="19"/>
                <w:szCs w:val="19"/>
              </w:rPr>
              <w:t>—</w:t>
            </w:r>
          </w:p>
        </w:tc>
        <w:tc>
          <w:tcPr>
            <w:tcW w:w="3265" w:type="dxa"/>
            <w:tcMar>
              <w:top w:w="60" w:type="dxa"/>
              <w:left w:w="90" w:type="dxa"/>
              <w:bottom w:w="60" w:type="dxa"/>
              <w:right w:w="90" w:type="dxa"/>
            </w:tcMar>
            <w:vAlign w:val="center"/>
          </w:tcPr>
          <w:p w:rsidRPr="00872FA7" w:rsidR="00997645" w:rsidRDefault="3BDD86AA" w14:paraId="0887A5AB" w14:textId="77777777">
            <w:pPr>
              <w:rPr>
                <w:lang w:val="es-AR"/>
              </w:rPr>
            </w:pPr>
            <w:r>
              <w:rPr>
                <w:sz w:val="19"/>
                <w:szCs w:val="19"/>
                <w:lang w:val="es-AR"/>
              </w:rPr>
              <w:t>Según el diseño mecánico definitivo.</w:t>
            </w:r>
          </w:p>
        </w:tc>
      </w:tr>
      <w:tr w:rsidRPr="006D1D24" w:rsidR="00997645" w:rsidTr="1E84EBA8" w14:paraId="479229ED" w14:textId="77777777">
        <w:tc>
          <w:tcPr>
            <w:tcW w:w="726" w:type="dxa"/>
            <w:tcMar>
              <w:top w:w="60" w:type="dxa"/>
              <w:left w:w="90" w:type="dxa"/>
              <w:bottom w:w="60" w:type="dxa"/>
              <w:right w:w="90" w:type="dxa"/>
            </w:tcMar>
            <w:vAlign w:val="center"/>
          </w:tcPr>
          <w:p w:rsidR="00997645" w:rsidRDefault="003D30D9" w14:paraId="46335038" w14:textId="77777777">
            <w:r>
              <w:rPr>
                <w:sz w:val="19"/>
                <w:szCs w:val="19"/>
              </w:rPr>
              <w:t>11</w:t>
            </w:r>
          </w:p>
        </w:tc>
        <w:tc>
          <w:tcPr>
            <w:tcW w:w="4172" w:type="dxa"/>
            <w:tcMar>
              <w:top w:w="60" w:type="dxa"/>
              <w:left w:w="90" w:type="dxa"/>
              <w:bottom w:w="60" w:type="dxa"/>
              <w:right w:w="90" w:type="dxa"/>
            </w:tcMar>
            <w:vAlign w:val="center"/>
          </w:tcPr>
          <w:p w:rsidRPr="00872FA7" w:rsidR="00997645" w:rsidRDefault="3BDD86AA" w14:paraId="1E3A254C" w14:textId="77777777">
            <w:pPr>
              <w:rPr>
                <w:lang w:val="es-AR"/>
              </w:rPr>
            </w:pPr>
            <w:r>
              <w:rPr>
                <w:sz w:val="19"/>
                <w:szCs w:val="19"/>
                <w:lang w:val="es-AR"/>
              </w:rPr>
              <w:t>Filamento PETG, rodamientos y ejes para las transmisiones</w:t>
            </w:r>
          </w:p>
        </w:tc>
        <w:tc>
          <w:tcPr>
            <w:tcW w:w="907" w:type="dxa"/>
            <w:tcMar>
              <w:top w:w="60" w:type="dxa"/>
              <w:left w:w="90" w:type="dxa"/>
              <w:bottom w:w="60" w:type="dxa"/>
              <w:right w:w="90" w:type="dxa"/>
            </w:tcMar>
            <w:vAlign w:val="center"/>
          </w:tcPr>
          <w:p w:rsidR="00997645" w:rsidRDefault="003D30D9" w14:paraId="71CBABF6" w14:textId="77777777">
            <w:r>
              <w:rPr>
                <w:sz w:val="19"/>
                <w:szCs w:val="19"/>
              </w:rPr>
              <w:t>—</w:t>
            </w:r>
          </w:p>
        </w:tc>
        <w:tc>
          <w:tcPr>
            <w:tcW w:w="3265" w:type="dxa"/>
            <w:tcMar>
              <w:top w:w="60" w:type="dxa"/>
              <w:left w:w="90" w:type="dxa"/>
              <w:bottom w:w="60" w:type="dxa"/>
              <w:right w:w="90" w:type="dxa"/>
            </w:tcMar>
            <w:vAlign w:val="center"/>
          </w:tcPr>
          <w:p w:rsidRPr="00872FA7" w:rsidR="00997645" w:rsidRDefault="1E84EBA8" w14:paraId="40AAA0CE" w14:textId="77777777">
            <w:pPr>
              <w:rPr>
                <w:lang w:val="es-AR"/>
              </w:rPr>
            </w:pPr>
            <w:r>
              <w:rPr>
                <w:sz w:val="19"/>
                <w:szCs w:val="19"/>
                <w:lang w:val="es-AR"/>
              </w:rPr>
              <w:t>Tres engranajes distintos (20, 30 y 60 dientes) y dos rodamientos más un eje por articulación transmitida.</w:t>
            </w:r>
          </w:p>
        </w:tc>
      </w:tr>
    </w:tbl>
    <w:p w:rsidRPr="00872FA7" w:rsidR="00997645" w:rsidRDefault="1E84EBA8" w14:paraId="693AD399" w14:textId="77777777">
      <w:pPr>
        <w:spacing w:before="100" w:after="260"/>
        <w:jc w:val="center"/>
        <w:rPr>
          <w:lang w:val="es-AR"/>
        </w:rPr>
      </w:pPr>
      <w:r>
        <w:rPr>
          <w:sz w:val="20"/>
          <w:szCs w:val="20"/>
          <w:lang w:val="es-AR"/>
        </w:rPr>
        <w:t>Tabla 6. Lista de materiales a adquirir.</w:t>
      </w:r>
    </w:p>
    <w:p w:rsidRPr="004B57C1" w:rsidR="00997645" w:rsidRDefault="003D30D9" w14:paraId="0A744D76" w14:textId="77777777">
      <w:pPr>
        <w:pStyle w:val="heading10"/>
        <w:keepNext/>
        <w:spacing w:before="360" w:after="200" w:line="300" w:lineRule="auto"/>
        <w:rPr>
          <w:lang w:val="es-AR"/>
        </w:rPr>
      </w:pPr>
      <w:r>
        <w:rPr>
          <w:lang w:val="es-AR"/>
        </w:rPr>
        <w:t>7. CRONOGRAMA AJUSTADO</w:t>
      </w:r>
    </w:p>
    <w:p w:rsidRPr="00872FA7" w:rsidR="00997645" w:rsidRDefault="1E84EBA8" w14:paraId="112B2246" w14:textId="77777777">
      <w:pPr>
        <w:spacing w:after="120" w:line="360" w:lineRule="auto"/>
        <w:ind w:firstLine="709"/>
        <w:jc w:val="both"/>
        <w:rPr>
          <w:lang w:val="es-AR"/>
        </w:rPr>
      </w:pPr>
      <w:r>
        <w:rPr>
          <w:lang w:val="es-AR"/>
        </w:rPr>
        <w:t xml:space="preserve">La Tabla 7 reproduce el cronograma del informe inicial con el estado de cada tarea y las semanas replanificadas. El cierre de la lista de componentes se demoró respecto de lo previsto y arrastró a las tareas que dependen de ella: los controladores de </w:t>
      </w:r>
      <w:r>
        <w:rPr>
          <w:i/>
          <w:iCs/>
          <w:lang w:val="es-AR"/>
        </w:rPr>
        <w:t xml:space="preserve">firmware</w:t>
      </w:r>
      <w:r>
        <w:rPr>
          <w:lang w:val="es-AR"/>
        </w:rPr>
        <w:t xml:space="preserve"> arrancan dos semanas más tarde, y las cinco tareas de implementación que dependen del cierre del diseño se corren una semana. El esquemático, las dos entregas de informe, los ensayos y la presentación final conservan sus fechas.</w:t>
      </w:r>
    </w:p>
    <w:tbl>
      <w:tblPr>
        <w:tblW w:w="9070" w:type="dxa"/>
        <w:tblBorders>
          <w:top w:val="single" w:color="9A9A9A" w:sz="4" w:space="0"/>
          <w:left w:val="single" w:color="9A9A9A" w:sz="4" w:space="0"/>
          <w:bottom w:val="single" w:color="9A9A9A" w:sz="4" w:space="0"/>
          <w:right w:val="single" w:color="9A9A9A" w:sz="4" w:space="0"/>
          <w:insideH w:val="single" w:color="9A9A9A" w:sz="4" w:space="0"/>
          <w:insideV w:val="single" w:color="9A9A9A" w:sz="4" w:space="0"/>
        </w:tblBorders>
        <w:tblCellMar>
          <w:left w:w="10" w:type="dxa"/>
          <w:right w:w="10" w:type="dxa"/>
        </w:tblCellMar>
        <w:tblLook w:val="04A0" w:firstRow="1" w:lastRow="0" w:firstColumn="1" w:lastColumn="0" w:noHBand="0" w:noVBand="1"/>
      </w:tblPr>
      <w:tblGrid>
        <w:gridCol w:w="3447"/>
        <w:gridCol w:w="1542"/>
        <w:gridCol w:w="1542"/>
        <w:gridCol w:w="907"/>
        <w:gridCol w:w="1632"/>
      </w:tblGrid>
      <w:tr w:rsidR="00997645" w:rsidTr="1E84EBA8" w14:paraId="67A63530" w14:textId="77777777">
        <w:trPr>
          <w:tblHeader/>
        </w:trPr>
        <w:tc>
          <w:tcPr>
            <w:tcW w:w="3447" w:type="dxa"/>
            <w:shd w:val="clear" w:color="auto" w:fill="E8E8E8"/>
            <w:tcMar>
              <w:top w:w="60" w:type="dxa"/>
              <w:left w:w="90" w:type="dxa"/>
              <w:bottom w:w="60" w:type="dxa"/>
              <w:right w:w="90" w:type="dxa"/>
            </w:tcMar>
            <w:vAlign w:val="center"/>
          </w:tcPr>
          <w:p w:rsidR="00997645" w:rsidRDefault="003D30D9" w14:paraId="46FC821F" w14:textId="77777777">
            <w:pPr>
              <w:jc w:val="center"/>
            </w:pPr>
            <w:r>
              <w:rPr>
                <w:b/>
                <w:bCs/>
                <w:sz w:val="19"/>
                <w:szCs w:val="19"/>
              </w:rPr>
              <w:t>Tarea</w:t>
            </w:r>
          </w:p>
        </w:tc>
        <w:tc>
          <w:tcPr>
            <w:tcW w:w="1542" w:type="dxa"/>
            <w:shd w:val="clear" w:color="auto" w:fill="E8E8E8"/>
            <w:tcMar>
              <w:top w:w="60" w:type="dxa"/>
              <w:left w:w="90" w:type="dxa"/>
              <w:bottom w:w="60" w:type="dxa"/>
              <w:right w:w="90" w:type="dxa"/>
            </w:tcMar>
            <w:vAlign w:val="center"/>
          </w:tcPr>
          <w:p w:rsidR="00997645" w:rsidRDefault="1E84EBA8" w14:paraId="2B2FE4FC" w14:textId="77777777">
            <w:pPr>
              <w:jc w:val="center"/>
            </w:pPr>
            <w:r>
              <w:rPr>
                <w:b/>
                <w:bCs/>
                <w:sz w:val="19"/>
                <w:szCs w:val="19"/>
              </w:rPr>
              <w:t xml:space="preserve">Semanas planificadas</w:t>
            </w:r>
          </w:p>
        </w:tc>
        <w:tc>
          <w:tcPr>
            <w:tcW w:w="1542" w:type="dxa"/>
            <w:shd w:val="clear" w:color="auto" w:fill="E8E8E8"/>
            <w:tcMar>
              <w:top w:w="60" w:type="dxa"/>
              <w:left w:w="90" w:type="dxa"/>
              <w:bottom w:w="60" w:type="dxa"/>
              <w:right w:w="90" w:type="dxa"/>
            </w:tcMar>
            <w:vAlign w:val="center"/>
          </w:tcPr>
          <w:p w:rsidR="00997645" w:rsidRDefault="1E84EBA8" w14:paraId="4E96EF95" w14:textId="77777777">
            <w:pPr>
              <w:jc w:val="center"/>
            </w:pPr>
            <w:r>
              <w:rPr>
                <w:b/>
                <w:bCs/>
                <w:sz w:val="19"/>
                <w:szCs w:val="19"/>
              </w:rPr>
              <w:t xml:space="preserve">Semanas ajustadas</w:t>
            </w:r>
          </w:p>
        </w:tc>
        <w:tc>
          <w:tcPr>
            <w:tcW w:w="907" w:type="dxa"/>
            <w:shd w:val="clear" w:color="auto" w:fill="E8E8E8"/>
            <w:tcMar>
              <w:top w:w="60" w:type="dxa"/>
              <w:left w:w="90" w:type="dxa"/>
              <w:bottom w:w="60" w:type="dxa"/>
              <w:right w:w="90" w:type="dxa"/>
            </w:tcMar>
            <w:vAlign w:val="center"/>
          </w:tcPr>
          <w:p w:rsidR="00997645" w:rsidRDefault="003D30D9" w14:paraId="002D6F52" w14:textId="77777777">
            <w:pPr>
              <w:jc w:val="center"/>
            </w:pPr>
            <w:r>
              <w:rPr>
                <w:b/>
                <w:bCs/>
                <w:sz w:val="19"/>
                <w:szCs w:val="19"/>
              </w:rPr>
              <w:t>Horas</w:t>
            </w:r>
          </w:p>
        </w:tc>
        <w:tc>
          <w:tcPr>
            <w:tcW w:w="1632" w:type="dxa"/>
            <w:shd w:val="clear" w:color="auto" w:fill="E8E8E8"/>
            <w:tcMar>
              <w:top w:w="60" w:type="dxa"/>
              <w:left w:w="90" w:type="dxa"/>
              <w:bottom w:w="60" w:type="dxa"/>
              <w:right w:w="90" w:type="dxa"/>
            </w:tcMar>
            <w:vAlign w:val="center"/>
          </w:tcPr>
          <w:p w:rsidR="00997645" w:rsidRDefault="003D30D9" w14:paraId="3BA15028" w14:textId="77777777">
            <w:pPr>
              <w:jc w:val="center"/>
            </w:pPr>
            <w:r>
              <w:rPr>
                <w:b/>
                <w:bCs/>
                <w:sz w:val="19"/>
                <w:szCs w:val="19"/>
              </w:rPr>
              <w:t>Estado</w:t>
            </w:r>
          </w:p>
        </w:tc>
      </w:tr>
      <w:tr w:rsidR="00997645" w:rsidTr="1E84EBA8" w14:paraId="1A1239C9" w14:textId="77777777">
        <w:tc>
          <w:tcPr>
            <w:tcW w:w="3447" w:type="dxa"/>
            <w:tcMar>
              <w:top w:w="60" w:type="dxa"/>
              <w:left w:w="90" w:type="dxa"/>
              <w:bottom w:w="60" w:type="dxa"/>
              <w:right w:w="90" w:type="dxa"/>
            </w:tcMar>
            <w:vAlign w:val="center"/>
          </w:tcPr>
          <w:p w:rsidR="00997645" w:rsidRDefault="1E84EBA8" w14:paraId="75A0AA47" w14:textId="77777777">
            <w:r>
              <w:rPr>
                <w:sz w:val="19"/>
                <w:szCs w:val="19"/>
              </w:rPr>
              <w:t xml:space="preserve">Diseño mecánico definitivo</w:t>
            </w:r>
          </w:p>
        </w:tc>
        <w:tc>
          <w:tcPr>
            <w:tcW w:w="1542" w:type="dxa"/>
            <w:tcMar>
              <w:top w:w="60" w:type="dxa"/>
              <w:left w:w="90" w:type="dxa"/>
              <w:bottom w:w="60" w:type="dxa"/>
              <w:right w:w="90" w:type="dxa"/>
            </w:tcMar>
            <w:vAlign w:val="center"/>
          </w:tcPr>
          <w:p w:rsidR="00997645" w:rsidRDefault="1E84EBA8" w14:paraId="28206062" w14:textId="77777777">
            <w:r>
              <w:rPr>
                <w:sz w:val="19"/>
                <w:szCs w:val="19"/>
              </w:rPr>
              <w:t>5 a 8</w:t>
            </w:r>
          </w:p>
        </w:tc>
        <w:tc>
          <w:tcPr>
            <w:tcW w:w="1542" w:type="dxa"/>
            <w:tcMar>
              <w:top w:w="60" w:type="dxa"/>
              <w:left w:w="90" w:type="dxa"/>
              <w:bottom w:w="60" w:type="dxa"/>
              <w:right w:w="90" w:type="dxa"/>
            </w:tcMar>
            <w:vAlign w:val="center"/>
          </w:tcPr>
          <w:p w:rsidR="00997645" w:rsidRDefault="003D30D9" w14:paraId="66F03D46" w14:textId="77777777">
            <w:r>
              <w:rPr>
                <w:sz w:val="19"/>
                <w:szCs w:val="19"/>
              </w:rPr>
              <w:t>5 a 9</w:t>
            </w:r>
          </w:p>
        </w:tc>
        <w:tc>
          <w:tcPr>
            <w:tcW w:w="907" w:type="dxa"/>
            <w:tcMar>
              <w:top w:w="60" w:type="dxa"/>
              <w:left w:w="90" w:type="dxa"/>
              <w:bottom w:w="60" w:type="dxa"/>
              <w:right w:w="90" w:type="dxa"/>
            </w:tcMar>
            <w:vAlign w:val="center"/>
          </w:tcPr>
          <w:p w:rsidR="00997645" w:rsidRDefault="003D30D9" w14:paraId="44C26413" w14:textId="77777777">
            <w:r>
              <w:rPr>
                <w:sz w:val="19"/>
                <w:szCs w:val="19"/>
              </w:rPr>
              <w:t>22</w:t>
            </w:r>
          </w:p>
        </w:tc>
        <w:tc>
          <w:tcPr>
            <w:tcW w:w="1632" w:type="dxa"/>
            <w:tcMar>
              <w:top w:w="60" w:type="dxa"/>
              <w:left w:w="90" w:type="dxa"/>
              <w:bottom w:w="60" w:type="dxa"/>
              <w:right w:w="90" w:type="dxa"/>
            </w:tcMar>
            <w:vAlign w:val="center"/>
          </w:tcPr>
          <w:p w:rsidR="00997645" w:rsidRDefault="1E84EBA8" w14:paraId="0E001034" w14:textId="77777777">
            <w:r>
              <w:rPr>
                <w:sz w:val="19"/>
                <w:szCs w:val="19"/>
              </w:rPr>
              <w:t xml:space="preserve">En curso</w:t>
            </w:r>
          </w:p>
        </w:tc>
      </w:tr>
      <w:tr w:rsidR="00997645" w:rsidTr="1E84EBA8" w14:paraId="6750A63D" w14:textId="77777777">
        <w:tc>
          <w:tcPr>
            <w:tcW w:w="3447" w:type="dxa"/>
            <w:tcMar>
              <w:top w:w="60" w:type="dxa"/>
              <w:left w:w="90" w:type="dxa"/>
              <w:bottom w:w="60" w:type="dxa"/>
              <w:right w:w="90" w:type="dxa"/>
            </w:tcMar>
            <w:vAlign w:val="center"/>
          </w:tcPr>
          <w:p w:rsidR="00997645" w:rsidRDefault="1E84EBA8" w14:paraId="31090512" w14:textId="77777777">
            <w:r>
              <w:rPr>
                <w:sz w:val="19"/>
                <w:szCs w:val="19"/>
              </w:rPr>
              <w:t>Esquemático</w:t>
            </w:r>
          </w:p>
        </w:tc>
        <w:tc>
          <w:tcPr>
            <w:tcW w:w="1542" w:type="dxa"/>
            <w:tcMar>
              <w:top w:w="60" w:type="dxa"/>
              <w:left w:w="90" w:type="dxa"/>
              <w:bottom w:w="60" w:type="dxa"/>
              <w:right w:w="90" w:type="dxa"/>
            </w:tcMar>
            <w:vAlign w:val="center"/>
          </w:tcPr>
          <w:p w:rsidR="00997645" w:rsidRDefault="003D30D9" w14:paraId="35A31F63" w14:textId="77777777">
            <w:r>
              <w:rPr>
                <w:sz w:val="19"/>
                <w:szCs w:val="19"/>
              </w:rPr>
              <w:t>5 a 7</w:t>
            </w:r>
          </w:p>
        </w:tc>
        <w:tc>
          <w:tcPr>
            <w:tcW w:w="1542" w:type="dxa"/>
            <w:tcMar>
              <w:top w:w="60" w:type="dxa"/>
              <w:left w:w="90" w:type="dxa"/>
              <w:bottom w:w="60" w:type="dxa"/>
              <w:right w:w="90" w:type="dxa"/>
            </w:tcMar>
            <w:vAlign w:val="center"/>
          </w:tcPr>
          <w:p w:rsidR="00997645" w:rsidRDefault="1E84EBA8" w14:paraId="74B1152A" w14:textId="0E742764">
            <w:r>
              <w:rPr>
                <w:sz w:val="19"/>
                <w:szCs w:val="19"/>
              </w:rPr>
              <w:t>5 a 7</w:t>
            </w:r>
          </w:p>
        </w:tc>
        <w:tc>
          <w:tcPr>
            <w:tcW w:w="907" w:type="dxa"/>
            <w:tcMar>
              <w:top w:w="60" w:type="dxa"/>
              <w:left w:w="90" w:type="dxa"/>
              <w:bottom w:w="60" w:type="dxa"/>
              <w:right w:w="90" w:type="dxa"/>
            </w:tcMar>
            <w:vAlign w:val="center"/>
          </w:tcPr>
          <w:p w:rsidR="00997645" w:rsidRDefault="003D30D9" w14:paraId="5007C906" w14:textId="77777777">
            <w:r>
              <w:rPr>
                <w:sz w:val="19"/>
                <w:szCs w:val="19"/>
              </w:rPr>
              <w:t>20</w:t>
            </w:r>
          </w:p>
        </w:tc>
        <w:tc>
          <w:tcPr>
            <w:tcW w:w="1632" w:type="dxa"/>
            <w:tcMar>
              <w:top w:w="60" w:type="dxa"/>
              <w:left w:w="90" w:type="dxa"/>
              <w:bottom w:w="60" w:type="dxa"/>
              <w:right w:w="90" w:type="dxa"/>
            </w:tcMar>
            <w:vAlign w:val="center"/>
          </w:tcPr>
          <w:p w:rsidR="00997645" w:rsidRDefault="1E84EBA8" w14:paraId="263F7DA3" w14:textId="6806EEEF">
            <w:r>
              <w:rPr>
                <w:sz w:val="19"/>
                <w:szCs w:val="19"/>
              </w:rPr>
              <w:t xml:space="preserve">En curso</w:t>
            </w:r>
          </w:p>
        </w:tc>
      </w:tr>
      <w:tr w:rsidR="00997645" w:rsidTr="1E84EBA8" w14:paraId="2365FB16" w14:textId="77777777">
        <w:tc>
          <w:tcPr>
            <w:tcW w:w="3447" w:type="dxa"/>
            <w:tcMar>
              <w:top w:w="60" w:type="dxa"/>
              <w:left w:w="90" w:type="dxa"/>
              <w:bottom w:w="60" w:type="dxa"/>
              <w:right w:w="90" w:type="dxa"/>
            </w:tcMar>
            <w:vAlign w:val="center"/>
          </w:tcPr>
          <w:p w:rsidR="00997645" w:rsidRDefault="1E84EBA8" w14:paraId="15FA15A4" w14:textId="77777777">
            <w:r>
              <w:rPr>
                <w:sz w:val="19"/>
                <w:szCs w:val="19"/>
              </w:rPr>
              <w:t xml:space="preserve">Informe de avance 1</w:t>
            </w:r>
          </w:p>
        </w:tc>
        <w:tc>
          <w:tcPr>
            <w:tcW w:w="1542" w:type="dxa"/>
            <w:tcMar>
              <w:top w:w="60" w:type="dxa"/>
              <w:left w:w="90" w:type="dxa"/>
              <w:bottom w:w="60" w:type="dxa"/>
              <w:right w:w="90" w:type="dxa"/>
            </w:tcMar>
            <w:vAlign w:val="center"/>
          </w:tcPr>
          <w:p w:rsidR="00997645" w:rsidRDefault="003D30D9" w14:paraId="5EBC7BE2" w14:textId="77777777">
            <w:r>
              <w:rPr>
                <w:sz w:val="19"/>
                <w:szCs w:val="19"/>
              </w:rPr>
              <w:t>6 a 7</w:t>
            </w:r>
          </w:p>
        </w:tc>
        <w:tc>
          <w:tcPr>
            <w:tcW w:w="1542" w:type="dxa"/>
            <w:tcMar>
              <w:top w:w="60" w:type="dxa"/>
              <w:left w:w="90" w:type="dxa"/>
              <w:bottom w:w="60" w:type="dxa"/>
              <w:right w:w="90" w:type="dxa"/>
            </w:tcMar>
            <w:vAlign w:val="center"/>
          </w:tcPr>
          <w:p w:rsidR="00997645" w:rsidRDefault="003D30D9" w14:paraId="23518FC4" w14:textId="77777777">
            <w:r>
              <w:rPr>
                <w:sz w:val="19"/>
                <w:szCs w:val="19"/>
              </w:rPr>
              <w:t>6 a 7</w:t>
            </w:r>
          </w:p>
        </w:tc>
        <w:tc>
          <w:tcPr>
            <w:tcW w:w="907" w:type="dxa"/>
            <w:tcMar>
              <w:top w:w="60" w:type="dxa"/>
              <w:left w:w="90" w:type="dxa"/>
              <w:bottom w:w="60" w:type="dxa"/>
              <w:right w:w="90" w:type="dxa"/>
            </w:tcMar>
            <w:vAlign w:val="center"/>
          </w:tcPr>
          <w:p w:rsidR="00997645" w:rsidRDefault="003D30D9" w14:paraId="03853697" w14:textId="77777777">
            <w:r>
              <w:rPr>
                <w:sz w:val="19"/>
                <w:szCs w:val="19"/>
              </w:rPr>
              <w:t>8</w:t>
            </w:r>
          </w:p>
        </w:tc>
        <w:tc>
          <w:tcPr>
            <w:tcW w:w="1632" w:type="dxa"/>
            <w:tcMar>
              <w:top w:w="60" w:type="dxa"/>
              <w:left w:w="90" w:type="dxa"/>
              <w:bottom w:w="60" w:type="dxa"/>
              <w:right w:w="90" w:type="dxa"/>
            </w:tcMar>
            <w:vAlign w:val="center"/>
          </w:tcPr>
          <w:p w:rsidR="00997645" w:rsidRDefault="1E84EBA8" w14:paraId="0D3E54B1" w14:textId="77777777">
            <w:r>
              <w:rPr>
                <w:sz w:val="19"/>
                <w:szCs w:val="19"/>
              </w:rPr>
              <w:t xml:space="preserve">En curso</w:t>
            </w:r>
          </w:p>
        </w:tc>
      </w:tr>
      <w:tr w:rsidR="00997645" w:rsidTr="1E84EBA8" w14:paraId="6D7ED26E" w14:textId="77777777">
        <w:tc>
          <w:tcPr>
            <w:tcW w:w="3447" w:type="dxa"/>
            <w:tcMar>
              <w:top w:w="60" w:type="dxa"/>
              <w:left w:w="90" w:type="dxa"/>
              <w:bottom w:w="60" w:type="dxa"/>
              <w:right w:w="90" w:type="dxa"/>
            </w:tcMar>
            <w:vAlign w:val="center"/>
          </w:tcPr>
          <w:p w:rsidRPr="00872FA7" w:rsidR="00997645" w:rsidRDefault="1E84EBA8" w14:paraId="0C65F99F" w14:textId="77777777">
            <w:pPr>
              <w:rPr>
                <w:lang w:val="es-AR"/>
              </w:rPr>
            </w:pPr>
            <w:r>
              <w:rPr>
                <w:sz w:val="19"/>
                <w:szCs w:val="19"/>
                <w:lang w:val="es-AR"/>
              </w:rPr>
              <w:t xml:space="preserve">Controladores de </w:t>
            </w:r>
            <w:r>
              <w:rPr>
                <w:i/>
                <w:iCs/>
                <w:sz w:val="19"/>
                <w:szCs w:val="19"/>
                <w:lang w:val="es-AR"/>
              </w:rPr>
              <w:t xml:space="preserve">firmware</w:t>
            </w:r>
            <w:r>
              <w:rPr>
                <w:sz w:val="19"/>
                <w:szCs w:val="19"/>
                <w:lang w:val="es-AR"/>
              </w:rPr>
              <w:t xml:space="preserve"> (GPIO, PWM, ADC)</w:t>
            </w:r>
          </w:p>
        </w:tc>
        <w:tc>
          <w:tcPr>
            <w:tcW w:w="1542" w:type="dxa"/>
            <w:tcMar>
              <w:top w:w="60" w:type="dxa"/>
              <w:left w:w="90" w:type="dxa"/>
              <w:bottom w:w="60" w:type="dxa"/>
              <w:right w:w="90" w:type="dxa"/>
            </w:tcMar>
            <w:vAlign w:val="center"/>
          </w:tcPr>
          <w:p w:rsidR="00997645" w:rsidRDefault="003D30D9" w14:paraId="59AE4385" w14:textId="77777777">
            <w:r>
              <w:rPr>
                <w:sz w:val="19"/>
                <w:szCs w:val="19"/>
              </w:rPr>
              <w:t>6 a 10</w:t>
            </w:r>
          </w:p>
        </w:tc>
        <w:tc>
          <w:tcPr>
            <w:tcW w:w="1542" w:type="dxa"/>
            <w:tcMar>
              <w:top w:w="60" w:type="dxa"/>
              <w:left w:w="90" w:type="dxa"/>
              <w:bottom w:w="60" w:type="dxa"/>
              <w:right w:w="90" w:type="dxa"/>
            </w:tcMar>
            <w:vAlign w:val="center"/>
          </w:tcPr>
          <w:p w:rsidR="00997645" w:rsidRDefault="1E84EBA8" w14:paraId="53A5150A" w14:textId="77777777">
            <w:r>
              <w:rPr>
                <w:sz w:val="19"/>
                <w:szCs w:val="19"/>
              </w:rPr>
              <w:t>8 a 11</w:t>
            </w:r>
          </w:p>
        </w:tc>
        <w:tc>
          <w:tcPr>
            <w:tcW w:w="907" w:type="dxa"/>
            <w:tcMar>
              <w:top w:w="60" w:type="dxa"/>
              <w:left w:w="90" w:type="dxa"/>
              <w:bottom w:w="60" w:type="dxa"/>
              <w:right w:w="90" w:type="dxa"/>
            </w:tcMar>
            <w:vAlign w:val="center"/>
          </w:tcPr>
          <w:p w:rsidR="00997645" w:rsidRDefault="003D30D9" w14:paraId="219897CE" w14:textId="77777777">
            <w:r>
              <w:rPr>
                <w:sz w:val="19"/>
                <w:szCs w:val="19"/>
              </w:rPr>
              <w:t>30</w:t>
            </w:r>
          </w:p>
        </w:tc>
        <w:tc>
          <w:tcPr>
            <w:tcW w:w="1632" w:type="dxa"/>
            <w:tcMar>
              <w:top w:w="60" w:type="dxa"/>
              <w:left w:w="90" w:type="dxa"/>
              <w:bottom w:w="60" w:type="dxa"/>
              <w:right w:w="90" w:type="dxa"/>
            </w:tcMar>
            <w:vAlign w:val="center"/>
          </w:tcPr>
          <w:p w:rsidR="00997645" w:rsidRDefault="1E84EBA8" w14:paraId="1EABF656" w14:textId="77777777">
            <w:r>
              <w:rPr>
                <w:sz w:val="19"/>
                <w:szCs w:val="19"/>
              </w:rPr>
              <w:t>Pendiente</w:t>
            </w:r>
          </w:p>
        </w:tc>
      </w:tr>
      <w:tr w:rsidR="00997645" w:rsidTr="1E84EBA8" w14:paraId="563FA00C" w14:textId="77777777">
        <w:tc>
          <w:tcPr>
            <w:tcW w:w="3447" w:type="dxa"/>
            <w:tcMar>
              <w:top w:w="60" w:type="dxa"/>
              <w:left w:w="90" w:type="dxa"/>
              <w:bottom w:w="60" w:type="dxa"/>
              <w:right w:w="90" w:type="dxa"/>
            </w:tcMar>
            <w:vAlign w:val="center"/>
          </w:tcPr>
          <w:p w:rsidRPr="00872FA7" w:rsidR="00997645" w:rsidRDefault="1E84EBA8" w14:paraId="71DCA48C" w14:textId="77777777">
            <w:pPr>
              <w:rPr>
                <w:lang w:val="es-AR"/>
              </w:rPr>
            </w:pPr>
            <w:r>
              <w:rPr>
                <w:sz w:val="19"/>
                <w:szCs w:val="19"/>
                <w:lang w:val="es-AR"/>
              </w:rPr>
              <w:t>Diseño de circuito impreso y revisión</w:t>
            </w:r>
          </w:p>
        </w:tc>
        <w:tc>
          <w:tcPr>
            <w:tcW w:w="1542" w:type="dxa"/>
            <w:tcMar>
              <w:top w:w="60" w:type="dxa"/>
              <w:left w:w="90" w:type="dxa"/>
              <w:bottom w:w="60" w:type="dxa"/>
              <w:right w:w="90" w:type="dxa"/>
            </w:tcMar>
            <w:vAlign w:val="center"/>
          </w:tcPr>
          <w:p w:rsidR="00997645" w:rsidRDefault="003D30D9" w14:paraId="2235D3A4" w14:textId="77777777">
            <w:r>
              <w:rPr>
                <w:sz w:val="19"/>
                <w:szCs w:val="19"/>
              </w:rPr>
              <w:t>8 a 12</w:t>
            </w:r>
          </w:p>
        </w:tc>
        <w:tc>
          <w:tcPr>
            <w:tcW w:w="1542" w:type="dxa"/>
            <w:tcMar>
              <w:top w:w="60" w:type="dxa"/>
              <w:left w:w="90" w:type="dxa"/>
              <w:bottom w:w="60" w:type="dxa"/>
              <w:right w:w="90" w:type="dxa"/>
            </w:tcMar>
            <w:vAlign w:val="center"/>
          </w:tcPr>
          <w:p w:rsidR="00997645" w:rsidRDefault="003D30D9" w14:paraId="10A3D620" w14:textId="77777777">
            <w:r>
              <w:rPr>
                <w:sz w:val="19"/>
                <w:szCs w:val="19"/>
              </w:rPr>
              <w:t>9 a 13</w:t>
            </w:r>
          </w:p>
        </w:tc>
        <w:tc>
          <w:tcPr>
            <w:tcW w:w="907" w:type="dxa"/>
            <w:tcMar>
              <w:top w:w="60" w:type="dxa"/>
              <w:left w:w="90" w:type="dxa"/>
              <w:bottom w:w="60" w:type="dxa"/>
              <w:right w:w="90" w:type="dxa"/>
            </w:tcMar>
            <w:vAlign w:val="center"/>
          </w:tcPr>
          <w:p w:rsidR="00997645" w:rsidRDefault="003D30D9" w14:paraId="36334656" w14:textId="77777777">
            <w:r>
              <w:rPr>
                <w:sz w:val="19"/>
                <w:szCs w:val="19"/>
              </w:rPr>
              <w:t>26</w:t>
            </w:r>
          </w:p>
        </w:tc>
        <w:tc>
          <w:tcPr>
            <w:tcW w:w="1632" w:type="dxa"/>
            <w:tcMar>
              <w:top w:w="60" w:type="dxa"/>
              <w:left w:w="90" w:type="dxa"/>
              <w:bottom w:w="60" w:type="dxa"/>
              <w:right w:w="90" w:type="dxa"/>
            </w:tcMar>
            <w:vAlign w:val="center"/>
          </w:tcPr>
          <w:p w:rsidR="00997645" w:rsidRDefault="1E84EBA8" w14:paraId="4E7FFD7E" w14:textId="77777777">
            <w:r>
              <w:rPr>
                <w:sz w:val="19"/>
                <w:szCs w:val="19"/>
              </w:rPr>
              <w:t>Pendiente</w:t>
            </w:r>
          </w:p>
        </w:tc>
      </w:tr>
      <w:tr w:rsidR="00997645" w:rsidTr="1E84EBA8" w14:paraId="3C28DCC8" w14:textId="77777777">
        <w:tc>
          <w:tcPr>
            <w:tcW w:w="3447" w:type="dxa"/>
            <w:tcMar>
              <w:top w:w="60" w:type="dxa"/>
              <w:left w:w="90" w:type="dxa"/>
              <w:bottom w:w="60" w:type="dxa"/>
              <w:right w:w="90" w:type="dxa"/>
            </w:tcMar>
            <w:vAlign w:val="center"/>
          </w:tcPr>
          <w:p w:rsidR="00997645" w:rsidRDefault="1E84EBA8" w14:paraId="625AC5FB" w14:textId="77777777">
            <w:r>
              <w:rPr>
                <w:sz w:val="19"/>
                <w:szCs w:val="19"/>
              </w:rPr>
              <w:t xml:space="preserve">Informe de avance 2</w:t>
            </w:r>
          </w:p>
        </w:tc>
        <w:tc>
          <w:tcPr>
            <w:tcW w:w="1542" w:type="dxa"/>
            <w:tcMar>
              <w:top w:w="60" w:type="dxa"/>
              <w:left w:w="90" w:type="dxa"/>
              <w:bottom w:w="60" w:type="dxa"/>
              <w:right w:w="90" w:type="dxa"/>
            </w:tcMar>
            <w:vAlign w:val="center"/>
          </w:tcPr>
          <w:p w:rsidR="00997645" w:rsidRDefault="003D30D9" w14:paraId="2753FC45" w14:textId="77777777">
            <w:r>
              <w:rPr>
                <w:sz w:val="19"/>
                <w:szCs w:val="19"/>
              </w:rPr>
              <w:t>11 a 12</w:t>
            </w:r>
          </w:p>
        </w:tc>
        <w:tc>
          <w:tcPr>
            <w:tcW w:w="1542" w:type="dxa"/>
            <w:tcMar>
              <w:top w:w="60" w:type="dxa"/>
              <w:left w:w="90" w:type="dxa"/>
              <w:bottom w:w="60" w:type="dxa"/>
              <w:right w:w="90" w:type="dxa"/>
            </w:tcMar>
            <w:vAlign w:val="center"/>
          </w:tcPr>
          <w:p w:rsidR="00997645" w:rsidRDefault="003D30D9" w14:paraId="41DB75A3" w14:textId="77777777">
            <w:r>
              <w:rPr>
                <w:sz w:val="19"/>
                <w:szCs w:val="19"/>
              </w:rPr>
              <w:t>11 a 12</w:t>
            </w:r>
          </w:p>
        </w:tc>
        <w:tc>
          <w:tcPr>
            <w:tcW w:w="907" w:type="dxa"/>
            <w:tcMar>
              <w:top w:w="60" w:type="dxa"/>
              <w:left w:w="90" w:type="dxa"/>
              <w:bottom w:w="60" w:type="dxa"/>
              <w:right w:w="90" w:type="dxa"/>
            </w:tcMar>
            <w:vAlign w:val="center"/>
          </w:tcPr>
          <w:p w:rsidR="00997645" w:rsidRDefault="003D30D9" w14:paraId="49832D11" w14:textId="77777777">
            <w:r>
              <w:rPr>
                <w:sz w:val="19"/>
                <w:szCs w:val="19"/>
              </w:rPr>
              <w:t>8</w:t>
            </w:r>
          </w:p>
        </w:tc>
        <w:tc>
          <w:tcPr>
            <w:tcW w:w="1632" w:type="dxa"/>
            <w:tcMar>
              <w:top w:w="60" w:type="dxa"/>
              <w:left w:w="90" w:type="dxa"/>
              <w:bottom w:w="60" w:type="dxa"/>
              <w:right w:w="90" w:type="dxa"/>
            </w:tcMar>
            <w:vAlign w:val="center"/>
          </w:tcPr>
          <w:p w:rsidR="00997645" w:rsidRDefault="1E84EBA8" w14:paraId="105324FB" w14:textId="77777777">
            <w:r>
              <w:rPr>
                <w:sz w:val="19"/>
                <w:szCs w:val="19"/>
              </w:rPr>
              <w:t>Pendiente</w:t>
            </w:r>
          </w:p>
        </w:tc>
      </w:tr>
      <w:tr w:rsidR="00997645" w:rsidTr="1E84EBA8" w14:paraId="3B629936" w14:textId="77777777">
        <w:tc>
          <w:tcPr>
            <w:tcW w:w="3447" w:type="dxa"/>
            <w:tcMar>
              <w:top w:w="60" w:type="dxa"/>
              <w:left w:w="90" w:type="dxa"/>
              <w:bottom w:w="60" w:type="dxa"/>
              <w:right w:w="90" w:type="dxa"/>
            </w:tcMar>
            <w:vAlign w:val="center"/>
          </w:tcPr>
          <w:p w:rsidR="00997645" w:rsidRDefault="1E84EBA8" w14:paraId="2104DEF2" w14:textId="77777777">
            <w:r>
              <w:rPr>
                <w:sz w:val="19"/>
                <w:szCs w:val="19"/>
              </w:rPr>
              <w:t xml:space="preserve">Fabricación, soldadura y armado</w:t>
            </w:r>
          </w:p>
        </w:tc>
        <w:tc>
          <w:tcPr>
            <w:tcW w:w="1542" w:type="dxa"/>
            <w:tcMar>
              <w:top w:w="60" w:type="dxa"/>
              <w:left w:w="90" w:type="dxa"/>
              <w:bottom w:w="60" w:type="dxa"/>
              <w:right w:w="90" w:type="dxa"/>
            </w:tcMar>
            <w:vAlign w:val="center"/>
          </w:tcPr>
          <w:p w:rsidR="00997645" w:rsidRDefault="003D30D9" w14:paraId="20E9CC2A" w14:textId="77777777">
            <w:r>
              <w:rPr>
                <w:sz w:val="19"/>
                <w:szCs w:val="19"/>
              </w:rPr>
              <w:t>12 a 15</w:t>
            </w:r>
          </w:p>
        </w:tc>
        <w:tc>
          <w:tcPr>
            <w:tcW w:w="1542" w:type="dxa"/>
            <w:tcMar>
              <w:top w:w="60" w:type="dxa"/>
              <w:left w:w="90" w:type="dxa"/>
              <w:bottom w:w="60" w:type="dxa"/>
              <w:right w:w="90" w:type="dxa"/>
            </w:tcMar>
            <w:vAlign w:val="center"/>
          </w:tcPr>
          <w:p w:rsidR="00997645" w:rsidRDefault="003D30D9" w14:paraId="0848FD1F" w14:textId="77777777">
            <w:r>
              <w:rPr>
                <w:sz w:val="19"/>
                <w:szCs w:val="19"/>
              </w:rPr>
              <w:t>13 a 16</w:t>
            </w:r>
          </w:p>
        </w:tc>
        <w:tc>
          <w:tcPr>
            <w:tcW w:w="907" w:type="dxa"/>
            <w:tcMar>
              <w:top w:w="60" w:type="dxa"/>
              <w:left w:w="90" w:type="dxa"/>
              <w:bottom w:w="60" w:type="dxa"/>
              <w:right w:w="90" w:type="dxa"/>
            </w:tcMar>
            <w:vAlign w:val="center"/>
          </w:tcPr>
          <w:p w:rsidR="00997645" w:rsidRDefault="003D30D9" w14:paraId="029B61C8" w14:textId="77777777">
            <w:r>
              <w:rPr>
                <w:sz w:val="19"/>
                <w:szCs w:val="19"/>
              </w:rPr>
              <w:t>26</w:t>
            </w:r>
          </w:p>
        </w:tc>
        <w:tc>
          <w:tcPr>
            <w:tcW w:w="1632" w:type="dxa"/>
            <w:tcMar>
              <w:top w:w="60" w:type="dxa"/>
              <w:left w:w="90" w:type="dxa"/>
              <w:bottom w:w="60" w:type="dxa"/>
              <w:right w:w="90" w:type="dxa"/>
            </w:tcMar>
            <w:vAlign w:val="center"/>
          </w:tcPr>
          <w:p w:rsidR="00997645" w:rsidRDefault="1E84EBA8" w14:paraId="6EAC937E" w14:textId="77777777">
            <w:r>
              <w:rPr>
                <w:sz w:val="19"/>
                <w:szCs w:val="19"/>
              </w:rPr>
              <w:t>Pendiente</w:t>
            </w:r>
          </w:p>
        </w:tc>
      </w:tr>
      <w:tr w:rsidR="00997645" w:rsidTr="1E84EBA8" w14:paraId="2A35028A" w14:textId="77777777">
        <w:tc>
          <w:tcPr>
            <w:tcW w:w="3447" w:type="dxa"/>
            <w:tcMar>
              <w:top w:w="60" w:type="dxa"/>
              <w:left w:w="90" w:type="dxa"/>
              <w:bottom w:w="60" w:type="dxa"/>
              <w:right w:w="90" w:type="dxa"/>
            </w:tcMar>
            <w:vAlign w:val="center"/>
          </w:tcPr>
          <w:p w:rsidRPr="00872FA7" w:rsidR="00997645" w:rsidRDefault="3BDD86AA" w14:paraId="77F9EC73" w14:textId="77777777">
            <w:pPr>
              <w:rPr>
                <w:lang w:val="es-AR"/>
              </w:rPr>
            </w:pPr>
            <w:r>
              <w:rPr>
                <w:sz w:val="19"/>
                <w:szCs w:val="19"/>
                <w:lang w:val="es-AR"/>
              </w:rPr>
              <w:t>Máquina de estados y control coordinado de ejes</w:t>
            </w:r>
          </w:p>
        </w:tc>
        <w:tc>
          <w:tcPr>
            <w:tcW w:w="1542" w:type="dxa"/>
            <w:tcMar>
              <w:top w:w="60" w:type="dxa"/>
              <w:left w:w="90" w:type="dxa"/>
              <w:bottom w:w="60" w:type="dxa"/>
              <w:right w:w="90" w:type="dxa"/>
            </w:tcMar>
            <w:vAlign w:val="center"/>
          </w:tcPr>
          <w:p w:rsidR="00997645" w:rsidRDefault="003D30D9" w14:paraId="2896C9DF" w14:textId="77777777">
            <w:r>
              <w:rPr>
                <w:sz w:val="19"/>
                <w:szCs w:val="19"/>
              </w:rPr>
              <w:t>10 a 16</w:t>
            </w:r>
          </w:p>
        </w:tc>
        <w:tc>
          <w:tcPr>
            <w:tcW w:w="1542" w:type="dxa"/>
            <w:tcMar>
              <w:top w:w="60" w:type="dxa"/>
              <w:left w:w="90" w:type="dxa"/>
              <w:bottom w:w="60" w:type="dxa"/>
              <w:right w:w="90" w:type="dxa"/>
            </w:tcMar>
            <w:vAlign w:val="center"/>
          </w:tcPr>
          <w:p w:rsidR="00997645" w:rsidRDefault="003D30D9" w14:paraId="0A4915B6" w14:textId="77777777">
            <w:r>
              <w:rPr>
                <w:sz w:val="19"/>
                <w:szCs w:val="19"/>
              </w:rPr>
              <w:t>11 a 16</w:t>
            </w:r>
          </w:p>
        </w:tc>
        <w:tc>
          <w:tcPr>
            <w:tcW w:w="907" w:type="dxa"/>
            <w:tcMar>
              <w:top w:w="60" w:type="dxa"/>
              <w:left w:w="90" w:type="dxa"/>
              <w:bottom w:w="60" w:type="dxa"/>
              <w:right w:w="90" w:type="dxa"/>
            </w:tcMar>
            <w:vAlign w:val="center"/>
          </w:tcPr>
          <w:p w:rsidR="00997645" w:rsidRDefault="003D30D9" w14:paraId="771397B0" w14:textId="77777777">
            <w:r>
              <w:rPr>
                <w:sz w:val="19"/>
                <w:szCs w:val="19"/>
              </w:rPr>
              <w:t>26</w:t>
            </w:r>
          </w:p>
        </w:tc>
        <w:tc>
          <w:tcPr>
            <w:tcW w:w="1632" w:type="dxa"/>
            <w:tcMar>
              <w:top w:w="60" w:type="dxa"/>
              <w:left w:w="90" w:type="dxa"/>
              <w:bottom w:w="60" w:type="dxa"/>
              <w:right w:w="90" w:type="dxa"/>
            </w:tcMar>
            <w:vAlign w:val="center"/>
          </w:tcPr>
          <w:p w:rsidR="00997645" w:rsidRDefault="3BDD86AA" w14:paraId="42F5BC6A" w14:textId="77777777">
            <w:r>
              <w:rPr>
                <w:sz w:val="19"/>
                <w:szCs w:val="19"/>
              </w:rPr>
              <w:t>Pendiente</w:t>
            </w:r>
          </w:p>
        </w:tc>
      </w:tr>
      <w:tr w:rsidR="00997645" w:rsidTr="1E84EBA8" w14:paraId="4A43B2AC" w14:textId="77777777">
        <w:tc>
          <w:tcPr>
            <w:tcW w:w="3447" w:type="dxa"/>
            <w:tcMar>
              <w:top w:w="60" w:type="dxa"/>
              <w:left w:w="90" w:type="dxa"/>
              <w:bottom w:w="60" w:type="dxa"/>
              <w:right w:w="90" w:type="dxa"/>
            </w:tcMar>
            <w:vAlign w:val="center"/>
          </w:tcPr>
          <w:p w:rsidR="00997645" w:rsidRDefault="3BDD86AA" w14:paraId="65690728" w14:textId="77777777">
            <w:r>
              <w:rPr>
                <w:sz w:val="19"/>
                <w:szCs w:val="19"/>
              </w:rPr>
              <w:t xml:space="preserve">Integración y depuración</w:t>
            </w:r>
          </w:p>
        </w:tc>
        <w:tc>
          <w:tcPr>
            <w:tcW w:w="1542" w:type="dxa"/>
            <w:tcMar>
              <w:top w:w="60" w:type="dxa"/>
              <w:left w:w="90" w:type="dxa"/>
              <w:bottom w:w="60" w:type="dxa"/>
              <w:right w:w="90" w:type="dxa"/>
            </w:tcMar>
            <w:vAlign w:val="center"/>
          </w:tcPr>
          <w:p w:rsidR="00997645" w:rsidRDefault="3BDD86AA" w14:paraId="061A8137" w14:textId="77777777">
            <w:r>
              <w:rPr>
                <w:sz w:val="19"/>
                <w:szCs w:val="19"/>
              </w:rPr>
              <w:t>15 a 18</w:t>
            </w:r>
          </w:p>
        </w:tc>
        <w:tc>
          <w:tcPr>
            <w:tcW w:w="1542" w:type="dxa"/>
            <w:tcMar>
              <w:top w:w="60" w:type="dxa"/>
              <w:left w:w="90" w:type="dxa"/>
              <w:bottom w:w="60" w:type="dxa"/>
              <w:right w:w="90" w:type="dxa"/>
            </w:tcMar>
            <w:vAlign w:val="center"/>
          </w:tcPr>
          <w:p w:rsidR="00997645" w:rsidRDefault="3BDD86AA" w14:paraId="61D8EBA4" w14:textId="77777777">
            <w:r>
              <w:rPr>
                <w:sz w:val="19"/>
                <w:szCs w:val="19"/>
              </w:rPr>
              <w:t>16 a 18</w:t>
            </w:r>
          </w:p>
        </w:tc>
        <w:tc>
          <w:tcPr>
            <w:tcW w:w="907" w:type="dxa"/>
            <w:tcMar>
              <w:top w:w="60" w:type="dxa"/>
              <w:left w:w="90" w:type="dxa"/>
              <w:bottom w:w="60" w:type="dxa"/>
              <w:right w:w="90" w:type="dxa"/>
            </w:tcMar>
            <w:vAlign w:val="center"/>
          </w:tcPr>
          <w:p w:rsidR="00997645" w:rsidRDefault="003D30D9" w14:paraId="72A4FFC0" w14:textId="77777777">
            <w:r>
              <w:rPr>
                <w:sz w:val="19"/>
                <w:szCs w:val="19"/>
              </w:rPr>
              <w:t>20</w:t>
            </w:r>
          </w:p>
        </w:tc>
        <w:tc>
          <w:tcPr>
            <w:tcW w:w="1632" w:type="dxa"/>
            <w:tcMar>
              <w:top w:w="60" w:type="dxa"/>
              <w:left w:w="90" w:type="dxa"/>
              <w:bottom w:w="60" w:type="dxa"/>
              <w:right w:w="90" w:type="dxa"/>
            </w:tcMar>
            <w:vAlign w:val="center"/>
          </w:tcPr>
          <w:p w:rsidR="00997645" w:rsidRDefault="1E84EBA8" w14:paraId="04510F1A" w14:textId="77777777">
            <w:r>
              <w:rPr>
                <w:sz w:val="19"/>
                <w:szCs w:val="19"/>
              </w:rPr>
              <w:t>Pendiente</w:t>
            </w:r>
          </w:p>
        </w:tc>
      </w:tr>
      <w:tr w:rsidR="00997645" w:rsidTr="1E84EBA8" w14:paraId="215A460C" w14:textId="77777777">
        <w:tc>
          <w:tcPr>
            <w:tcW w:w="3447" w:type="dxa"/>
            <w:tcMar>
              <w:top w:w="60" w:type="dxa"/>
              <w:left w:w="90" w:type="dxa"/>
              <w:bottom w:w="60" w:type="dxa"/>
              <w:right w:w="90" w:type="dxa"/>
            </w:tcMar>
            <w:vAlign w:val="center"/>
          </w:tcPr>
          <w:p w:rsidR="00997645" w:rsidRDefault="1E84EBA8" w14:paraId="18B24A5E" w14:textId="77777777">
            <w:r>
              <w:rPr>
                <w:sz w:val="19"/>
                <w:szCs w:val="19"/>
              </w:rPr>
              <w:t xml:space="preserve">Ensayos y validación</w:t>
            </w:r>
          </w:p>
        </w:tc>
        <w:tc>
          <w:tcPr>
            <w:tcW w:w="1542" w:type="dxa"/>
            <w:tcMar>
              <w:top w:w="60" w:type="dxa"/>
              <w:left w:w="90" w:type="dxa"/>
              <w:bottom w:w="60" w:type="dxa"/>
              <w:right w:w="90" w:type="dxa"/>
            </w:tcMar>
            <w:vAlign w:val="center"/>
          </w:tcPr>
          <w:p w:rsidR="00997645" w:rsidRDefault="003D30D9" w14:paraId="03CF56A2" w14:textId="77777777">
            <w:r>
              <w:rPr>
                <w:sz w:val="19"/>
                <w:szCs w:val="19"/>
              </w:rPr>
              <w:t>16 a 19</w:t>
            </w:r>
          </w:p>
        </w:tc>
        <w:tc>
          <w:tcPr>
            <w:tcW w:w="1542" w:type="dxa"/>
            <w:tcMar>
              <w:top w:w="60" w:type="dxa"/>
              <w:left w:w="90" w:type="dxa"/>
              <w:bottom w:w="60" w:type="dxa"/>
              <w:right w:w="90" w:type="dxa"/>
            </w:tcMar>
            <w:vAlign w:val="center"/>
          </w:tcPr>
          <w:p w:rsidR="00997645" w:rsidRDefault="003D30D9" w14:paraId="36F3EFB1" w14:textId="77777777">
            <w:r>
              <w:rPr>
                <w:sz w:val="19"/>
                <w:szCs w:val="19"/>
              </w:rPr>
              <w:t>16 a 19</w:t>
            </w:r>
          </w:p>
        </w:tc>
        <w:tc>
          <w:tcPr>
            <w:tcW w:w="907" w:type="dxa"/>
            <w:tcMar>
              <w:top w:w="60" w:type="dxa"/>
              <w:left w:w="90" w:type="dxa"/>
              <w:bottom w:w="60" w:type="dxa"/>
              <w:right w:w="90" w:type="dxa"/>
            </w:tcMar>
            <w:vAlign w:val="center"/>
          </w:tcPr>
          <w:p w:rsidR="00997645" w:rsidRDefault="003D30D9" w14:paraId="0EB5E791" w14:textId="77777777">
            <w:r>
              <w:rPr>
                <w:sz w:val="19"/>
                <w:szCs w:val="19"/>
              </w:rPr>
              <w:t>16</w:t>
            </w:r>
          </w:p>
        </w:tc>
        <w:tc>
          <w:tcPr>
            <w:tcW w:w="1632" w:type="dxa"/>
            <w:tcMar>
              <w:top w:w="60" w:type="dxa"/>
              <w:left w:w="90" w:type="dxa"/>
              <w:bottom w:w="60" w:type="dxa"/>
              <w:right w:w="90" w:type="dxa"/>
            </w:tcMar>
            <w:vAlign w:val="center"/>
          </w:tcPr>
          <w:p w:rsidR="00997645" w:rsidRDefault="1E84EBA8" w14:paraId="3163CAD2" w14:textId="77777777">
            <w:r>
              <w:rPr>
                <w:sz w:val="19"/>
                <w:szCs w:val="19"/>
              </w:rPr>
              <w:t>Pendiente</w:t>
            </w:r>
          </w:p>
        </w:tc>
      </w:tr>
      <w:tr w:rsidR="00997645" w:rsidTr="1E84EBA8" w14:paraId="09CFCB5B" w14:textId="77777777">
        <w:tc>
          <w:tcPr>
            <w:tcW w:w="3447" w:type="dxa"/>
            <w:tcMar>
              <w:top w:w="60" w:type="dxa"/>
              <w:left w:w="90" w:type="dxa"/>
              <w:bottom w:w="60" w:type="dxa"/>
              <w:right w:w="90" w:type="dxa"/>
            </w:tcMar>
            <w:vAlign w:val="center"/>
          </w:tcPr>
          <w:p w:rsidR="00997645" w:rsidRDefault="1E84EBA8" w14:paraId="7489F8A2" w14:textId="77777777">
            <w:r>
              <w:rPr>
                <w:sz w:val="19"/>
                <w:szCs w:val="19"/>
              </w:rPr>
              <w:t xml:space="preserve">Informe final y presentación</w:t>
            </w:r>
          </w:p>
        </w:tc>
        <w:tc>
          <w:tcPr>
            <w:tcW w:w="1542" w:type="dxa"/>
            <w:tcMar>
              <w:top w:w="60" w:type="dxa"/>
              <w:left w:w="90" w:type="dxa"/>
              <w:bottom w:w="60" w:type="dxa"/>
              <w:right w:w="90" w:type="dxa"/>
            </w:tcMar>
            <w:vAlign w:val="center"/>
          </w:tcPr>
          <w:p w:rsidR="00997645" w:rsidRDefault="003D30D9" w14:paraId="296DA154" w14:textId="77777777">
            <w:r>
              <w:rPr>
                <w:sz w:val="19"/>
                <w:szCs w:val="19"/>
              </w:rPr>
              <w:t>18 a 21</w:t>
            </w:r>
          </w:p>
        </w:tc>
        <w:tc>
          <w:tcPr>
            <w:tcW w:w="1542" w:type="dxa"/>
            <w:tcMar>
              <w:top w:w="60" w:type="dxa"/>
              <w:left w:w="90" w:type="dxa"/>
              <w:bottom w:w="60" w:type="dxa"/>
              <w:right w:w="90" w:type="dxa"/>
            </w:tcMar>
            <w:vAlign w:val="center"/>
          </w:tcPr>
          <w:p w:rsidR="00997645" w:rsidRDefault="003D30D9" w14:paraId="49030C83" w14:textId="77777777">
            <w:r>
              <w:rPr>
                <w:sz w:val="19"/>
                <w:szCs w:val="19"/>
              </w:rPr>
              <w:t>18 a 21</w:t>
            </w:r>
          </w:p>
        </w:tc>
        <w:tc>
          <w:tcPr>
            <w:tcW w:w="907" w:type="dxa"/>
            <w:tcMar>
              <w:top w:w="60" w:type="dxa"/>
              <w:left w:w="90" w:type="dxa"/>
              <w:bottom w:w="60" w:type="dxa"/>
              <w:right w:w="90" w:type="dxa"/>
            </w:tcMar>
            <w:vAlign w:val="center"/>
          </w:tcPr>
          <w:p w:rsidR="00997645" w:rsidRDefault="003D30D9" w14:paraId="4E1E336A" w14:textId="77777777">
            <w:r>
              <w:rPr>
                <w:sz w:val="19"/>
                <w:szCs w:val="19"/>
              </w:rPr>
              <w:t>14</w:t>
            </w:r>
          </w:p>
        </w:tc>
        <w:tc>
          <w:tcPr>
            <w:tcW w:w="1632" w:type="dxa"/>
            <w:tcMar>
              <w:top w:w="60" w:type="dxa"/>
              <w:left w:w="90" w:type="dxa"/>
              <w:bottom w:w="60" w:type="dxa"/>
              <w:right w:w="90" w:type="dxa"/>
            </w:tcMar>
            <w:vAlign w:val="center"/>
          </w:tcPr>
          <w:p w:rsidR="00997645" w:rsidRDefault="1E84EBA8" w14:paraId="3E19B630" w14:textId="77777777">
            <w:r>
              <w:rPr>
                <w:sz w:val="19"/>
                <w:szCs w:val="19"/>
              </w:rPr>
              <w:t>Pendiente</w:t>
            </w:r>
          </w:p>
        </w:tc>
      </w:tr>
    </w:tbl>
    <w:p w:rsidRPr="00872FA7" w:rsidR="00997645" w:rsidRDefault="1E84EBA8" w14:paraId="5E233560" w14:textId="77777777">
      <w:pPr>
        <w:spacing w:before="100" w:after="260"/>
        <w:jc w:val="center"/>
        <w:rPr>
          <w:lang w:val="es-AR"/>
        </w:rPr>
      </w:pPr>
      <w:r>
        <w:rPr>
          <w:sz w:val="20"/>
          <w:szCs w:val="20"/>
          <w:lang w:val="es-AR"/>
        </w:rPr>
        <w:t>Tabla 7. Cronograma ajustado al estado de avance.</w:t>
      </w:r>
    </w:p>
    <w:p w:rsidRPr="00872FA7" w:rsidR="00997645" w:rsidRDefault="1E84EBA8" w14:paraId="7602A0FB" w14:textId="77777777">
      <w:pPr>
        <w:spacing w:after="120" w:line="360" w:lineRule="auto"/>
        <w:ind w:firstLine="709"/>
        <w:jc w:val="both"/>
        <w:rPr>
          <w:lang w:val="es-AR"/>
        </w:rPr>
      </w:pPr>
      <w:r>
        <w:rPr>
          <w:lang w:val="es-AR"/>
        </w:rPr>
        <w:t xml:space="preserve">El reglamento admite hasta cuatro horas semanales adicionales por integrante durante dieciséis semanas, lo que fija un techo de 256 horas para un grupo de cuatro. Las tareas de la Tabla 7 suman 216 horas, de modo que la replanificación consume holgura de calendario sin acercarse a ese techo.</w:t>
      </w:r>
    </w:p>
    <w:p w:rsidRPr="00FB0218" w:rsidR="00997645" w:rsidRDefault="003D30D9" w14:paraId="187BA97A" w14:textId="77777777">
      <w:pPr>
        <w:pStyle w:val="heading10"/>
        <w:keepNext/>
        <w:spacing w:before="360" w:after="200" w:line="300" w:lineRule="auto"/>
        <w:rPr>
          <w:lang w:val="es-AR"/>
        </w:rPr>
      </w:pPr>
      <w:r>
        <w:rPr>
          <w:lang w:val="es-AR"/>
        </w:rPr>
        <w:t>8. TAREAS INDIVIDUALES Y HORAS INVERTIDAS</w:t>
      </w:r>
    </w:p>
    <w:p w:rsidRPr="00872FA7" w:rsidR="00997645" w:rsidRDefault="1E84EBA8" w14:paraId="2F2FAD6A" w14:textId="77777777">
      <w:pPr>
        <w:spacing w:after="120" w:line="360" w:lineRule="auto"/>
        <w:ind w:firstLine="709"/>
        <w:jc w:val="both"/>
        <w:rPr>
          <w:lang w:val="es-AR"/>
        </w:rPr>
      </w:pPr>
      <w:r>
        <w:rPr>
          <w:lang w:val="es-AR"/>
        </w:rPr>
        <w:t>La Tabla 8 detalla las tareas realizadas por cada integrante y las horas invertidas, según la bitácora individual del informe inicial. Las 52 horas se corresponden con las tres tareas que la Tabla 7 marca en curso, que suman 50 horas planificadas.</w:t>
      </w:r>
    </w:p>
    <w:tbl>
      <w:tblPr>
        <w:tblW w:w="9070" w:type="dxa"/>
        <w:tblBorders>
          <w:top w:val="single" w:color="9A9A9A" w:sz="4" w:space="0"/>
          <w:left w:val="single" w:color="9A9A9A" w:sz="4" w:space="0"/>
          <w:bottom w:val="single" w:color="9A9A9A" w:sz="4" w:space="0"/>
          <w:right w:val="single" w:color="9A9A9A" w:sz="4" w:space="0"/>
          <w:insideH w:val="single" w:color="9A9A9A" w:sz="4" w:space="0"/>
          <w:insideV w:val="single" w:color="9A9A9A" w:sz="4" w:space="0"/>
        </w:tblBorders>
        <w:tblCellMar>
          <w:left w:w="10" w:type="dxa"/>
          <w:right w:w="10" w:type="dxa"/>
        </w:tblCellMar>
        <w:tblLook w:val="04A0" w:firstRow="1" w:lastRow="0" w:firstColumn="1" w:lastColumn="0" w:noHBand="0" w:noVBand="1"/>
      </w:tblPr>
      <w:tblGrid>
        <w:gridCol w:w="2358"/>
        <w:gridCol w:w="5079"/>
        <w:gridCol w:w="1633"/>
      </w:tblGrid>
      <w:tr w:rsidR="00997645" w:rsidTr="1E84EBA8" w14:paraId="566CDB5B" w14:textId="77777777">
        <w:trPr>
          <w:tblHeader/>
        </w:trPr>
        <w:tc>
          <w:tcPr>
            <w:tcW w:w="2358" w:type="dxa"/>
            <w:shd w:val="clear" w:color="auto" w:fill="E8E8E8"/>
            <w:tcMar>
              <w:top w:w="60" w:type="dxa"/>
              <w:left w:w="90" w:type="dxa"/>
              <w:bottom w:w="60" w:type="dxa"/>
              <w:right w:w="90" w:type="dxa"/>
            </w:tcMar>
            <w:vAlign w:val="center"/>
          </w:tcPr>
          <w:p w:rsidR="00997645" w:rsidRDefault="1E84EBA8" w14:paraId="5DA91496" w14:textId="77777777">
            <w:pPr>
              <w:jc w:val="center"/>
            </w:pPr>
            <w:r>
              <w:rPr>
                <w:b/>
                <w:bCs/>
                <w:sz w:val="19"/>
                <w:szCs w:val="19"/>
              </w:rPr>
              <w:t>Integrante</w:t>
            </w:r>
          </w:p>
        </w:tc>
        <w:tc>
          <w:tcPr>
            <w:tcW w:w="5079" w:type="dxa"/>
            <w:shd w:val="clear" w:color="auto" w:fill="E8E8E8"/>
            <w:tcMar>
              <w:top w:w="60" w:type="dxa"/>
              <w:left w:w="90" w:type="dxa"/>
              <w:bottom w:w="60" w:type="dxa"/>
              <w:right w:w="90" w:type="dxa"/>
            </w:tcMar>
            <w:vAlign w:val="center"/>
          </w:tcPr>
          <w:p w:rsidRPr="00872FA7" w:rsidR="00997645" w:rsidRDefault="1E84EBA8" w14:paraId="122750FE" w14:textId="77777777">
            <w:pPr>
              <w:jc w:val="center"/>
              <w:rPr>
                <w:lang w:val="es-AR"/>
              </w:rPr>
            </w:pPr>
            <w:r>
              <w:rPr>
                <w:b/>
                <w:bCs/>
                <w:sz w:val="19"/>
                <w:szCs w:val="19"/>
                <w:lang w:val="es-AR"/>
              </w:rPr>
              <w:t>Tareas realizadas hasta la fecha</w:t>
            </w:r>
          </w:p>
        </w:tc>
        <w:tc>
          <w:tcPr>
            <w:tcW w:w="1633" w:type="dxa"/>
            <w:shd w:val="clear" w:color="auto" w:fill="E8E8E8"/>
            <w:tcMar>
              <w:top w:w="60" w:type="dxa"/>
              <w:left w:w="90" w:type="dxa"/>
              <w:bottom w:w="60" w:type="dxa"/>
              <w:right w:w="90" w:type="dxa"/>
            </w:tcMar>
            <w:vAlign w:val="center"/>
          </w:tcPr>
          <w:p w:rsidR="00997645" w:rsidRDefault="003D30D9" w14:paraId="291973D7" w14:textId="77777777">
            <w:pPr>
              <w:jc w:val="center"/>
            </w:pPr>
            <w:r>
              <w:rPr>
                <w:b/>
                <w:bCs/>
                <w:sz w:val="19"/>
                <w:szCs w:val="19"/>
              </w:rPr>
              <w:t>Horas</w:t>
            </w:r>
          </w:p>
        </w:tc>
      </w:tr>
      <w:tr w:rsidR="00997645" w:rsidTr="1E84EBA8" w14:paraId="6F15BBD1" w14:textId="77777777">
        <w:tc>
          <w:tcPr>
            <w:tcW w:w="2358" w:type="dxa"/>
            <w:tcMar>
              <w:top w:w="60" w:type="dxa"/>
              <w:left w:w="90" w:type="dxa"/>
              <w:bottom w:w="60" w:type="dxa"/>
              <w:right w:w="90" w:type="dxa"/>
            </w:tcMar>
            <w:vAlign w:val="center"/>
          </w:tcPr>
          <w:p w:rsidR="00997645" w:rsidRDefault="3BDD86AA" w14:paraId="5BF1DE08" w14:textId="77777777">
            <w:r>
              <w:rPr>
                <w:sz w:val="19"/>
                <w:szCs w:val="19"/>
                <w:lang w:val="es-ES"/>
              </w:rPr>
              <w:t xml:space="preserve">Lopez Matias</w:t>
            </w:r>
          </w:p>
        </w:tc>
        <w:tc>
          <w:tcPr>
            <w:tcW w:w="5079" w:type="dxa"/>
            <w:tcMar>
              <w:top w:w="60" w:type="dxa"/>
              <w:left w:w="90" w:type="dxa"/>
              <w:bottom w:w="60" w:type="dxa"/>
              <w:right w:w="90" w:type="dxa"/>
            </w:tcMar>
            <w:vAlign w:val="center"/>
          </w:tcPr>
          <w:p w:rsidRPr="00872FA7" w:rsidR="00997645" w:rsidRDefault="1E84EBA8" w14:paraId="2AAABB2A" w14:textId="77777777">
            <w:pPr>
              <w:rPr>
                <w:lang w:val="es-AR"/>
              </w:rPr>
            </w:pPr>
            <w:r>
              <w:rPr>
                <w:sz w:val="19"/>
                <w:szCs w:val="19"/>
                <w:lang w:val="es-AR"/>
              </w:rPr>
              <w:t>Dimensionamiento mecánico, selección de servomotores, cálculo de consumos y definición de la arquitectura de alimentación.</w:t>
            </w:r>
          </w:p>
        </w:tc>
        <w:tc>
          <w:tcPr>
            <w:tcW w:w="1633" w:type="dxa"/>
            <w:tcMar>
              <w:top w:w="60" w:type="dxa"/>
              <w:left w:w="90" w:type="dxa"/>
              <w:bottom w:w="60" w:type="dxa"/>
              <w:right w:w="90" w:type="dxa"/>
            </w:tcMar>
            <w:vAlign w:val="center"/>
          </w:tcPr>
          <w:p w:rsidR="00997645" w:rsidRDefault="003D30D9" w14:paraId="48B4174D" w14:textId="77777777">
            <w:r>
              <w:rPr>
                <w:b/>
                <w:bCs/>
                <w:sz w:val="19"/>
                <w:szCs w:val="19"/>
              </w:rPr>
              <w:t>20</w:t>
            </w:r>
          </w:p>
        </w:tc>
      </w:tr>
      <w:tr w:rsidR="00997645" w:rsidTr="1E84EBA8" w14:paraId="25546386" w14:textId="77777777">
        <w:tc>
          <w:tcPr>
            <w:tcW w:w="2358" w:type="dxa"/>
            <w:tcMar>
              <w:top w:w="60" w:type="dxa"/>
              <w:left w:w="90" w:type="dxa"/>
              <w:bottom w:w="60" w:type="dxa"/>
              <w:right w:w="90" w:type="dxa"/>
            </w:tcMar>
            <w:vAlign w:val="center"/>
          </w:tcPr>
          <w:p w:rsidR="00997645" w:rsidRDefault="3BDD86AA" w14:paraId="23C4F600" w14:textId="77777777">
            <w:r>
              <w:rPr>
                <w:sz w:val="19"/>
                <w:szCs w:val="19"/>
                <w:lang w:val="es-ES"/>
              </w:rPr>
              <w:t>Juan David Alvarez</w:t>
            </w:r>
          </w:p>
        </w:tc>
        <w:tc>
          <w:tcPr>
            <w:tcW w:w="5079" w:type="dxa"/>
            <w:tcMar>
              <w:top w:w="60" w:type="dxa"/>
              <w:left w:w="90" w:type="dxa"/>
              <w:bottom w:w="60" w:type="dxa"/>
              <w:right w:w="90" w:type="dxa"/>
            </w:tcMar>
            <w:vAlign w:val="center"/>
          </w:tcPr>
          <w:p w:rsidRPr="006C344F" w:rsidR="00997645" w:rsidRDefault="006C344F" w14:paraId="3E3B2BC3" w14:textId="2DFEF087">
            <w:pPr>
              <w:rPr>
                <w:lang w:val="es-AR"/>
              </w:rPr>
            </w:pPr>
            <w:r>
              <w:rPr>
                <w:sz w:val="19"/>
                <w:szCs w:val="19"/>
                <w:lang w:val="es-AR"/>
              </w:rPr>
              <w:t xml:space="preserve">Diseño del </w:t>
            </w:r>
            <w:r>
              <w:rPr>
                <w:i/>
                <w:iCs/>
                <w:sz w:val="19"/>
                <w:szCs w:val="19"/>
                <w:lang w:val="es-AR"/>
              </w:rPr>
              <w:t xml:space="preserve">software</w:t>
            </w:r>
            <w:r>
              <w:rPr>
                <w:sz w:val="19"/>
                <w:szCs w:val="19"/>
                <w:lang w:val="es-AR"/>
              </w:rPr>
              <w:t xml:space="preserve">, arquitectura del </w:t>
            </w:r>
            <w:r>
              <w:rPr>
                <w:i/>
                <w:iCs/>
                <w:sz w:val="19"/>
                <w:szCs w:val="19"/>
                <w:lang w:val="es-AR"/>
              </w:rPr>
              <w:t xml:space="preserve">firmware</w:t>
            </w:r>
            <w:r>
              <w:rPr>
                <w:sz w:val="19"/>
                <w:szCs w:val="19"/>
                <w:lang w:val="es-AR"/>
              </w:rPr>
              <w:t xml:space="preserve"> a utilizar. Modularización y jerarquización en capas para el diseño de bajo a alto nivel. </w:t>
            </w:r>
          </w:p>
        </w:tc>
        <w:tc>
          <w:tcPr>
            <w:tcW w:w="1633" w:type="dxa"/>
            <w:tcMar>
              <w:top w:w="60" w:type="dxa"/>
              <w:left w:w="90" w:type="dxa"/>
              <w:bottom w:w="60" w:type="dxa"/>
              <w:right w:w="90" w:type="dxa"/>
            </w:tcMar>
            <w:vAlign w:val="center"/>
          </w:tcPr>
          <w:p w:rsidR="00997645" w:rsidRDefault="003D30D9" w14:paraId="798EDE5C" w14:textId="77777777">
            <w:r>
              <w:rPr>
                <w:b/>
                <w:bCs/>
                <w:sz w:val="19"/>
                <w:szCs w:val="19"/>
              </w:rPr>
              <w:t>9</w:t>
            </w:r>
          </w:p>
        </w:tc>
      </w:tr>
      <w:tr w:rsidR="00997645" w:rsidTr="1E84EBA8" w14:paraId="5A328C26" w14:textId="77777777">
        <w:tc>
          <w:tcPr>
            <w:tcW w:w="2358" w:type="dxa"/>
            <w:tcMar>
              <w:top w:w="60" w:type="dxa"/>
              <w:left w:w="90" w:type="dxa"/>
              <w:bottom w:w="60" w:type="dxa"/>
              <w:right w:w="90" w:type="dxa"/>
            </w:tcMar>
            <w:vAlign w:val="center"/>
          </w:tcPr>
          <w:p w:rsidR="00997645" w:rsidRDefault="003D30D9" w14:paraId="0FAE72B1" w14:textId="77777777">
            <w:r>
              <w:rPr>
                <w:sz w:val="19"/>
                <w:szCs w:val="19"/>
              </w:rPr>
              <w:t>Ariana Magali Ariza</w:t>
            </w:r>
          </w:p>
        </w:tc>
        <w:tc>
          <w:tcPr>
            <w:tcW w:w="5079" w:type="dxa"/>
            <w:tcMar>
              <w:top w:w="60" w:type="dxa"/>
              <w:left w:w="90" w:type="dxa"/>
              <w:bottom w:w="60" w:type="dxa"/>
              <w:right w:w="90" w:type="dxa"/>
            </w:tcMar>
            <w:vAlign w:val="center"/>
          </w:tcPr>
          <w:p w:rsidRPr="00603642" w:rsidR="00997645" w:rsidRDefault="63D58028" w14:paraId="2C467AA2" w14:textId="79A643B3">
            <w:pPr>
              <w:rPr>
                <w:lang w:val="es-AR"/>
              </w:rPr>
            </w:pPr>
            <w:r>
              <w:rPr>
                <w:sz w:val="19"/>
                <w:szCs w:val="19"/>
                <w:lang w:val="es-ES"/>
              </w:rPr>
              <w:t xml:space="preserve">Diseño del circuito esquemático en KiCad: definición de interfaces eléctricas, asignación de pines en conectores P1 y P2 de la EDU-CIAA, conexionado de mandos y etapa de potencia.</w:t>
            </w:r>
          </w:p>
        </w:tc>
        <w:tc>
          <w:tcPr>
            <w:tcW w:w="1633" w:type="dxa"/>
            <w:tcMar>
              <w:top w:w="60" w:type="dxa"/>
              <w:left w:w="90" w:type="dxa"/>
              <w:bottom w:w="60" w:type="dxa"/>
              <w:right w:w="90" w:type="dxa"/>
            </w:tcMar>
            <w:vAlign w:val="center"/>
          </w:tcPr>
          <w:p w:rsidR="00997645" w:rsidRDefault="003D30D9" w14:paraId="6DC5CF5E" w14:textId="77777777">
            <w:r>
              <w:rPr>
                <w:b/>
                <w:bCs/>
                <w:sz w:val="19"/>
                <w:szCs w:val="19"/>
              </w:rPr>
              <w:t>16</w:t>
            </w:r>
          </w:p>
        </w:tc>
      </w:tr>
      <w:tr w:rsidR="00997645" w:rsidTr="1E84EBA8" w14:paraId="575A4C65" w14:textId="77777777">
        <w:tc>
          <w:tcPr>
            <w:tcW w:w="2358" w:type="dxa"/>
            <w:tcMar>
              <w:top w:w="60" w:type="dxa"/>
              <w:left w:w="90" w:type="dxa"/>
              <w:bottom w:w="60" w:type="dxa"/>
              <w:right w:w="90" w:type="dxa"/>
            </w:tcMar>
            <w:vAlign w:val="center"/>
          </w:tcPr>
          <w:p w:rsidR="00997645" w:rsidRDefault="3BDD86AA" w14:paraId="7FF89B36" w14:textId="77777777">
            <w:r>
              <w:rPr>
                <w:sz w:val="19"/>
                <w:szCs w:val="19"/>
                <w:lang w:val="es-ES"/>
              </w:rPr>
              <w:t xml:space="preserve">Lautaro Nahuel Lopes</w:t>
            </w:r>
          </w:p>
        </w:tc>
        <w:tc>
          <w:tcPr>
            <w:tcW w:w="5079" w:type="dxa"/>
            <w:tcMar>
              <w:top w:w="60" w:type="dxa"/>
              <w:left w:w="90" w:type="dxa"/>
              <w:bottom w:w="60" w:type="dxa"/>
              <w:right w:w="90" w:type="dxa"/>
            </w:tcMar>
            <w:vAlign w:val="center"/>
          </w:tcPr>
          <w:p w:rsidRPr="00684C77" w:rsidR="00997645" w:rsidRDefault="63284321" w14:paraId="0A652905" w14:textId="5D8B26F2">
            <w:pPr>
              <w:rPr>
                <w:lang w:val="es-AR"/>
              </w:rPr>
            </w:pPr>
            <w:r>
              <w:rPr>
                <w:sz w:val="19"/>
                <w:szCs w:val="19"/>
                <w:lang w:val="es-AR"/>
              </w:rPr>
              <w:t xml:space="preserve">Análisis del control del brazo, selección de módulo joystick y conexión con EDU-CIAA. Generación de señales PWM.</w:t>
            </w:r>
          </w:p>
        </w:tc>
        <w:tc>
          <w:tcPr>
            <w:tcW w:w="1633" w:type="dxa"/>
            <w:tcMar>
              <w:top w:w="60" w:type="dxa"/>
              <w:left w:w="90" w:type="dxa"/>
              <w:bottom w:w="60" w:type="dxa"/>
              <w:right w:w="90" w:type="dxa"/>
            </w:tcMar>
            <w:vAlign w:val="center"/>
          </w:tcPr>
          <w:p w:rsidR="00997645" w:rsidRDefault="003D30D9" w14:paraId="04DA736F" w14:textId="77777777">
            <w:r>
              <w:rPr>
                <w:b/>
                <w:bCs/>
                <w:sz w:val="19"/>
                <w:szCs w:val="19"/>
              </w:rPr>
              <w:t>7</w:t>
            </w:r>
          </w:p>
        </w:tc>
      </w:tr>
      <w:tr w:rsidR="00997645" w:rsidTr="1E84EBA8" w14:paraId="16B17810" w14:textId="77777777">
        <w:tc>
          <w:tcPr>
            <w:tcW w:w="2358" w:type="dxa"/>
            <w:tcMar>
              <w:top w:w="60" w:type="dxa"/>
              <w:left w:w="90" w:type="dxa"/>
              <w:bottom w:w="60" w:type="dxa"/>
              <w:right w:w="90" w:type="dxa"/>
            </w:tcMar>
            <w:vAlign w:val="center"/>
          </w:tcPr>
          <w:p w:rsidR="00997645" w:rsidRDefault="003D30D9" w14:paraId="46FE0C09" w14:textId="77777777">
            <w:r>
              <w:rPr>
                <w:sz w:val="19"/>
                <w:szCs w:val="19"/>
              </w:rPr>
              <w:t>Total</w:t>
            </w:r>
          </w:p>
        </w:tc>
        <w:tc>
          <w:tcPr>
            <w:tcW w:w="5079" w:type="dxa"/>
            <w:tcMar>
              <w:top w:w="60" w:type="dxa"/>
              <w:left w:w="90" w:type="dxa"/>
              <w:bottom w:w="60" w:type="dxa"/>
              <w:right w:w="90" w:type="dxa"/>
            </w:tcMar>
            <w:vAlign w:val="center"/>
          </w:tcPr>
          <w:p w:rsidR="00997645" w:rsidRDefault="003D30D9" w14:paraId="40450641" w14:textId="77777777">
            <w:r>
              <w:rPr>
                <w:sz w:val="19"/>
                <w:szCs w:val="19"/>
              </w:rPr>
              <w:t>—</w:t>
            </w:r>
          </w:p>
        </w:tc>
        <w:tc>
          <w:tcPr>
            <w:tcW w:w="1633" w:type="dxa"/>
            <w:tcMar>
              <w:top w:w="60" w:type="dxa"/>
              <w:left w:w="90" w:type="dxa"/>
              <w:bottom w:w="60" w:type="dxa"/>
              <w:right w:w="90" w:type="dxa"/>
            </w:tcMar>
            <w:vAlign w:val="center"/>
          </w:tcPr>
          <w:p w:rsidR="00997645" w:rsidRDefault="003D30D9" w14:paraId="70A513D8" w14:textId="77777777">
            <w:r>
              <w:rPr>
                <w:b/>
                <w:bCs/>
                <w:sz w:val="19"/>
                <w:szCs w:val="19"/>
              </w:rPr>
              <w:t>52</w:t>
            </w:r>
          </w:p>
        </w:tc>
      </w:tr>
    </w:tbl>
    <w:p w:rsidRPr="00872FA7" w:rsidR="00997645" w:rsidRDefault="1E84EBA8" w14:paraId="3B23FC0F" w14:textId="77777777">
      <w:pPr>
        <w:spacing w:before="100" w:after="260"/>
        <w:jc w:val="center"/>
        <w:rPr>
          <w:lang w:val="es-AR"/>
        </w:rPr>
      </w:pPr>
      <w:r>
        <w:rPr>
          <w:sz w:val="20"/>
          <w:szCs w:val="20"/>
          <w:lang w:val="es-AR"/>
        </w:rPr>
        <w:t>Tabla 8. Tareas realizadas y horas invertidas por integrante.</w:t>
      </w:r>
    </w:p>
    <w:p w:rsidRPr="00FB0218" w:rsidR="00997645" w:rsidRDefault="003D30D9" w14:paraId="01136442" w14:textId="77777777">
      <w:pPr>
        <w:pStyle w:val="heading10"/>
        <w:keepNext/>
        <w:spacing w:before="360" w:after="200" w:line="300" w:lineRule="auto"/>
        <w:rPr>
          <w:lang w:val="es-AR"/>
        </w:rPr>
      </w:pPr>
      <w:r>
        <w:rPr>
          <w:lang w:val="es-AR"/>
        </w:rPr>
        <w:t>9. DECISIONES PENDIENTES</w:t>
      </w:r>
    </w:p>
    <w:p w:rsidRPr="00872FA7" w:rsidR="00997645" w:rsidRDefault="1E84EBA8" w14:paraId="429799FF" w14:textId="77777777">
      <w:pPr>
        <w:spacing w:after="120" w:line="360" w:lineRule="auto"/>
        <w:ind w:firstLine="709"/>
        <w:jc w:val="both"/>
        <w:rPr>
          <w:lang w:val="es-AR"/>
        </w:rPr>
      </w:pPr>
      <w:r>
        <w:rPr>
          <w:lang w:val="es-AR"/>
        </w:rPr>
        <w:t>La Tabla 9 reúne las decisiones que el grupo debe cerrar antes de la adquisición de materiales, con el criterio con que se resolverá cada una.</w:t>
      </w:r>
    </w:p>
    <w:tbl>
      <w:tblPr>
        <w:tblW w:w="9070" w:type="dxa"/>
        <w:tblBorders>
          <w:top w:val="single" w:color="9A9A9A" w:sz="4" w:space="0"/>
          <w:left w:val="single" w:color="9A9A9A" w:sz="4" w:space="0"/>
          <w:bottom w:val="single" w:color="9A9A9A" w:sz="4" w:space="0"/>
          <w:right w:val="single" w:color="9A9A9A" w:sz="4" w:space="0"/>
          <w:insideH w:val="single" w:color="9A9A9A" w:sz="4" w:space="0"/>
          <w:insideV w:val="single" w:color="9A9A9A" w:sz="4" w:space="0"/>
        </w:tblBorders>
        <w:tblCellMar>
          <w:left w:w="10" w:type="dxa"/>
          <w:right w:w="10" w:type="dxa"/>
        </w:tblCellMar>
        <w:tblLook w:val="04A0" w:firstRow="1" w:lastRow="0" w:firstColumn="1" w:lastColumn="0" w:noHBand="0" w:noVBand="1"/>
      </w:tblPr>
      <w:tblGrid>
        <w:gridCol w:w="1995"/>
        <w:gridCol w:w="2540"/>
        <w:gridCol w:w="3265"/>
        <w:gridCol w:w="1270"/>
      </w:tblGrid>
      <w:tr w:rsidR="00997645" w:rsidTr="1E84EBA8" w14:paraId="39955D59" w14:textId="77777777">
        <w:trPr>
          <w:tblHeader/>
        </w:trPr>
        <w:tc>
          <w:tcPr>
            <w:tcW w:w="1995" w:type="dxa"/>
            <w:shd w:val="clear" w:color="auto" w:fill="E8E8E8"/>
            <w:tcMar>
              <w:top w:w="60" w:type="dxa"/>
              <w:left w:w="90" w:type="dxa"/>
              <w:bottom w:w="60" w:type="dxa"/>
              <w:right w:w="90" w:type="dxa"/>
            </w:tcMar>
            <w:vAlign w:val="center"/>
          </w:tcPr>
          <w:p w:rsidR="00997645" w:rsidRDefault="1E84EBA8" w14:paraId="3A87D14C" w14:textId="77777777">
            <w:pPr>
              <w:jc w:val="center"/>
            </w:pPr>
            <w:r>
              <w:rPr>
                <w:b/>
                <w:bCs/>
                <w:sz w:val="19"/>
                <w:szCs w:val="19"/>
              </w:rPr>
              <w:t>Decisión</w:t>
            </w:r>
          </w:p>
        </w:tc>
        <w:tc>
          <w:tcPr>
            <w:tcW w:w="2540" w:type="dxa"/>
            <w:shd w:val="clear" w:color="auto" w:fill="E8E8E8"/>
            <w:tcMar>
              <w:top w:w="60" w:type="dxa"/>
              <w:left w:w="90" w:type="dxa"/>
              <w:bottom w:w="60" w:type="dxa"/>
              <w:right w:w="90" w:type="dxa"/>
            </w:tcMar>
            <w:vAlign w:val="center"/>
          </w:tcPr>
          <w:p w:rsidR="00997645" w:rsidRDefault="1E84EBA8" w14:paraId="74B2C7A1" w14:textId="77777777">
            <w:pPr>
              <w:jc w:val="center"/>
            </w:pPr>
            <w:r>
              <w:rPr>
                <w:b/>
                <w:bCs/>
                <w:sz w:val="19"/>
                <w:szCs w:val="19"/>
              </w:rPr>
              <w:t>Alternativas</w:t>
            </w:r>
          </w:p>
        </w:tc>
        <w:tc>
          <w:tcPr>
            <w:tcW w:w="3265" w:type="dxa"/>
            <w:shd w:val="clear" w:color="auto" w:fill="E8E8E8"/>
            <w:tcMar>
              <w:top w:w="60" w:type="dxa"/>
              <w:left w:w="90" w:type="dxa"/>
              <w:bottom w:w="60" w:type="dxa"/>
              <w:right w:w="90" w:type="dxa"/>
            </w:tcMar>
            <w:vAlign w:val="center"/>
          </w:tcPr>
          <w:p w:rsidR="00997645" w:rsidRDefault="1E84EBA8" w14:paraId="7F3E8BEA" w14:textId="77777777">
            <w:pPr>
              <w:jc w:val="center"/>
            </w:pPr>
            <w:r>
              <w:rPr>
                <w:b/>
                <w:bCs/>
                <w:sz w:val="19"/>
                <w:szCs w:val="19"/>
              </w:rPr>
              <w:t xml:space="preserve">Criterio de resolución</w:t>
            </w:r>
          </w:p>
        </w:tc>
        <w:tc>
          <w:tcPr>
            <w:tcW w:w="1270" w:type="dxa"/>
            <w:shd w:val="clear" w:color="auto" w:fill="E8E8E8"/>
            <w:tcMar>
              <w:top w:w="60" w:type="dxa"/>
              <w:left w:w="90" w:type="dxa"/>
              <w:bottom w:w="60" w:type="dxa"/>
              <w:right w:w="90" w:type="dxa"/>
            </w:tcMar>
            <w:vAlign w:val="center"/>
          </w:tcPr>
          <w:p w:rsidR="00997645" w:rsidRDefault="1E84EBA8" w14:paraId="11B57B39" w14:textId="77777777">
            <w:pPr>
              <w:jc w:val="center"/>
            </w:pPr>
            <w:r>
              <w:rPr>
                <w:b/>
                <w:bCs/>
                <w:sz w:val="19"/>
                <w:szCs w:val="19"/>
              </w:rPr>
              <w:t>Sección</w:t>
            </w:r>
          </w:p>
        </w:tc>
      </w:tr>
      <w:tr w:rsidR="00997645" w:rsidTr="1E84EBA8" w14:paraId="5089AF53" w14:textId="77777777">
        <w:tc>
          <w:tcPr>
            <w:tcW w:w="1995" w:type="dxa"/>
            <w:tcMar>
              <w:top w:w="60" w:type="dxa"/>
              <w:left w:w="90" w:type="dxa"/>
              <w:bottom w:w="60" w:type="dxa"/>
              <w:right w:w="90" w:type="dxa"/>
            </w:tcMar>
            <w:vAlign w:val="center"/>
          </w:tcPr>
          <w:p w:rsidR="00997645" w:rsidRDefault="1E84EBA8" w14:paraId="54D3F849" w14:textId="77777777">
            <w:r>
              <w:rPr>
                <w:sz w:val="19"/>
                <w:szCs w:val="19"/>
              </w:rPr>
              <w:t xml:space="preserve">Barrido real del servomotor MG996R</w:t>
            </w:r>
          </w:p>
        </w:tc>
        <w:tc>
          <w:tcPr>
            <w:tcW w:w="2540" w:type="dxa"/>
            <w:tcMar>
              <w:top w:w="60" w:type="dxa"/>
              <w:left w:w="90" w:type="dxa"/>
              <w:bottom w:w="60" w:type="dxa"/>
              <w:right w:w="90" w:type="dxa"/>
            </w:tcMar>
            <w:vAlign w:val="center"/>
          </w:tcPr>
          <w:p w:rsidRPr="00872FA7" w:rsidR="00997645" w:rsidRDefault="1E84EBA8" w14:paraId="2E89DD85" w14:textId="77777777">
            <w:pPr>
              <w:rPr>
                <w:lang w:val="es-AR"/>
              </w:rPr>
            </w:pPr>
            <w:r>
              <w:rPr>
                <w:sz w:val="19"/>
                <w:szCs w:val="19"/>
                <w:lang w:val="es-AR"/>
              </w:rPr>
              <w:t>120° según la hoja de datos del fabricante o 180° según el proveedor</w:t>
            </w:r>
          </w:p>
        </w:tc>
        <w:tc>
          <w:tcPr>
            <w:tcW w:w="3265" w:type="dxa"/>
            <w:tcMar>
              <w:top w:w="60" w:type="dxa"/>
              <w:left w:w="90" w:type="dxa"/>
              <w:bottom w:w="60" w:type="dxa"/>
              <w:right w:w="90" w:type="dxa"/>
            </w:tcMar>
            <w:vAlign w:val="center"/>
          </w:tcPr>
          <w:p w:rsidRPr="00872FA7" w:rsidR="00997645" w:rsidRDefault="1E84EBA8" w14:paraId="1E027346" w14:textId="77777777">
            <w:pPr>
              <w:rPr>
                <w:lang w:val="es-AR"/>
              </w:rPr>
            </w:pPr>
            <w:r>
              <w:rPr>
                <w:sz w:val="19"/>
                <w:szCs w:val="19"/>
                <w:lang w:val="es-AR"/>
              </w:rPr>
              <w:t>Define el reparto de dientes de las transmisiones. Se mide con pulsos de 500 a 2500 µs y un transportador.</w:t>
            </w:r>
          </w:p>
        </w:tc>
        <w:tc>
          <w:tcPr>
            <w:tcW w:w="1270" w:type="dxa"/>
            <w:tcMar>
              <w:top w:w="60" w:type="dxa"/>
              <w:left w:w="90" w:type="dxa"/>
              <w:bottom w:w="60" w:type="dxa"/>
              <w:right w:w="90" w:type="dxa"/>
            </w:tcMar>
            <w:vAlign w:val="center"/>
          </w:tcPr>
          <w:p w:rsidR="00997645" w:rsidRDefault="003D30D9" w14:paraId="10238FD9" w14:textId="77777777">
            <w:r>
              <w:rPr>
                <w:sz w:val="19"/>
                <w:szCs w:val="19"/>
              </w:rPr>
              <w:t>3.7</w:t>
            </w:r>
          </w:p>
        </w:tc>
      </w:tr>
      <w:tr w:rsidR="00997645" w:rsidTr="1E84EBA8" w14:paraId="2B073C18" w14:textId="77777777">
        <w:tc>
          <w:tcPr>
            <w:tcW w:w="1995" w:type="dxa"/>
            <w:tcMar>
              <w:top w:w="60" w:type="dxa"/>
              <w:left w:w="90" w:type="dxa"/>
              <w:bottom w:w="60" w:type="dxa"/>
              <w:right w:w="90" w:type="dxa"/>
            </w:tcMar>
            <w:vAlign w:val="center"/>
          </w:tcPr>
          <w:p w:rsidR="00997645" w:rsidRDefault="1E84EBA8" w14:paraId="69D23FFE" w14:textId="77777777">
            <w:r>
              <w:rPr>
                <w:sz w:val="19"/>
                <w:szCs w:val="19"/>
              </w:rPr>
              <w:t xml:space="preserve">Masa de la fuente de computadora</w:t>
            </w:r>
          </w:p>
        </w:tc>
        <w:tc>
          <w:tcPr>
            <w:tcW w:w="2540" w:type="dxa"/>
            <w:tcMar>
              <w:top w:w="60" w:type="dxa"/>
              <w:left w:w="90" w:type="dxa"/>
              <w:bottom w:w="60" w:type="dxa"/>
              <w:right w:w="90" w:type="dxa"/>
            </w:tcMar>
            <w:vAlign w:val="center"/>
          </w:tcPr>
          <w:p w:rsidRPr="00872FA7" w:rsidR="00997645" w:rsidRDefault="1E84EBA8" w14:paraId="460EF399" w14:textId="77777777">
            <w:pPr>
              <w:rPr>
                <w:lang w:val="es-AR"/>
              </w:rPr>
            </w:pPr>
            <w:r>
              <w:rPr>
                <w:sz w:val="19"/>
                <w:szCs w:val="19"/>
                <w:lang w:val="es-AR"/>
              </w:rPr>
              <w:t>Según la unidad que se consiga</w:t>
            </w:r>
          </w:p>
        </w:tc>
        <w:tc>
          <w:tcPr>
            <w:tcW w:w="3265" w:type="dxa"/>
            <w:tcMar>
              <w:top w:w="60" w:type="dxa"/>
              <w:left w:w="90" w:type="dxa"/>
              <w:bottom w:w="60" w:type="dxa"/>
              <w:right w:w="90" w:type="dxa"/>
            </w:tcMar>
            <w:vAlign w:val="center"/>
          </w:tcPr>
          <w:p w:rsidRPr="00872FA7" w:rsidR="00997645" w:rsidRDefault="3BDD86AA" w14:paraId="5ECC1D7D" w14:textId="77777777">
            <w:pPr>
              <w:rPr>
                <w:lang w:val="es-AR"/>
              </w:rPr>
            </w:pPr>
            <w:r>
              <w:rPr>
                <w:sz w:val="19"/>
                <w:szCs w:val="19"/>
                <w:lang w:val="es-AR"/>
              </w:rPr>
              <w:t xml:space="preserve">Define el lado mínimo de la caja que la aloja y que actúa como lastre contra el vuelco.</w:t>
            </w:r>
          </w:p>
        </w:tc>
        <w:tc>
          <w:tcPr>
            <w:tcW w:w="1270" w:type="dxa"/>
            <w:tcMar>
              <w:top w:w="60" w:type="dxa"/>
              <w:left w:w="90" w:type="dxa"/>
              <w:bottom w:w="60" w:type="dxa"/>
              <w:right w:w="90" w:type="dxa"/>
            </w:tcMar>
            <w:vAlign w:val="center"/>
          </w:tcPr>
          <w:p w:rsidR="00997645" w:rsidRDefault="003D30D9" w14:paraId="012E83AE" w14:textId="77777777">
            <w:r>
              <w:rPr>
                <w:sz w:val="19"/>
                <w:szCs w:val="19"/>
              </w:rPr>
              <w:t>3.7</w:t>
            </w:r>
          </w:p>
        </w:tc>
      </w:tr>
      <w:tr w:rsidR="00997645" w:rsidTr="1E84EBA8" w14:paraId="4E09BF0D" w14:textId="77777777">
        <w:tc>
          <w:tcPr>
            <w:tcW w:w="1995" w:type="dxa"/>
            <w:tcMar>
              <w:top w:w="60" w:type="dxa"/>
              <w:left w:w="90" w:type="dxa"/>
              <w:bottom w:w="60" w:type="dxa"/>
              <w:right w:w="90" w:type="dxa"/>
            </w:tcMar>
            <w:vAlign w:val="center"/>
          </w:tcPr>
          <w:p w:rsidRPr="00872FA7" w:rsidR="00997645" w:rsidRDefault="3BDD86AA" w14:paraId="5E13B51F" w14:textId="77777777">
            <w:pPr>
              <w:rPr>
                <w:lang w:val="es-AR"/>
              </w:rPr>
            </w:pPr>
            <w:r>
              <w:rPr>
                <w:sz w:val="19"/>
                <w:szCs w:val="19"/>
                <w:lang w:val="es-AR"/>
              </w:rPr>
              <w:t>Uso del cuarto eje analógico</w:t>
            </w:r>
          </w:p>
        </w:tc>
        <w:tc>
          <w:tcPr>
            <w:tcW w:w="2540" w:type="dxa"/>
            <w:tcMar>
              <w:top w:w="60" w:type="dxa"/>
              <w:left w:w="90" w:type="dxa"/>
              <w:bottom w:w="60" w:type="dxa"/>
              <w:right w:w="90" w:type="dxa"/>
            </w:tcMar>
            <w:vAlign w:val="center"/>
          </w:tcPr>
          <w:p w:rsidRPr="00872FA7" w:rsidR="00997645" w:rsidRDefault="3BDD86AA" w14:paraId="27FACF55" w14:textId="77777777">
            <w:pPr>
              <w:rPr>
                <w:lang w:val="es-AR"/>
              </w:rPr>
            </w:pPr>
            <w:r>
              <w:rPr>
                <w:sz w:val="19"/>
                <w:szCs w:val="19"/>
                <w:lang w:val="es-AR"/>
              </w:rPr>
              <w:t>Sin asignar, o ajuste fino de la muñeca sobre el ángulo calculado</w:t>
            </w:r>
          </w:p>
        </w:tc>
        <w:tc>
          <w:tcPr>
            <w:tcW w:w="3265" w:type="dxa"/>
            <w:tcMar>
              <w:top w:w="60" w:type="dxa"/>
              <w:left w:w="90" w:type="dxa"/>
              <w:bottom w:w="60" w:type="dxa"/>
              <w:right w:w="90" w:type="dxa"/>
            </w:tcMar>
            <w:vAlign w:val="center"/>
          </w:tcPr>
          <w:p w:rsidRPr="00872FA7" w:rsidR="00997645" w:rsidRDefault="1E84EBA8" w14:paraId="40A17A9C" w14:textId="77777777">
            <w:pPr>
              <w:rPr>
                <w:lang w:val="es-AR"/>
              </w:rPr>
            </w:pPr>
            <w:r>
              <w:rPr>
                <w:sz w:val="19"/>
                <w:szCs w:val="19"/>
                <w:lang w:val="es-AR"/>
              </w:rPr>
              <w:t>Depende de si el ensayo muestra un desvío residual en la vertical del recipiente.</w:t>
            </w:r>
          </w:p>
        </w:tc>
        <w:tc>
          <w:tcPr>
            <w:tcW w:w="1270" w:type="dxa"/>
            <w:tcMar>
              <w:top w:w="60" w:type="dxa"/>
              <w:left w:w="90" w:type="dxa"/>
              <w:bottom w:w="60" w:type="dxa"/>
              <w:right w:w="90" w:type="dxa"/>
            </w:tcMar>
            <w:vAlign w:val="center"/>
          </w:tcPr>
          <w:p w:rsidR="00997645" w:rsidRDefault="003D30D9" w14:paraId="67D112E1" w14:textId="77777777">
            <w:r>
              <w:rPr>
                <w:sz w:val="19"/>
                <w:szCs w:val="19"/>
              </w:rPr>
              <w:t>4.3</w:t>
            </w:r>
          </w:p>
        </w:tc>
      </w:tr>
      <w:tr w:rsidR="00997645" w:rsidTr="1E84EBA8" w14:paraId="4192265F" w14:textId="77777777">
        <w:tc>
          <w:tcPr>
            <w:tcW w:w="1995" w:type="dxa"/>
            <w:tcMar>
              <w:top w:w="60" w:type="dxa"/>
              <w:left w:w="90" w:type="dxa"/>
              <w:bottom w:w="60" w:type="dxa"/>
              <w:right w:w="90" w:type="dxa"/>
            </w:tcMar>
            <w:vAlign w:val="center"/>
          </w:tcPr>
          <w:p w:rsidR="00997645" w:rsidRDefault="1E84EBA8" w14:paraId="73852D0E" w14:textId="77777777">
            <w:r>
              <w:rPr>
                <w:sz w:val="19"/>
                <w:szCs w:val="19"/>
              </w:rPr>
              <w:t xml:space="preserve">Recipiente definitivo</w:t>
            </w:r>
          </w:p>
        </w:tc>
        <w:tc>
          <w:tcPr>
            <w:tcW w:w="2540" w:type="dxa"/>
            <w:tcMar>
              <w:top w:w="60" w:type="dxa"/>
              <w:left w:w="90" w:type="dxa"/>
              <w:bottom w:w="60" w:type="dxa"/>
              <w:right w:w="90" w:type="dxa"/>
            </w:tcMar>
            <w:vAlign w:val="center"/>
          </w:tcPr>
          <w:p w:rsidRPr="00872FA7" w:rsidR="00997645" w:rsidRDefault="1E84EBA8" w14:paraId="1237139D" w14:textId="77777777">
            <w:pPr>
              <w:rPr>
                <w:lang w:val="es-AR"/>
              </w:rPr>
            </w:pPr>
            <w:r>
              <w:rPr>
                <w:sz w:val="19"/>
                <w:szCs w:val="19"/>
                <w:lang w:val="es-AR"/>
              </w:rPr>
              <w:t>Según el vaso que se consiga</w:t>
            </w:r>
          </w:p>
        </w:tc>
        <w:tc>
          <w:tcPr>
            <w:tcW w:w="3265" w:type="dxa"/>
            <w:tcMar>
              <w:top w:w="60" w:type="dxa"/>
              <w:left w:w="90" w:type="dxa"/>
              <w:bottom w:w="60" w:type="dxa"/>
              <w:right w:w="90" w:type="dxa"/>
            </w:tcMar>
            <w:vAlign w:val="center"/>
          </w:tcPr>
          <w:p w:rsidRPr="00872FA7" w:rsidR="00997645" w:rsidRDefault="1E84EBA8" w14:paraId="6E3811FE" w14:textId="77777777">
            <w:pPr>
              <w:rPr>
                <w:lang w:val="es-AR"/>
              </w:rPr>
            </w:pPr>
            <w:r>
              <w:rPr>
                <w:sz w:val="19"/>
                <w:szCs w:val="19"/>
                <w:lang w:val="es-AR"/>
              </w:rPr>
              <w:t>Debe pesar menos de 145 g con el líquido. Se verifica en balanza antes de comprar el resto de los materiales.</w:t>
            </w:r>
          </w:p>
        </w:tc>
        <w:tc>
          <w:tcPr>
            <w:tcW w:w="1270" w:type="dxa"/>
            <w:tcMar>
              <w:top w:w="60" w:type="dxa"/>
              <w:left w:w="90" w:type="dxa"/>
              <w:bottom w:w="60" w:type="dxa"/>
              <w:right w:w="90" w:type="dxa"/>
            </w:tcMar>
            <w:vAlign w:val="center"/>
          </w:tcPr>
          <w:p w:rsidR="00997645" w:rsidRDefault="003D30D9" w14:paraId="530F788C" w14:textId="77777777">
            <w:r>
              <w:rPr>
                <w:sz w:val="19"/>
                <w:szCs w:val="19"/>
              </w:rPr>
              <w:t>3.7</w:t>
            </w:r>
          </w:p>
        </w:tc>
      </w:tr>
      <w:tr w:rsidR="00997645" w:rsidTr="1E84EBA8" w14:paraId="5F9A35DE" w14:textId="77777777">
        <w:tc>
          <w:tcPr>
            <w:tcW w:w="1995" w:type="dxa"/>
            <w:tcMar>
              <w:top w:w="60" w:type="dxa"/>
              <w:left w:w="90" w:type="dxa"/>
              <w:bottom w:w="60" w:type="dxa"/>
              <w:right w:w="90" w:type="dxa"/>
            </w:tcMar>
            <w:vAlign w:val="center"/>
          </w:tcPr>
          <w:p w:rsidRPr="00872FA7" w:rsidR="00997645" w:rsidRDefault="1E84EBA8" w14:paraId="078518D7" w14:textId="77777777">
            <w:pPr>
              <w:rPr>
                <w:lang w:val="es-AR"/>
              </w:rPr>
            </w:pPr>
            <w:r>
              <w:rPr>
                <w:sz w:val="19"/>
                <w:szCs w:val="19"/>
                <w:lang w:val="es-AR"/>
              </w:rPr>
              <w:t>Modelos comerciales de los componentes</w:t>
            </w:r>
          </w:p>
        </w:tc>
        <w:tc>
          <w:tcPr>
            <w:tcW w:w="2540" w:type="dxa"/>
            <w:tcMar>
              <w:top w:w="60" w:type="dxa"/>
              <w:left w:w="90" w:type="dxa"/>
              <w:bottom w:w="60" w:type="dxa"/>
              <w:right w:w="90" w:type="dxa"/>
            </w:tcMar>
            <w:vAlign w:val="center"/>
          </w:tcPr>
          <w:p w:rsidRPr="00872FA7" w:rsidR="00997645" w:rsidRDefault="1E84EBA8" w14:paraId="4CCE9774" w14:textId="77777777">
            <w:pPr>
              <w:rPr>
                <w:lang w:val="es-AR"/>
              </w:rPr>
            </w:pPr>
            <w:r>
              <w:rPr>
                <w:sz w:val="19"/>
                <w:szCs w:val="19"/>
                <w:lang w:val="es-AR"/>
              </w:rPr>
              <w:t>Según disponibilidad en el mercado local</w:t>
            </w:r>
          </w:p>
        </w:tc>
        <w:tc>
          <w:tcPr>
            <w:tcW w:w="3265" w:type="dxa"/>
            <w:tcMar>
              <w:top w:w="60" w:type="dxa"/>
              <w:left w:w="90" w:type="dxa"/>
              <w:bottom w:w="60" w:type="dxa"/>
              <w:right w:w="90" w:type="dxa"/>
            </w:tcMar>
            <w:vAlign w:val="center"/>
          </w:tcPr>
          <w:p w:rsidRPr="00872FA7" w:rsidR="00997645" w:rsidRDefault="1E84EBA8" w14:paraId="5BC5A350" w14:textId="77777777">
            <w:pPr>
              <w:rPr>
                <w:lang w:val="es-AR"/>
              </w:rPr>
            </w:pPr>
            <w:r>
              <w:rPr>
                <w:sz w:val="19"/>
                <w:szCs w:val="19"/>
                <w:lang w:val="es-AR"/>
              </w:rPr>
              <w:t>El valor eléctrico está fijado; solo resta elegir el modelo disponible.</w:t>
            </w:r>
          </w:p>
        </w:tc>
        <w:tc>
          <w:tcPr>
            <w:tcW w:w="1270" w:type="dxa"/>
            <w:tcMar>
              <w:top w:w="60" w:type="dxa"/>
              <w:left w:w="90" w:type="dxa"/>
              <w:bottom w:w="60" w:type="dxa"/>
              <w:right w:w="90" w:type="dxa"/>
            </w:tcMar>
            <w:vAlign w:val="center"/>
          </w:tcPr>
          <w:p w:rsidR="00997645" w:rsidRDefault="003D30D9" w14:paraId="3D77ADB0" w14:textId="77777777">
            <w:r>
              <w:rPr>
                <w:sz w:val="19"/>
                <w:szCs w:val="19"/>
              </w:rPr>
              <w:t>3.2</w:t>
            </w:r>
          </w:p>
        </w:tc>
      </w:tr>
    </w:tbl>
    <w:p w:rsidRPr="00872FA7" w:rsidR="00997645" w:rsidRDefault="1E84EBA8" w14:paraId="5A21A937" w14:textId="77777777">
      <w:pPr>
        <w:spacing w:before="100" w:after="260"/>
        <w:jc w:val="center"/>
        <w:rPr>
          <w:lang w:val="es-AR"/>
        </w:rPr>
      </w:pPr>
      <w:r>
        <w:rPr>
          <w:sz w:val="20"/>
          <w:szCs w:val="20"/>
          <w:lang w:val="es-AR"/>
        </w:rPr>
        <w:t>Tabla 9. Decisiones pendientes y criterio de resolución.</w:t>
      </w:r>
    </w:p>
    <w:p w:rsidRPr="00FD4270" w:rsidR="00997645" w:rsidRDefault="003D30D9" w14:paraId="488550AB" w14:textId="77777777">
      <w:pPr>
        <w:pStyle w:val="heading10"/>
        <w:keepNext/>
        <w:spacing w:before="360" w:after="200" w:line="300" w:lineRule="auto"/>
        <w:rPr>
          <w:lang w:val="es-AR"/>
        </w:rPr>
      </w:pPr>
      <w:r>
        <w:rPr>
          <w:lang w:val="es-AR"/>
        </w:rPr>
        <w:t>10. BIBLIOGRAFÍA</w:t>
      </w:r>
    </w:p>
    <w:p w:rsidRPr="00872FA7" w:rsidR="00997645" w:rsidRDefault="1E84EBA8" w14:paraId="13C97423" w14:textId="77777777">
      <w:pPr>
        <w:spacing w:after="140" w:line="280" w:lineRule="auto"/>
        <w:ind w:left="567" w:hanging="567"/>
        <w:jc w:val="both"/>
        <w:rPr>
          <w:lang w:val="es-AR"/>
        </w:rPr>
      </w:pPr>
      <w:r>
        <w:rPr>
          <w:sz w:val="22"/>
          <w:szCs w:val="22"/>
          <w:lang w:val="es-AR"/>
        </w:rPr>
        <w:t>[1] Proyecto CIAA [portal web]. Disponible en: http://www.proyecto-ciaa.com.ar/index.html (visitado 7-9-2026).</w:t>
      </w:r>
    </w:p>
    <w:p w:rsidRPr="00FD4270" w:rsidR="00997645" w:rsidRDefault="003D30D9" w14:paraId="637A736A" w14:textId="77777777">
      <w:pPr>
        <w:spacing w:after="140" w:line="280" w:lineRule="auto"/>
        <w:ind w:left="567" w:hanging="567"/>
        <w:jc w:val="both"/>
        <w:rPr>
          <w:lang w:val="es-AR"/>
        </w:rPr>
      </w:pPr>
      <w:r>
        <w:rPr>
          <w:sz w:val="22"/>
          <w:szCs w:val="22"/>
        </w:rPr>
        <w:t xml:space="preserve">[2] NXP Semiconductors. UM10503. LPC43xx/LPC43Sxx ARM Cortex-M4/M0 multi-core microcontroller. </w:t>
      </w:r>
      <w:r>
        <w:rPr>
          <w:sz w:val="22"/>
          <w:szCs w:val="22"/>
          <w:lang w:val="es-AR"/>
        </w:rPr>
        <w:t xml:space="preserve">User manual, Rev. 2.1, 10-12-2015.</w:t>
      </w:r>
    </w:p>
    <w:p w:rsidRPr="00872FA7" w:rsidR="00997645" w:rsidRDefault="1E84EBA8" w14:paraId="1A7A7DC5" w14:textId="77777777">
      <w:pPr>
        <w:spacing w:after="140" w:line="280" w:lineRule="auto"/>
        <w:ind w:left="567" w:hanging="567"/>
        <w:jc w:val="both"/>
        <w:rPr>
          <w:lang w:val="es-AR"/>
        </w:rPr>
      </w:pPr>
      <w:r>
        <w:rPr>
          <w:sz w:val="22"/>
          <w:szCs w:val="22"/>
          <w:lang w:val="es-AR"/>
        </w:rPr>
        <w:t>[3] Pernía, E. Firmware v3 [repositorio de software]. Disponible en: https://github.com/epernia/firmware_v3 (visitado 7-9-2026).</w:t>
      </w:r>
    </w:p>
    <w:p w:rsidRPr="00872FA7" w:rsidR="00997645" w:rsidRDefault="1E84EBA8" w14:paraId="334035AC" w14:textId="77777777">
      <w:pPr>
        <w:spacing w:after="140" w:line="280" w:lineRule="auto"/>
        <w:ind w:left="567" w:hanging="567"/>
        <w:jc w:val="both"/>
        <w:rPr>
          <w:lang w:val="es-AR"/>
        </w:rPr>
      </w:pPr>
      <w:r>
        <w:rPr>
          <w:sz w:val="22"/>
          <w:szCs w:val="22"/>
          <w:lang w:val="es-AR"/>
        </w:rPr>
        <w:t>[4] Llamas, L. Brazo robótico controlado por Arduino [artículo web]. Disponible en: https://www.luisllamas.es/brazo-robotico-arduino/ (visitado 7-9-2026).</w:t>
      </w:r>
    </w:p>
    <w:p w:rsidRPr="00872FA7" w:rsidR="00997645" w:rsidRDefault="1E84EBA8" w14:paraId="1EAA2DF2" w14:textId="77777777">
      <w:pPr>
        <w:spacing w:after="140" w:line="280" w:lineRule="auto"/>
        <w:ind w:left="567" w:hanging="567"/>
        <w:jc w:val="both"/>
        <w:rPr>
          <w:lang w:val="es-AR"/>
        </w:rPr>
      </w:pPr>
      <w:r>
        <w:rPr>
          <w:sz w:val="22"/>
          <w:szCs w:val="22"/>
          <w:lang w:val="es-AR"/>
        </w:rPr>
        <w:t>[5] Cátedra de Introducción a la Robótica (E1505). Clase 15: Manipuladores. Facultad de Ingeniería, UNLP, 2025.</w:t>
      </w:r>
    </w:p>
    <w:p w:rsidRPr="00872FA7" w:rsidR="00997645" w:rsidRDefault="1E84EBA8" w14:paraId="2A969EB4" w14:textId="77777777">
      <w:pPr>
        <w:spacing w:after="140" w:line="280" w:lineRule="auto"/>
        <w:ind w:left="567" w:hanging="567"/>
        <w:jc w:val="both"/>
        <w:rPr>
          <w:lang w:val="es-AR"/>
        </w:rPr>
      </w:pPr>
      <w:r>
        <w:rPr>
          <w:sz w:val="22"/>
          <w:szCs w:val="22"/>
          <w:lang w:val="es-AR"/>
        </w:rPr>
        <w:t xml:space="preserve">[6] TowerPro. MG996R Digital Servo [hoja de datos del fabricante]. Disponible en: https://www.towerpro.com.tw/product/mg996r/ (visitado 29-9-2026).</w:t>
      </w:r>
    </w:p>
    <w:p w:rsidRPr="00872FA7" w:rsidR="00997645" w:rsidRDefault="1E84EBA8" w14:paraId="61E46475" w14:textId="77777777">
      <w:pPr>
        <w:spacing w:after="140" w:line="280" w:lineRule="auto"/>
        <w:ind w:left="567" w:hanging="567"/>
        <w:jc w:val="both"/>
        <w:rPr>
          <w:lang w:val="es-AR"/>
        </w:rPr>
      </w:pPr>
      <w:r>
        <w:rPr>
          <w:sz w:val="22"/>
          <w:szCs w:val="22"/>
          <w:lang w:val="es-AR"/>
        </w:rPr>
        <w:t xml:space="preserve">[7] KiCad. KiCad EDA [portal del proyecto]. Disponible en: https://www.kicad.org/ (visitado 29-9-2026).</w:t>
      </w:r>
    </w:p>
    <w:p w:rsidRPr="00872FA7" w:rsidR="00997645" w:rsidRDefault="1E84EBA8" w14:paraId="3E555426" w14:textId="77777777">
      <w:pPr>
        <w:spacing w:after="140" w:line="280" w:lineRule="auto"/>
        <w:ind w:left="567" w:hanging="567"/>
        <w:jc w:val="both"/>
        <w:rPr>
          <w:lang w:val="es-AR"/>
        </w:rPr>
      </w:pPr>
      <w:r>
        <w:rPr>
          <w:sz w:val="22"/>
          <w:szCs w:val="22"/>
          <w:lang w:val="es-AR"/>
        </w:rPr>
        <w:t>[8] Hardware libre [artículo de enciclopedia]. Disponible en: https://es.wikipedia.org/wiki/Hardware_libre (visitado 29-9-2026).</w:t>
      </w:r>
    </w:p>
    <w:p w:rsidR="00997645" w:rsidRDefault="003D30D9" w14:paraId="488550AC" w14:textId="77777777">
      <w:pPr>
        <w:pStyle w:val="heading10"/>
        <w:keepNext/>
        <w:pageBreakBefore/>
        <w:spacing w:before="360" w:after="200" w:line="300" w:lineRule="auto"/>
        <w:rPr>
          <w:lang w:val="es-AR"/>
        </w:rPr>
      </w:pPr>
      <w:r>
        <w:rPr>
          <w:lang w:val="es-AR"/>
        </w:rPr>
        <w:t>ANEXO A. CIRCUITO ESQUEMÁTICO</w:t>
      </w:r>
    </w:p>
    <w:p w:rsidR="00997645" w:rsidRDefault="1E84EBA8" w14:paraId="488550AD" w14:textId="77777777">
      <w:pPr>
        <w:spacing w:after="140" w:line="360" w:lineRule="auto"/>
        <w:ind w:firstLine="567"/>
        <w:jc w:val="both"/>
        <w:rPr>
          <w:lang w:val="es-AR"/>
        </w:rPr>
      </w:pPr>
      <w:r>
        <w:rPr>
          <w:lang w:val="es-AR"/>
        </w:rPr>
        <w:t>Corresponde a la sección 3.5, donde se describen el criterio de diseño y la asignación de pines de los conectores P1 y P2.</w:t>
      </w:r>
    </w:p>
    <w:p w:rsidR="23253875" w:rsidP="283474AA" w:rsidRDefault="79B1C9D3" w14:paraId="7983345A" w14:textId="5835534D">
      <w:pPr>
        <w:spacing w:after="120" w:line="360" w:lineRule="auto"/>
        <w:jc w:val="center"/>
      </w:pPr>
      <w:r>
        <w:rPr>
          <w:noProof/>
        </w:rPr>
        <w:drawing>
          <wp:inline distT="0" distB="0" distL="0" distR="0" wp14:anchorId="25F82177" wp14:editId="670619D1">
            <wp:extent cx="5760000" cy="4073967"/>
            <wp:effectExtent l="0" t="0" r="0" b="0"/>
            <wp:docPr id="545989692" name="drawing">
              <a:extLst xmlns:a="http://schemas.openxmlformats.org/drawingml/2006/main">
                <a:ext uri="{FF2B5EF4-FFF2-40B4-BE49-F238E27FC236}">
                  <a16:creationId xmlns:a16="http://schemas.microsoft.com/office/drawing/2014/main" id="{61125AB8-1ADB-43C5-856B-70DD28BF10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9692" name="Picture 545989692"/>
                    <pic:cNvPicPr/>
                  </pic:nvPicPr>
                  <pic:blipFill>
                    <a:blip r:embed="rId11">
                      <a:extLst>
                        <a:ext uri="{28A0092B-C50C-407E-A947-70E740481C1C}">
                          <a14:useLocalDpi xmlns:a14="http://schemas.microsoft.com/office/drawing/2010/main"/>
                        </a:ext>
                      </a:extLst>
                    </a:blip>
                    <a:stretch>
                      <a:fillRect/>
                    </a:stretch>
                  </pic:blipFill>
                  <pic:spPr>
                    <a:xfrm>
                      <a:off x="0" y="0"/>
                      <a:ext cx="5760000" cy="4073967"/>
                    </a:xfrm>
                    <a:prstGeom prst="rect">
                      <a:avLst/>
                    </a:prstGeom>
                  </pic:spPr>
                </pic:pic>
              </a:graphicData>
            </a:graphic>
          </wp:inline>
        </w:drawing>
      </w:r>
    </w:p>
    <w:p w:rsidRPr="00872FA7" w:rsidR="2D8449BF" w:rsidP="2D8449BF" w:rsidRDefault="3FBFE81B" w14:paraId="2E95B92B" w14:textId="507D582D">
      <w:pPr>
        <w:spacing w:after="120" w:line="360" w:lineRule="auto"/>
        <w:jc w:val="center"/>
        <w:rPr>
          <w:lang w:val="es-AR"/>
        </w:rPr>
      </w:pPr>
      <w:r>
        <w:rPr>
          <w:lang w:val="es-AR"/>
        </w:rPr>
        <w:t>Figura A.1. Circuito esquemático general de conexiones de la EDU-CIAA-NXP y periféricos.</w:t>
      </w:r>
    </w:p>
    <w:sectPr w:rsidR="00997645">
      <w:headerReference w:type="default" r:id="rId14"/>
      <w:footerReference w:type="default" r:id="rId15"/>
      <w:pgSz w:w="11906" w:h="16838" w:orient="portrait"/>
      <w:pgMar w:top="2381" w:right="1418" w:bottom="1418" w:left="1418" w:header="567"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69A4" w:rsidRDefault="004569A4" w14:paraId="4B7BE33A" w14:textId="77777777">
      <w:r>
        <w:separator/>
      </w:r>
    </w:p>
  </w:endnote>
  <w:endnote w:type="continuationSeparator" w:id="0">
    <w:p w:rsidR="004569A4" w:rsidRDefault="004569A4" w14:paraId="3E0A45E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6D20" w:rsidRDefault="005A6D20" w14:paraId="133EDD17" w14:textId="4ADD73AB">
    <w:pPr>
      <w:jc w:val="right"/>
    </w:pPr>
    <w:r>
      <w:rPr>
        <w:sz w:val="21"/>
        <w:szCs w:val="21"/>
      </w:rPr>
      <w:fldChar w:fldCharType="begin"/>
    </w:r>
    <w:r>
      <w:rPr>
        <w:sz w:val="21"/>
        <w:szCs w:val="21"/>
      </w:rPr>
      <w:instrText>PAGE</w:instrText>
    </w:r>
    <w:r>
      <w:rPr>
        <w:sz w:val="21"/>
        <w:szCs w:val="21"/>
      </w:rPr>
      <w:fldChar w:fldCharType="separate"/>
    </w:r>
    <w:r>
      <w:rPr>
        <w:noProof/>
        <w:sz w:val="21"/>
        <w:szCs w:val="21"/>
      </w:rPr>
      <w:t>2</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69A4" w:rsidRDefault="004569A4" w14:paraId="0950D077" w14:textId="77777777">
      <w:r>
        <w:separator/>
      </w:r>
    </w:p>
  </w:footnote>
  <w:footnote w:type="continuationSeparator" w:id="0">
    <w:p w:rsidR="004569A4" w:rsidRDefault="004569A4" w14:paraId="2972526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tbl>
    <w:tblPr>
      <w:tblW w:w="907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2400"/>
      <w:gridCol w:w="6670"/>
    </w:tblGrid>
    <w:tr w:rsidRPr="000E6265" w:rsidR="00997645" w:rsidTr="3BDD86AA" w14:paraId="678DFA19" w14:textId="77777777">
      <w:tc>
        <w:tcPr>
          <w:tcW w:w="2400" w:type="dxa"/>
          <w:tcMar>
            <w:top w:w="0" w:type="dxa"/>
            <w:left w:w="0" w:type="dxa"/>
            <w:bottom w:w="0" w:type="dxa"/>
            <w:right w:w="0" w:type="dxa"/>
          </w:tcMar>
        </w:tcPr>
        <w:p w:rsidR="00997645" w:rsidRDefault="00997645" w14:paraId="3656B9AB" w14:textId="4C850327"/>
      </w:tc>
      <w:tc>
        <w:tcPr>
          <w:tcW w:w="6670" w:type="dxa"/>
          <w:tcMar>
            <w:top w:w="0" w:type="dxa"/>
            <w:left w:w="0" w:type="dxa"/>
            <w:bottom w:w="0" w:type="dxa"/>
            <w:right w:w="0" w:type="dxa"/>
          </w:tcMar>
          <w:vAlign w:val="center"/>
        </w:tcPr>
        <w:p w:rsidRPr="00872FA7" w:rsidR="00997645" w:rsidRDefault="00997645" w14:paraId="3076FAC7" w14:textId="55983DBB">
          <w:pPr>
            <w:jc w:val="right"/>
            <w:rPr>
              <w:lang w:val="es-AR"/>
            </w:rPr>
          </w:pPr>
        </w:p>
      </w:tc>
    </w:tr>
  </w:tbl>
  <w:p w:rsidRDefault="003D30D9" w14:paraId="57B41BF1" w14:textId="77777777">
    <w:pPr>
      <w:pBdr>
        <w:top w:val="single" w:color="808080" w:sz="6" w:space="4"/>
      </w:pBdr>
      <w:spacing w:before="60"/>
      <w:jc w:val="right"/>
    </w:pPr>
    <w:r>
      <w:rPr>
        <w:b/>
        <w:bCs/>
        <w:i/>
        <w:iCs/>
        <w:sz w:val="19"/>
        <w:szCs w:val="19"/>
      </w:rPr>
      <w:t>BRAZO ROBÓTICO TELEOPERADO</w:t>
    </w:r>
  </w:p>
  <w:tbl>
    <w:tblPr>
      <w:tblW w:w="907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left w:w="10" w:type="dxa"/>
        <w:right w:w="10" w:type="dxa"/>
      </w:tblCellMar>
      <w:tblLook w:val="04A0" w:firstRow="1" w:lastRow="0" w:firstColumn="1" w:lastColumn="0" w:noHBand="0" w:noVBand="1"/>
    </w:tblPr>
    <w:tblGrid>
      <w:gridCol w:w="2400"/>
      <w:gridCol w:w="6670"/>
    </w:tblGrid>
    <w:tr w:rsidRPr="007F6AC5" w:rsidR="005A6D20" w:rsidTr="3BDD86AA" w14:paraId="0D2CA60F" w14:textId="77777777">
      <w:tc>
        <w:tcPr>
          <w:tcW w:w="2400" w:type="dxa"/>
          <w:tcMar>
            <w:top w:w="0" w:type="dxa"/>
            <w:left w:w="0" w:type="dxa"/>
            <w:bottom w:w="0" w:type="dxa"/>
            <w:right w:w="0" w:type="dxa"/>
          </w:tcMar>
        </w:tcPr>
        <w:p w:rsidR="005A6D20" w:rsidRDefault="005A6D20" w14:paraId="7E957060" w14:textId="3B136DC6">
          <w:r>
            <w:rPr>
              <w:noProof/>
            </w:rPr>
            <w:drawing>
              <wp:inline distT="0" distB="0" distL="0" distR="0" wp14:anchorId="14E3FAEF" wp14:editId="091E6F41">
                <wp:extent cx="914400" cy="409575"/>
                <wp:effectExtent l="0" t="0" r="0" b="0"/>
                <wp:docPr id="2091306437" name="Picture 2091306437">
                  <a:extLst xmlns:a="http://schemas.openxmlformats.org/drawingml/2006/main">
                    <a:ext uri="{FF2B5EF4-FFF2-40B4-BE49-F238E27FC236}">
                      <a16:creationId xmlns:a16="http://schemas.microsoft.com/office/drawing/2014/main" id="{4986BD22-3C88-40C4-B205-D26BFB2BD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14400" cy="409575"/>
                        </a:xfrm>
                        <a:prstGeom prst="rect">
                          <a:avLst/>
                        </a:prstGeom>
                      </pic:spPr>
                    </pic:pic>
                  </a:graphicData>
                </a:graphic>
              </wp:inline>
            </w:drawing>
          </w:r>
        </w:p>
      </w:tc>
      <w:tc>
        <w:tcPr>
          <w:tcW w:w="6670" w:type="dxa"/>
          <w:tcMar>
            <w:top w:w="0" w:type="dxa"/>
            <w:left w:w="0" w:type="dxa"/>
            <w:bottom w:w="0" w:type="dxa"/>
            <w:right w:w="0" w:type="dxa"/>
          </w:tcMar>
          <w:vAlign w:val="center"/>
        </w:tcPr>
        <w:p w:rsidRPr="006776C2" w:rsidR="005A6D20" w:rsidRDefault="005A6D20" w14:paraId="46051ACB" w14:textId="77777777">
          <w:pPr>
            <w:jc w:val="right"/>
            <w:rPr>
              <w:lang w:val="es-AR"/>
            </w:rPr>
          </w:pPr>
          <w:r w:rsidRPr="006776C2">
            <w:rPr>
              <w:color w:val="595959"/>
              <w:sz w:val="18"/>
              <w:szCs w:val="18"/>
              <w:lang w:val="es-AR"/>
            </w:rPr>
            <w:t>UNIVERSIDAD NACIONAL DE LA PLATA</w:t>
          </w:r>
        </w:p>
        <w:p w:rsidRPr="00872FA7" w:rsidR="005A6D20" w:rsidRDefault="005A6D20" w14:paraId="4CE1CAC4" w14:textId="77777777">
          <w:pPr>
            <w:jc w:val="right"/>
            <w:rPr>
              <w:lang w:val="es-AR"/>
            </w:rPr>
          </w:pPr>
          <w:r w:rsidRPr="00872FA7">
            <w:rPr>
              <w:color w:val="595959" w:themeColor="text1" w:themeTint="A6"/>
              <w:sz w:val="18"/>
              <w:szCs w:val="18"/>
              <w:lang w:val="es-AR"/>
            </w:rPr>
            <w:t>FACULTAD DE INGENIERÍA  ·  FACULTAD DE INFORMÁTICA</w:t>
          </w:r>
        </w:p>
      </w:tc>
    </w:tr>
  </w:tbl>
  <w:p w:rsidR="005A6D20" w:rsidP="0014519A" w:rsidRDefault="005A6D20" w14:paraId="04EB53A9" w14:textId="67636779">
    <w:pPr>
      <w:pBdr>
        <w:top w:val="single" w:color="808080" w:sz="6" w:space="4"/>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d49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091CBD0"/>
    <w:multiLevelType w:val="hybridMultilevel"/>
    <w:tmpl w:val="FFFFFFFF"/>
    <w:lvl w:ilvl="0" w:tplc="4BB248F6">
      <w:start w:val="1"/>
      <w:numFmt w:val="bullet"/>
      <w:lvlText w:val="●"/>
      <w:lvlJc w:val="left"/>
      <w:pPr>
        <w:ind w:left="720" w:hanging="360"/>
      </w:pPr>
    </w:lvl>
    <w:lvl w:ilvl="1" w:tplc="6FD8505E">
      <w:start w:val="1"/>
      <w:numFmt w:val="bullet"/>
      <w:lvlText w:val="○"/>
      <w:lvlJc w:val="left"/>
      <w:pPr>
        <w:ind w:left="1440" w:hanging="360"/>
      </w:pPr>
    </w:lvl>
    <w:lvl w:ilvl="2" w:tplc="AD646E1C">
      <w:start w:val="1"/>
      <w:numFmt w:val="bullet"/>
      <w:lvlText w:val="■"/>
      <w:lvlJc w:val="left"/>
      <w:pPr>
        <w:ind w:left="2160" w:hanging="360"/>
      </w:pPr>
    </w:lvl>
    <w:lvl w:ilvl="3" w:tplc="9DFE9314">
      <w:start w:val="1"/>
      <w:numFmt w:val="bullet"/>
      <w:lvlText w:val="●"/>
      <w:lvlJc w:val="left"/>
      <w:pPr>
        <w:ind w:left="2880" w:hanging="360"/>
      </w:pPr>
    </w:lvl>
    <w:lvl w:ilvl="4" w:tplc="FC061A3E">
      <w:start w:val="1"/>
      <w:numFmt w:val="bullet"/>
      <w:lvlText w:val="○"/>
      <w:lvlJc w:val="left"/>
      <w:pPr>
        <w:ind w:left="3600" w:hanging="360"/>
      </w:pPr>
    </w:lvl>
    <w:lvl w:ilvl="5" w:tplc="460E01AA">
      <w:start w:val="1"/>
      <w:numFmt w:val="bullet"/>
      <w:lvlText w:val="■"/>
      <w:lvlJc w:val="left"/>
      <w:pPr>
        <w:ind w:left="4320" w:hanging="360"/>
      </w:pPr>
    </w:lvl>
    <w:lvl w:ilvl="6" w:tplc="5350AB04">
      <w:start w:val="1"/>
      <w:numFmt w:val="bullet"/>
      <w:lvlText w:val="●"/>
      <w:lvlJc w:val="left"/>
      <w:pPr>
        <w:ind w:left="5040" w:hanging="360"/>
      </w:pPr>
    </w:lvl>
    <w:lvl w:ilvl="7" w:tplc="4FD8A8E4">
      <w:start w:val="1"/>
      <w:numFmt w:val="bullet"/>
      <w:lvlText w:val="●"/>
      <w:lvlJc w:val="left"/>
      <w:pPr>
        <w:ind w:left="5760" w:hanging="360"/>
      </w:pPr>
    </w:lvl>
    <w:lvl w:ilvl="8" w:tplc="C26AF296">
      <w:start w:val="1"/>
      <w:numFmt w:val="bullet"/>
      <w:lvlText w:val="●"/>
      <w:lvlJc w:val="left"/>
      <w:pPr>
        <w:ind w:left="6480" w:hanging="360"/>
      </w:pPr>
    </w:lvl>
  </w:abstractNum>
  <w:abstractNum w:abstractNumId="1" w15:restartNumberingAfterBreak="0">
    <w:nsid w:val="688B3C77"/>
    <w:multiLevelType w:val="hybridMultilevel"/>
    <w:tmpl w:val="FFFFFFFF"/>
    <w:lvl w:ilvl="0" w:tplc="1678368C">
      <w:start w:val="1"/>
      <w:numFmt w:val="bullet"/>
      <w:lvlText w:val=""/>
      <w:lvlJc w:val="left"/>
      <w:pPr>
        <w:ind w:left="720" w:hanging="360"/>
      </w:pPr>
      <w:rPr>
        <w:rFonts w:hint="default" w:ascii="Symbol" w:hAnsi="Symbol"/>
      </w:rPr>
    </w:lvl>
    <w:lvl w:ilvl="1" w:tplc="215AF7A2">
      <w:start w:val="1"/>
      <w:numFmt w:val="bullet"/>
      <w:lvlText w:val="o"/>
      <w:lvlJc w:val="left"/>
      <w:pPr>
        <w:ind w:left="1440" w:hanging="360"/>
      </w:pPr>
      <w:rPr>
        <w:rFonts w:hint="default" w:ascii="Courier New" w:hAnsi="Courier New"/>
      </w:rPr>
    </w:lvl>
    <w:lvl w:ilvl="2" w:tplc="B68C912C">
      <w:start w:val="1"/>
      <w:numFmt w:val="bullet"/>
      <w:lvlText w:val=""/>
      <w:lvlJc w:val="left"/>
      <w:pPr>
        <w:ind w:left="2160" w:hanging="360"/>
      </w:pPr>
      <w:rPr>
        <w:rFonts w:hint="default" w:ascii="Wingdings" w:hAnsi="Wingdings"/>
      </w:rPr>
    </w:lvl>
    <w:lvl w:ilvl="3" w:tplc="BBF2E340">
      <w:start w:val="1"/>
      <w:numFmt w:val="bullet"/>
      <w:lvlText w:val=""/>
      <w:lvlJc w:val="left"/>
      <w:pPr>
        <w:ind w:left="2880" w:hanging="360"/>
      </w:pPr>
      <w:rPr>
        <w:rFonts w:hint="default" w:ascii="Symbol" w:hAnsi="Symbol"/>
      </w:rPr>
    </w:lvl>
    <w:lvl w:ilvl="4" w:tplc="B9569F8A">
      <w:start w:val="1"/>
      <w:numFmt w:val="bullet"/>
      <w:lvlText w:val="o"/>
      <w:lvlJc w:val="left"/>
      <w:pPr>
        <w:ind w:left="3600" w:hanging="360"/>
      </w:pPr>
      <w:rPr>
        <w:rFonts w:hint="default" w:ascii="Courier New" w:hAnsi="Courier New"/>
      </w:rPr>
    </w:lvl>
    <w:lvl w:ilvl="5" w:tplc="0F6AB1F6">
      <w:start w:val="1"/>
      <w:numFmt w:val="bullet"/>
      <w:lvlText w:val=""/>
      <w:lvlJc w:val="left"/>
      <w:pPr>
        <w:ind w:left="4320" w:hanging="360"/>
      </w:pPr>
      <w:rPr>
        <w:rFonts w:hint="default" w:ascii="Wingdings" w:hAnsi="Wingdings"/>
      </w:rPr>
    </w:lvl>
    <w:lvl w:ilvl="6" w:tplc="98486DAC">
      <w:start w:val="1"/>
      <w:numFmt w:val="bullet"/>
      <w:lvlText w:val=""/>
      <w:lvlJc w:val="left"/>
      <w:pPr>
        <w:ind w:left="5040" w:hanging="360"/>
      </w:pPr>
      <w:rPr>
        <w:rFonts w:hint="default" w:ascii="Symbol" w:hAnsi="Symbol"/>
      </w:rPr>
    </w:lvl>
    <w:lvl w:ilvl="7" w:tplc="D116ED3C">
      <w:start w:val="1"/>
      <w:numFmt w:val="bullet"/>
      <w:lvlText w:val="o"/>
      <w:lvlJc w:val="left"/>
      <w:pPr>
        <w:ind w:left="5760" w:hanging="360"/>
      </w:pPr>
      <w:rPr>
        <w:rFonts w:hint="default" w:ascii="Courier New" w:hAnsi="Courier New"/>
      </w:rPr>
    </w:lvl>
    <w:lvl w:ilvl="8" w:tplc="AA7AA704">
      <w:start w:val="1"/>
      <w:numFmt w:val="bullet"/>
      <w:lvlText w:val=""/>
      <w:lvlJc w:val="left"/>
      <w:pPr>
        <w:ind w:left="6480" w:hanging="360"/>
      </w:pPr>
      <w:rPr>
        <w:rFonts w:hint="default" w:ascii="Wingdings" w:hAnsi="Wingdings"/>
      </w:rPr>
    </w:lvl>
  </w:abstractNum>
  <w:abstractNum w:abstractNumId="2" w15:restartNumberingAfterBreak="0">
    <w:nsid w:val="6B33EED7"/>
    <w:multiLevelType w:val="hybridMultilevel"/>
    <w:tmpl w:val="FFFFFFFF"/>
    <w:lvl w:ilvl="0" w:tplc="42E01C08">
      <w:start w:val="1"/>
      <w:numFmt w:val="bullet"/>
      <w:lvlText w:val=""/>
      <w:lvlJc w:val="left"/>
      <w:pPr>
        <w:ind w:left="720" w:hanging="360"/>
      </w:pPr>
      <w:rPr>
        <w:rFonts w:hint="default" w:ascii="Symbol" w:hAnsi="Symbol"/>
      </w:rPr>
    </w:lvl>
    <w:lvl w:ilvl="1" w:tplc="B30C63A0">
      <w:start w:val="1"/>
      <w:numFmt w:val="bullet"/>
      <w:lvlText w:val="o"/>
      <w:lvlJc w:val="left"/>
      <w:pPr>
        <w:ind w:left="1440" w:hanging="360"/>
      </w:pPr>
      <w:rPr>
        <w:rFonts w:hint="default" w:ascii="Courier New" w:hAnsi="Courier New"/>
      </w:rPr>
    </w:lvl>
    <w:lvl w:ilvl="2" w:tplc="74847B36">
      <w:start w:val="1"/>
      <w:numFmt w:val="bullet"/>
      <w:lvlText w:val=""/>
      <w:lvlJc w:val="left"/>
      <w:pPr>
        <w:ind w:left="2160" w:hanging="360"/>
      </w:pPr>
      <w:rPr>
        <w:rFonts w:hint="default" w:ascii="Wingdings" w:hAnsi="Wingdings"/>
      </w:rPr>
    </w:lvl>
    <w:lvl w:ilvl="3" w:tplc="46686B7C">
      <w:start w:val="1"/>
      <w:numFmt w:val="bullet"/>
      <w:lvlText w:val=""/>
      <w:lvlJc w:val="left"/>
      <w:pPr>
        <w:ind w:left="2880" w:hanging="360"/>
      </w:pPr>
      <w:rPr>
        <w:rFonts w:hint="default" w:ascii="Symbol" w:hAnsi="Symbol"/>
      </w:rPr>
    </w:lvl>
    <w:lvl w:ilvl="4" w:tplc="0CAA363C">
      <w:start w:val="1"/>
      <w:numFmt w:val="bullet"/>
      <w:lvlText w:val="o"/>
      <w:lvlJc w:val="left"/>
      <w:pPr>
        <w:ind w:left="3600" w:hanging="360"/>
      </w:pPr>
      <w:rPr>
        <w:rFonts w:hint="default" w:ascii="Courier New" w:hAnsi="Courier New"/>
      </w:rPr>
    </w:lvl>
    <w:lvl w:ilvl="5" w:tplc="1D5CA4A6">
      <w:start w:val="1"/>
      <w:numFmt w:val="bullet"/>
      <w:lvlText w:val=""/>
      <w:lvlJc w:val="left"/>
      <w:pPr>
        <w:ind w:left="4320" w:hanging="360"/>
      </w:pPr>
      <w:rPr>
        <w:rFonts w:hint="default" w:ascii="Wingdings" w:hAnsi="Wingdings"/>
      </w:rPr>
    </w:lvl>
    <w:lvl w:ilvl="6" w:tplc="1AE645F2">
      <w:start w:val="1"/>
      <w:numFmt w:val="bullet"/>
      <w:lvlText w:val=""/>
      <w:lvlJc w:val="left"/>
      <w:pPr>
        <w:ind w:left="5040" w:hanging="360"/>
      </w:pPr>
      <w:rPr>
        <w:rFonts w:hint="default" w:ascii="Symbol" w:hAnsi="Symbol"/>
      </w:rPr>
    </w:lvl>
    <w:lvl w:ilvl="7" w:tplc="C6146ACC">
      <w:start w:val="1"/>
      <w:numFmt w:val="bullet"/>
      <w:lvlText w:val="o"/>
      <w:lvlJc w:val="left"/>
      <w:pPr>
        <w:ind w:left="5760" w:hanging="360"/>
      </w:pPr>
      <w:rPr>
        <w:rFonts w:hint="default" w:ascii="Courier New" w:hAnsi="Courier New"/>
      </w:rPr>
    </w:lvl>
    <w:lvl w:ilvl="8" w:tplc="8BE8BB56">
      <w:start w:val="1"/>
      <w:numFmt w:val="bullet"/>
      <w:lvlText w:val=""/>
      <w:lvlJc w:val="left"/>
      <w:pPr>
        <w:ind w:left="6480" w:hanging="360"/>
      </w:pPr>
      <w:rPr>
        <w:rFonts w:hint="default" w:ascii="Wingdings" w:hAnsi="Wingdings"/>
      </w:rPr>
    </w:lvl>
  </w:abstractNum>
  <w:num w:numId="4">
    <w:abstractNumId w:val="3"/>
  </w:num>
  <w:num w:numId="1" w16cid:durableId="1428235313">
    <w:abstractNumId w:val="1"/>
  </w:num>
  <w:num w:numId="2" w16cid:durableId="539632586">
    <w:abstractNumId w:val="2"/>
  </w:num>
  <w:num w:numId="3" w16cid:durableId="84976061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D86AA"/>
    <w:rsid w:val="00000ABE"/>
    <w:rsid w:val="0000220C"/>
    <w:rsid w:val="00002376"/>
    <w:rsid w:val="00002F86"/>
    <w:rsid w:val="0000325F"/>
    <w:rsid w:val="0000346B"/>
    <w:rsid w:val="00003FB3"/>
    <w:rsid w:val="000068AD"/>
    <w:rsid w:val="00006CC3"/>
    <w:rsid w:val="0000733E"/>
    <w:rsid w:val="00011CC7"/>
    <w:rsid w:val="0001392F"/>
    <w:rsid w:val="00013982"/>
    <w:rsid w:val="0001480D"/>
    <w:rsid w:val="00016DD4"/>
    <w:rsid w:val="0001747C"/>
    <w:rsid w:val="0002169E"/>
    <w:rsid w:val="00021F46"/>
    <w:rsid w:val="000222E8"/>
    <w:rsid w:val="00023F50"/>
    <w:rsid w:val="00024B25"/>
    <w:rsid w:val="00025E0E"/>
    <w:rsid w:val="00027E79"/>
    <w:rsid w:val="00031D33"/>
    <w:rsid w:val="00031FA9"/>
    <w:rsid w:val="00035E4D"/>
    <w:rsid w:val="00040332"/>
    <w:rsid w:val="000415F9"/>
    <w:rsid w:val="00043BED"/>
    <w:rsid w:val="00047916"/>
    <w:rsid w:val="00050374"/>
    <w:rsid w:val="00053988"/>
    <w:rsid w:val="00054DED"/>
    <w:rsid w:val="00055E6A"/>
    <w:rsid w:val="00056932"/>
    <w:rsid w:val="000650F6"/>
    <w:rsid w:val="0006518B"/>
    <w:rsid w:val="00065B1D"/>
    <w:rsid w:val="00071A57"/>
    <w:rsid w:val="000750B1"/>
    <w:rsid w:val="00080590"/>
    <w:rsid w:val="00080D24"/>
    <w:rsid w:val="00080FB7"/>
    <w:rsid w:val="000813CB"/>
    <w:rsid w:val="00081F4A"/>
    <w:rsid w:val="000847E2"/>
    <w:rsid w:val="00090388"/>
    <w:rsid w:val="00090AA7"/>
    <w:rsid w:val="000912D8"/>
    <w:rsid w:val="000916E8"/>
    <w:rsid w:val="00091BD6"/>
    <w:rsid w:val="00092833"/>
    <w:rsid w:val="00093BDF"/>
    <w:rsid w:val="00093DB2"/>
    <w:rsid w:val="00094FD4"/>
    <w:rsid w:val="0009520B"/>
    <w:rsid w:val="0009547F"/>
    <w:rsid w:val="00096309"/>
    <w:rsid w:val="00096EF7"/>
    <w:rsid w:val="000A4469"/>
    <w:rsid w:val="000A5BBE"/>
    <w:rsid w:val="000A78F3"/>
    <w:rsid w:val="000A7AE0"/>
    <w:rsid w:val="000B0C8F"/>
    <w:rsid w:val="000B2CF7"/>
    <w:rsid w:val="000B32B0"/>
    <w:rsid w:val="000B4F8D"/>
    <w:rsid w:val="000B6F5D"/>
    <w:rsid w:val="000C371C"/>
    <w:rsid w:val="000C3A9C"/>
    <w:rsid w:val="000C464C"/>
    <w:rsid w:val="000D0E95"/>
    <w:rsid w:val="000D1186"/>
    <w:rsid w:val="000D15CD"/>
    <w:rsid w:val="000D1CE9"/>
    <w:rsid w:val="000D333D"/>
    <w:rsid w:val="000D4D62"/>
    <w:rsid w:val="000D61F9"/>
    <w:rsid w:val="000D6AE8"/>
    <w:rsid w:val="000D6C8D"/>
    <w:rsid w:val="000D741F"/>
    <w:rsid w:val="000E072C"/>
    <w:rsid w:val="000E40F5"/>
    <w:rsid w:val="000E6265"/>
    <w:rsid w:val="000E69D2"/>
    <w:rsid w:val="000F0B88"/>
    <w:rsid w:val="000F2CA6"/>
    <w:rsid w:val="000F304F"/>
    <w:rsid w:val="000F33DF"/>
    <w:rsid w:val="000F6FED"/>
    <w:rsid w:val="000F7F11"/>
    <w:rsid w:val="00100FE7"/>
    <w:rsid w:val="001019E0"/>
    <w:rsid w:val="001051F5"/>
    <w:rsid w:val="0010557F"/>
    <w:rsid w:val="0010620F"/>
    <w:rsid w:val="00110474"/>
    <w:rsid w:val="00110819"/>
    <w:rsid w:val="00110A88"/>
    <w:rsid w:val="00110C9D"/>
    <w:rsid w:val="00111755"/>
    <w:rsid w:val="0011237A"/>
    <w:rsid w:val="00117739"/>
    <w:rsid w:val="00117790"/>
    <w:rsid w:val="00120322"/>
    <w:rsid w:val="00121A8E"/>
    <w:rsid w:val="00122635"/>
    <w:rsid w:val="001239B7"/>
    <w:rsid w:val="0012466C"/>
    <w:rsid w:val="001257C0"/>
    <w:rsid w:val="001258C1"/>
    <w:rsid w:val="00126802"/>
    <w:rsid w:val="0012692E"/>
    <w:rsid w:val="00130310"/>
    <w:rsid w:val="00130807"/>
    <w:rsid w:val="001321A9"/>
    <w:rsid w:val="00132A6C"/>
    <w:rsid w:val="00133136"/>
    <w:rsid w:val="00133FA5"/>
    <w:rsid w:val="00143E26"/>
    <w:rsid w:val="00144CF5"/>
    <w:rsid w:val="0014519A"/>
    <w:rsid w:val="00145246"/>
    <w:rsid w:val="00146395"/>
    <w:rsid w:val="0015206F"/>
    <w:rsid w:val="001556B4"/>
    <w:rsid w:val="0015625D"/>
    <w:rsid w:val="00157843"/>
    <w:rsid w:val="00157CF0"/>
    <w:rsid w:val="00161471"/>
    <w:rsid w:val="00163F7F"/>
    <w:rsid w:val="00164034"/>
    <w:rsid w:val="0016536A"/>
    <w:rsid w:val="001653C2"/>
    <w:rsid w:val="00165407"/>
    <w:rsid w:val="00165AAD"/>
    <w:rsid w:val="00171E5E"/>
    <w:rsid w:val="0017332A"/>
    <w:rsid w:val="00173F0C"/>
    <w:rsid w:val="00176E7F"/>
    <w:rsid w:val="00177372"/>
    <w:rsid w:val="00177FBA"/>
    <w:rsid w:val="0018023A"/>
    <w:rsid w:val="00180AA7"/>
    <w:rsid w:val="00182D04"/>
    <w:rsid w:val="00191707"/>
    <w:rsid w:val="0019225F"/>
    <w:rsid w:val="001935D7"/>
    <w:rsid w:val="001950CE"/>
    <w:rsid w:val="00195A31"/>
    <w:rsid w:val="00196B04"/>
    <w:rsid w:val="001A0A43"/>
    <w:rsid w:val="001A101C"/>
    <w:rsid w:val="001A11C2"/>
    <w:rsid w:val="001A1B64"/>
    <w:rsid w:val="001A2C6F"/>
    <w:rsid w:val="001A559D"/>
    <w:rsid w:val="001A7A53"/>
    <w:rsid w:val="001A7CF8"/>
    <w:rsid w:val="001B5539"/>
    <w:rsid w:val="001B654D"/>
    <w:rsid w:val="001C16F3"/>
    <w:rsid w:val="001C34DC"/>
    <w:rsid w:val="001C438F"/>
    <w:rsid w:val="001C445C"/>
    <w:rsid w:val="001D0915"/>
    <w:rsid w:val="001D0D76"/>
    <w:rsid w:val="001D0E2C"/>
    <w:rsid w:val="001D29BC"/>
    <w:rsid w:val="001D362B"/>
    <w:rsid w:val="001D604E"/>
    <w:rsid w:val="001D748E"/>
    <w:rsid w:val="001E0341"/>
    <w:rsid w:val="001E1E47"/>
    <w:rsid w:val="001E3E12"/>
    <w:rsid w:val="001E4E21"/>
    <w:rsid w:val="001E51CF"/>
    <w:rsid w:val="001E67D9"/>
    <w:rsid w:val="001F0265"/>
    <w:rsid w:val="001F0570"/>
    <w:rsid w:val="001F09FE"/>
    <w:rsid w:val="001F17E5"/>
    <w:rsid w:val="001F7CA5"/>
    <w:rsid w:val="00202E15"/>
    <w:rsid w:val="0020372E"/>
    <w:rsid w:val="002048E5"/>
    <w:rsid w:val="002068F5"/>
    <w:rsid w:val="00206E53"/>
    <w:rsid w:val="0020763D"/>
    <w:rsid w:val="00207AE4"/>
    <w:rsid w:val="00210001"/>
    <w:rsid w:val="0021183A"/>
    <w:rsid w:val="002120AB"/>
    <w:rsid w:val="00214054"/>
    <w:rsid w:val="0021761B"/>
    <w:rsid w:val="00217921"/>
    <w:rsid w:val="002230BF"/>
    <w:rsid w:val="00224585"/>
    <w:rsid w:val="0022573F"/>
    <w:rsid w:val="00226E48"/>
    <w:rsid w:val="00231563"/>
    <w:rsid w:val="00231B8D"/>
    <w:rsid w:val="00234B49"/>
    <w:rsid w:val="00235B01"/>
    <w:rsid w:val="00236089"/>
    <w:rsid w:val="00236354"/>
    <w:rsid w:val="00237108"/>
    <w:rsid w:val="00241321"/>
    <w:rsid w:val="00241360"/>
    <w:rsid w:val="00242011"/>
    <w:rsid w:val="00242769"/>
    <w:rsid w:val="00244841"/>
    <w:rsid w:val="00244D58"/>
    <w:rsid w:val="00245635"/>
    <w:rsid w:val="002459E1"/>
    <w:rsid w:val="002516BF"/>
    <w:rsid w:val="00252CCD"/>
    <w:rsid w:val="002543A2"/>
    <w:rsid w:val="00254ABD"/>
    <w:rsid w:val="002575B6"/>
    <w:rsid w:val="002617F0"/>
    <w:rsid w:val="002624F5"/>
    <w:rsid w:val="00264FAD"/>
    <w:rsid w:val="00265691"/>
    <w:rsid w:val="00265AE8"/>
    <w:rsid w:val="00267F2A"/>
    <w:rsid w:val="00270D42"/>
    <w:rsid w:val="00271AB2"/>
    <w:rsid w:val="00271FF8"/>
    <w:rsid w:val="00272239"/>
    <w:rsid w:val="00272637"/>
    <w:rsid w:val="00275806"/>
    <w:rsid w:val="0028044A"/>
    <w:rsid w:val="00280A81"/>
    <w:rsid w:val="00281009"/>
    <w:rsid w:val="002816FB"/>
    <w:rsid w:val="002818ED"/>
    <w:rsid w:val="0028314D"/>
    <w:rsid w:val="00285120"/>
    <w:rsid w:val="002865D3"/>
    <w:rsid w:val="00287AED"/>
    <w:rsid w:val="00292C7D"/>
    <w:rsid w:val="0029365B"/>
    <w:rsid w:val="00297021"/>
    <w:rsid w:val="00297AE3"/>
    <w:rsid w:val="002A11F0"/>
    <w:rsid w:val="002A2882"/>
    <w:rsid w:val="002A4F00"/>
    <w:rsid w:val="002A6BCC"/>
    <w:rsid w:val="002A7BD2"/>
    <w:rsid w:val="002B0570"/>
    <w:rsid w:val="002B1B8D"/>
    <w:rsid w:val="002B1C56"/>
    <w:rsid w:val="002B3622"/>
    <w:rsid w:val="002B3DA0"/>
    <w:rsid w:val="002B3ED8"/>
    <w:rsid w:val="002B471C"/>
    <w:rsid w:val="002B5F98"/>
    <w:rsid w:val="002B666A"/>
    <w:rsid w:val="002B6CD1"/>
    <w:rsid w:val="002C01EE"/>
    <w:rsid w:val="002C2556"/>
    <w:rsid w:val="002C3695"/>
    <w:rsid w:val="002C3C57"/>
    <w:rsid w:val="002C4520"/>
    <w:rsid w:val="002C5E08"/>
    <w:rsid w:val="002C6A76"/>
    <w:rsid w:val="002C79F8"/>
    <w:rsid w:val="002C7CB8"/>
    <w:rsid w:val="002D27C4"/>
    <w:rsid w:val="002D484D"/>
    <w:rsid w:val="002D5DF7"/>
    <w:rsid w:val="002D66A9"/>
    <w:rsid w:val="002D7371"/>
    <w:rsid w:val="002D772D"/>
    <w:rsid w:val="002E1496"/>
    <w:rsid w:val="002E15B2"/>
    <w:rsid w:val="002E240C"/>
    <w:rsid w:val="002E4224"/>
    <w:rsid w:val="002E5308"/>
    <w:rsid w:val="002F19CF"/>
    <w:rsid w:val="002F1A84"/>
    <w:rsid w:val="002F1E77"/>
    <w:rsid w:val="002F2020"/>
    <w:rsid w:val="002F3DC8"/>
    <w:rsid w:val="002F6682"/>
    <w:rsid w:val="0030058F"/>
    <w:rsid w:val="00300C52"/>
    <w:rsid w:val="0030152C"/>
    <w:rsid w:val="00301867"/>
    <w:rsid w:val="00302FF0"/>
    <w:rsid w:val="003035AD"/>
    <w:rsid w:val="003042ED"/>
    <w:rsid w:val="00305018"/>
    <w:rsid w:val="003053B5"/>
    <w:rsid w:val="00306063"/>
    <w:rsid w:val="00306E2F"/>
    <w:rsid w:val="00310978"/>
    <w:rsid w:val="003142F8"/>
    <w:rsid w:val="00314B7A"/>
    <w:rsid w:val="00314BD1"/>
    <w:rsid w:val="00315462"/>
    <w:rsid w:val="00315F4B"/>
    <w:rsid w:val="00316CF2"/>
    <w:rsid w:val="003214E6"/>
    <w:rsid w:val="00324DB0"/>
    <w:rsid w:val="00330DA1"/>
    <w:rsid w:val="003330DE"/>
    <w:rsid w:val="00333907"/>
    <w:rsid w:val="00333F12"/>
    <w:rsid w:val="00337BC5"/>
    <w:rsid w:val="00341948"/>
    <w:rsid w:val="00341B2B"/>
    <w:rsid w:val="003425C7"/>
    <w:rsid w:val="003437E7"/>
    <w:rsid w:val="00343B21"/>
    <w:rsid w:val="003444FD"/>
    <w:rsid w:val="00346FFB"/>
    <w:rsid w:val="003524BC"/>
    <w:rsid w:val="0035256E"/>
    <w:rsid w:val="0035395F"/>
    <w:rsid w:val="003544AD"/>
    <w:rsid w:val="00354E71"/>
    <w:rsid w:val="0035545B"/>
    <w:rsid w:val="00355AA3"/>
    <w:rsid w:val="00355AEB"/>
    <w:rsid w:val="00357A54"/>
    <w:rsid w:val="00363284"/>
    <w:rsid w:val="00364DBC"/>
    <w:rsid w:val="00367180"/>
    <w:rsid w:val="00367484"/>
    <w:rsid w:val="00367BD9"/>
    <w:rsid w:val="0037037D"/>
    <w:rsid w:val="00370F1A"/>
    <w:rsid w:val="0037392E"/>
    <w:rsid w:val="0037400C"/>
    <w:rsid w:val="00374247"/>
    <w:rsid w:val="00374471"/>
    <w:rsid w:val="00376B8F"/>
    <w:rsid w:val="00380256"/>
    <w:rsid w:val="00381B64"/>
    <w:rsid w:val="003827E4"/>
    <w:rsid w:val="00387468"/>
    <w:rsid w:val="003923C5"/>
    <w:rsid w:val="003931B8"/>
    <w:rsid w:val="00393C7A"/>
    <w:rsid w:val="00394A6B"/>
    <w:rsid w:val="00394F32"/>
    <w:rsid w:val="003958B4"/>
    <w:rsid w:val="00395C0A"/>
    <w:rsid w:val="003960B6"/>
    <w:rsid w:val="00396E8D"/>
    <w:rsid w:val="00397610"/>
    <w:rsid w:val="003A079E"/>
    <w:rsid w:val="003A165D"/>
    <w:rsid w:val="003A2B3B"/>
    <w:rsid w:val="003A2B9A"/>
    <w:rsid w:val="003A38D2"/>
    <w:rsid w:val="003A44B7"/>
    <w:rsid w:val="003A499D"/>
    <w:rsid w:val="003A5D3E"/>
    <w:rsid w:val="003B0944"/>
    <w:rsid w:val="003B3DAB"/>
    <w:rsid w:val="003B5FA8"/>
    <w:rsid w:val="003B65C0"/>
    <w:rsid w:val="003B7857"/>
    <w:rsid w:val="003B7D47"/>
    <w:rsid w:val="003C1567"/>
    <w:rsid w:val="003C2283"/>
    <w:rsid w:val="003C250E"/>
    <w:rsid w:val="003C3A95"/>
    <w:rsid w:val="003C3C90"/>
    <w:rsid w:val="003C5DB9"/>
    <w:rsid w:val="003D1B8F"/>
    <w:rsid w:val="003D30D9"/>
    <w:rsid w:val="003D420A"/>
    <w:rsid w:val="003D67C7"/>
    <w:rsid w:val="003D7CA4"/>
    <w:rsid w:val="003E2BBB"/>
    <w:rsid w:val="003E2EBF"/>
    <w:rsid w:val="003E318C"/>
    <w:rsid w:val="003E3AEF"/>
    <w:rsid w:val="003E4494"/>
    <w:rsid w:val="003E72B4"/>
    <w:rsid w:val="003E7A24"/>
    <w:rsid w:val="003F0F3D"/>
    <w:rsid w:val="003F1394"/>
    <w:rsid w:val="003F1EEA"/>
    <w:rsid w:val="003F2D15"/>
    <w:rsid w:val="003F6381"/>
    <w:rsid w:val="003F73FA"/>
    <w:rsid w:val="003F77F9"/>
    <w:rsid w:val="004009BD"/>
    <w:rsid w:val="004017CC"/>
    <w:rsid w:val="00402725"/>
    <w:rsid w:val="00404513"/>
    <w:rsid w:val="004050AE"/>
    <w:rsid w:val="004058A3"/>
    <w:rsid w:val="00406517"/>
    <w:rsid w:val="00410C8F"/>
    <w:rsid w:val="004115F2"/>
    <w:rsid w:val="00413C67"/>
    <w:rsid w:val="004145BA"/>
    <w:rsid w:val="00415A05"/>
    <w:rsid w:val="0042018C"/>
    <w:rsid w:val="00420922"/>
    <w:rsid w:val="00420FB9"/>
    <w:rsid w:val="00421161"/>
    <w:rsid w:val="00422265"/>
    <w:rsid w:val="00422384"/>
    <w:rsid w:val="00424F83"/>
    <w:rsid w:val="00425535"/>
    <w:rsid w:val="0042717F"/>
    <w:rsid w:val="004272E8"/>
    <w:rsid w:val="00427DEC"/>
    <w:rsid w:val="00431DD3"/>
    <w:rsid w:val="00431F9C"/>
    <w:rsid w:val="00432B35"/>
    <w:rsid w:val="00432B78"/>
    <w:rsid w:val="00433071"/>
    <w:rsid w:val="00433BD8"/>
    <w:rsid w:val="0043659F"/>
    <w:rsid w:val="00437445"/>
    <w:rsid w:val="004404AB"/>
    <w:rsid w:val="00440603"/>
    <w:rsid w:val="0044066F"/>
    <w:rsid w:val="00441C6A"/>
    <w:rsid w:val="00442A18"/>
    <w:rsid w:val="0044658D"/>
    <w:rsid w:val="00451474"/>
    <w:rsid w:val="004534AB"/>
    <w:rsid w:val="0045399B"/>
    <w:rsid w:val="00454BB6"/>
    <w:rsid w:val="00455264"/>
    <w:rsid w:val="004569A4"/>
    <w:rsid w:val="00460927"/>
    <w:rsid w:val="004613F7"/>
    <w:rsid w:val="00461BA3"/>
    <w:rsid w:val="004626EE"/>
    <w:rsid w:val="004627CF"/>
    <w:rsid w:val="004646E6"/>
    <w:rsid w:val="00465214"/>
    <w:rsid w:val="00465ADF"/>
    <w:rsid w:val="004660B1"/>
    <w:rsid w:val="00467CA0"/>
    <w:rsid w:val="00467DE9"/>
    <w:rsid w:val="00470049"/>
    <w:rsid w:val="0047046C"/>
    <w:rsid w:val="0047174E"/>
    <w:rsid w:val="004717DB"/>
    <w:rsid w:val="00471B47"/>
    <w:rsid w:val="0047267E"/>
    <w:rsid w:val="00472EE9"/>
    <w:rsid w:val="00473F70"/>
    <w:rsid w:val="0048172A"/>
    <w:rsid w:val="00481A8F"/>
    <w:rsid w:val="0048358D"/>
    <w:rsid w:val="0048375B"/>
    <w:rsid w:val="00484AF5"/>
    <w:rsid w:val="00484BF8"/>
    <w:rsid w:val="00486038"/>
    <w:rsid w:val="004905D1"/>
    <w:rsid w:val="004908F1"/>
    <w:rsid w:val="00490B46"/>
    <w:rsid w:val="00491C34"/>
    <w:rsid w:val="0049206A"/>
    <w:rsid w:val="00492CC6"/>
    <w:rsid w:val="00493102"/>
    <w:rsid w:val="004946A0"/>
    <w:rsid w:val="004952C5"/>
    <w:rsid w:val="00495343"/>
    <w:rsid w:val="00496F0E"/>
    <w:rsid w:val="00497A25"/>
    <w:rsid w:val="004A0E2D"/>
    <w:rsid w:val="004A3332"/>
    <w:rsid w:val="004A43B0"/>
    <w:rsid w:val="004A46B0"/>
    <w:rsid w:val="004A5E2C"/>
    <w:rsid w:val="004A626F"/>
    <w:rsid w:val="004A7CFA"/>
    <w:rsid w:val="004B0D51"/>
    <w:rsid w:val="004B1413"/>
    <w:rsid w:val="004B4730"/>
    <w:rsid w:val="004B57C1"/>
    <w:rsid w:val="004B5F5B"/>
    <w:rsid w:val="004B66AF"/>
    <w:rsid w:val="004B6A59"/>
    <w:rsid w:val="004C1E1E"/>
    <w:rsid w:val="004C34A5"/>
    <w:rsid w:val="004C4CC5"/>
    <w:rsid w:val="004C4F46"/>
    <w:rsid w:val="004C51B0"/>
    <w:rsid w:val="004D1591"/>
    <w:rsid w:val="004D2294"/>
    <w:rsid w:val="004D38E5"/>
    <w:rsid w:val="004D6245"/>
    <w:rsid w:val="004D6D23"/>
    <w:rsid w:val="004E47C3"/>
    <w:rsid w:val="004E5AE1"/>
    <w:rsid w:val="004E7507"/>
    <w:rsid w:val="004F13D7"/>
    <w:rsid w:val="004F2364"/>
    <w:rsid w:val="004F6C5E"/>
    <w:rsid w:val="004F7BF6"/>
    <w:rsid w:val="00500337"/>
    <w:rsid w:val="00500820"/>
    <w:rsid w:val="00501732"/>
    <w:rsid w:val="00502B09"/>
    <w:rsid w:val="00504257"/>
    <w:rsid w:val="00504561"/>
    <w:rsid w:val="005058DB"/>
    <w:rsid w:val="00506D10"/>
    <w:rsid w:val="005074C1"/>
    <w:rsid w:val="005119D4"/>
    <w:rsid w:val="00511EAB"/>
    <w:rsid w:val="00512E65"/>
    <w:rsid w:val="00512EB1"/>
    <w:rsid w:val="00514238"/>
    <w:rsid w:val="005143D6"/>
    <w:rsid w:val="00515DF3"/>
    <w:rsid w:val="005165DC"/>
    <w:rsid w:val="00516A2B"/>
    <w:rsid w:val="00516C06"/>
    <w:rsid w:val="00516F11"/>
    <w:rsid w:val="005174D5"/>
    <w:rsid w:val="00520205"/>
    <w:rsid w:val="005218B7"/>
    <w:rsid w:val="00522510"/>
    <w:rsid w:val="00524EBA"/>
    <w:rsid w:val="00527145"/>
    <w:rsid w:val="0052725A"/>
    <w:rsid w:val="0053035F"/>
    <w:rsid w:val="0053159F"/>
    <w:rsid w:val="00534C46"/>
    <w:rsid w:val="00535AC5"/>
    <w:rsid w:val="005361A6"/>
    <w:rsid w:val="005362A0"/>
    <w:rsid w:val="00536537"/>
    <w:rsid w:val="00536D44"/>
    <w:rsid w:val="00537993"/>
    <w:rsid w:val="005400AE"/>
    <w:rsid w:val="005403FA"/>
    <w:rsid w:val="0054138F"/>
    <w:rsid w:val="005419F0"/>
    <w:rsid w:val="00541BC0"/>
    <w:rsid w:val="00542985"/>
    <w:rsid w:val="00542A78"/>
    <w:rsid w:val="00544A95"/>
    <w:rsid w:val="005454A6"/>
    <w:rsid w:val="00546BEE"/>
    <w:rsid w:val="005479D7"/>
    <w:rsid w:val="00547D72"/>
    <w:rsid w:val="00547EFC"/>
    <w:rsid w:val="00547FC0"/>
    <w:rsid w:val="00550942"/>
    <w:rsid w:val="00551DF1"/>
    <w:rsid w:val="00552E7D"/>
    <w:rsid w:val="00553324"/>
    <w:rsid w:val="005554D1"/>
    <w:rsid w:val="00557E79"/>
    <w:rsid w:val="00561953"/>
    <w:rsid w:val="00561DF6"/>
    <w:rsid w:val="00565D2C"/>
    <w:rsid w:val="0056640C"/>
    <w:rsid w:val="005669C3"/>
    <w:rsid w:val="0056784E"/>
    <w:rsid w:val="00570542"/>
    <w:rsid w:val="005712E4"/>
    <w:rsid w:val="005726C4"/>
    <w:rsid w:val="0057280D"/>
    <w:rsid w:val="0057700A"/>
    <w:rsid w:val="00577C0D"/>
    <w:rsid w:val="00580AE6"/>
    <w:rsid w:val="00582CB5"/>
    <w:rsid w:val="005837A9"/>
    <w:rsid w:val="00584573"/>
    <w:rsid w:val="00585903"/>
    <w:rsid w:val="005866C9"/>
    <w:rsid w:val="005869DA"/>
    <w:rsid w:val="005872E8"/>
    <w:rsid w:val="0058779E"/>
    <w:rsid w:val="0059082A"/>
    <w:rsid w:val="0059176D"/>
    <w:rsid w:val="005952E5"/>
    <w:rsid w:val="0059565D"/>
    <w:rsid w:val="005961D8"/>
    <w:rsid w:val="00597B49"/>
    <w:rsid w:val="005A13E5"/>
    <w:rsid w:val="005A27A7"/>
    <w:rsid w:val="005A6D20"/>
    <w:rsid w:val="005B0D0D"/>
    <w:rsid w:val="005B1E5D"/>
    <w:rsid w:val="005B3172"/>
    <w:rsid w:val="005B32D8"/>
    <w:rsid w:val="005B6004"/>
    <w:rsid w:val="005C303D"/>
    <w:rsid w:val="005C4E37"/>
    <w:rsid w:val="005C5149"/>
    <w:rsid w:val="005C582D"/>
    <w:rsid w:val="005C5EDF"/>
    <w:rsid w:val="005C64C6"/>
    <w:rsid w:val="005C6B0D"/>
    <w:rsid w:val="005C780D"/>
    <w:rsid w:val="005C7A4B"/>
    <w:rsid w:val="005D3338"/>
    <w:rsid w:val="005D7C9F"/>
    <w:rsid w:val="005E387F"/>
    <w:rsid w:val="005E3B08"/>
    <w:rsid w:val="005E4F8B"/>
    <w:rsid w:val="005E5783"/>
    <w:rsid w:val="005E632E"/>
    <w:rsid w:val="005E781D"/>
    <w:rsid w:val="005E7F44"/>
    <w:rsid w:val="005F068D"/>
    <w:rsid w:val="005F0EAF"/>
    <w:rsid w:val="005F5F7C"/>
    <w:rsid w:val="005F6A96"/>
    <w:rsid w:val="005F7851"/>
    <w:rsid w:val="006024F0"/>
    <w:rsid w:val="00602B3B"/>
    <w:rsid w:val="00603642"/>
    <w:rsid w:val="00604537"/>
    <w:rsid w:val="006068EB"/>
    <w:rsid w:val="00606CB0"/>
    <w:rsid w:val="0061027F"/>
    <w:rsid w:val="00611C2A"/>
    <w:rsid w:val="00612C62"/>
    <w:rsid w:val="00612F41"/>
    <w:rsid w:val="006145F5"/>
    <w:rsid w:val="006160BD"/>
    <w:rsid w:val="00616FF9"/>
    <w:rsid w:val="00617088"/>
    <w:rsid w:val="00617711"/>
    <w:rsid w:val="006178AD"/>
    <w:rsid w:val="00620BA4"/>
    <w:rsid w:val="006232B8"/>
    <w:rsid w:val="0062395D"/>
    <w:rsid w:val="006272A4"/>
    <w:rsid w:val="006273EB"/>
    <w:rsid w:val="00627B30"/>
    <w:rsid w:val="00627C73"/>
    <w:rsid w:val="00627D11"/>
    <w:rsid w:val="00627FA7"/>
    <w:rsid w:val="00631C8B"/>
    <w:rsid w:val="00632E5E"/>
    <w:rsid w:val="00633693"/>
    <w:rsid w:val="00633AD9"/>
    <w:rsid w:val="00636557"/>
    <w:rsid w:val="00636A36"/>
    <w:rsid w:val="006405BF"/>
    <w:rsid w:val="00640A08"/>
    <w:rsid w:val="006420B4"/>
    <w:rsid w:val="0064298F"/>
    <w:rsid w:val="006450B4"/>
    <w:rsid w:val="006459A5"/>
    <w:rsid w:val="00647985"/>
    <w:rsid w:val="00647FC2"/>
    <w:rsid w:val="00650611"/>
    <w:rsid w:val="00650F4D"/>
    <w:rsid w:val="006520BC"/>
    <w:rsid w:val="00653022"/>
    <w:rsid w:val="0065417B"/>
    <w:rsid w:val="006553E8"/>
    <w:rsid w:val="00655A20"/>
    <w:rsid w:val="0065604F"/>
    <w:rsid w:val="0065636F"/>
    <w:rsid w:val="00656F53"/>
    <w:rsid w:val="00661EDB"/>
    <w:rsid w:val="00662052"/>
    <w:rsid w:val="00664117"/>
    <w:rsid w:val="00666E10"/>
    <w:rsid w:val="0067025E"/>
    <w:rsid w:val="00670434"/>
    <w:rsid w:val="00672671"/>
    <w:rsid w:val="00672C89"/>
    <w:rsid w:val="006758E1"/>
    <w:rsid w:val="00676DF2"/>
    <w:rsid w:val="006776C2"/>
    <w:rsid w:val="00681714"/>
    <w:rsid w:val="006839F9"/>
    <w:rsid w:val="00684338"/>
    <w:rsid w:val="00684C77"/>
    <w:rsid w:val="00685C1C"/>
    <w:rsid w:val="00686210"/>
    <w:rsid w:val="0068697C"/>
    <w:rsid w:val="00686CEA"/>
    <w:rsid w:val="006919DD"/>
    <w:rsid w:val="006941EF"/>
    <w:rsid w:val="00694E89"/>
    <w:rsid w:val="00695693"/>
    <w:rsid w:val="00695D97"/>
    <w:rsid w:val="00695DC5"/>
    <w:rsid w:val="0069768D"/>
    <w:rsid w:val="006A04CF"/>
    <w:rsid w:val="006A1BD2"/>
    <w:rsid w:val="006A1C84"/>
    <w:rsid w:val="006A2370"/>
    <w:rsid w:val="006A427D"/>
    <w:rsid w:val="006A5B71"/>
    <w:rsid w:val="006A5D5E"/>
    <w:rsid w:val="006A7686"/>
    <w:rsid w:val="006B09CD"/>
    <w:rsid w:val="006B7BCD"/>
    <w:rsid w:val="006C2528"/>
    <w:rsid w:val="006C2A37"/>
    <w:rsid w:val="006C344F"/>
    <w:rsid w:val="006C5DAB"/>
    <w:rsid w:val="006C6381"/>
    <w:rsid w:val="006D1807"/>
    <w:rsid w:val="006D1D24"/>
    <w:rsid w:val="006D5974"/>
    <w:rsid w:val="006D5CB3"/>
    <w:rsid w:val="006D785C"/>
    <w:rsid w:val="006E347C"/>
    <w:rsid w:val="006E64EA"/>
    <w:rsid w:val="006E7CB8"/>
    <w:rsid w:val="006F14D3"/>
    <w:rsid w:val="006F1970"/>
    <w:rsid w:val="006F7153"/>
    <w:rsid w:val="00700FCA"/>
    <w:rsid w:val="00701236"/>
    <w:rsid w:val="00702B8F"/>
    <w:rsid w:val="00702EA1"/>
    <w:rsid w:val="00703CB9"/>
    <w:rsid w:val="00706A4C"/>
    <w:rsid w:val="00706CBB"/>
    <w:rsid w:val="00710C91"/>
    <w:rsid w:val="00713617"/>
    <w:rsid w:val="007144BE"/>
    <w:rsid w:val="007147A0"/>
    <w:rsid w:val="007147BD"/>
    <w:rsid w:val="00714D65"/>
    <w:rsid w:val="00716936"/>
    <w:rsid w:val="007173AA"/>
    <w:rsid w:val="007178AA"/>
    <w:rsid w:val="007202A2"/>
    <w:rsid w:val="00722722"/>
    <w:rsid w:val="0072287F"/>
    <w:rsid w:val="00722D9C"/>
    <w:rsid w:val="007233ED"/>
    <w:rsid w:val="007238AF"/>
    <w:rsid w:val="0072453D"/>
    <w:rsid w:val="00724AF5"/>
    <w:rsid w:val="00724F39"/>
    <w:rsid w:val="00726371"/>
    <w:rsid w:val="0073180C"/>
    <w:rsid w:val="00731CF9"/>
    <w:rsid w:val="00736131"/>
    <w:rsid w:val="00741F02"/>
    <w:rsid w:val="007457E8"/>
    <w:rsid w:val="00747F03"/>
    <w:rsid w:val="007533FC"/>
    <w:rsid w:val="007552C4"/>
    <w:rsid w:val="00755E08"/>
    <w:rsid w:val="00757771"/>
    <w:rsid w:val="00761A3A"/>
    <w:rsid w:val="00762E3D"/>
    <w:rsid w:val="0076403B"/>
    <w:rsid w:val="007644CC"/>
    <w:rsid w:val="007654F8"/>
    <w:rsid w:val="00765770"/>
    <w:rsid w:val="0076598E"/>
    <w:rsid w:val="007677D4"/>
    <w:rsid w:val="00767DF1"/>
    <w:rsid w:val="00771B70"/>
    <w:rsid w:val="00775230"/>
    <w:rsid w:val="00775B44"/>
    <w:rsid w:val="00775DE7"/>
    <w:rsid w:val="00775DEF"/>
    <w:rsid w:val="00775FCA"/>
    <w:rsid w:val="0077658A"/>
    <w:rsid w:val="00781BCB"/>
    <w:rsid w:val="007841D4"/>
    <w:rsid w:val="00784D22"/>
    <w:rsid w:val="0078516F"/>
    <w:rsid w:val="00786488"/>
    <w:rsid w:val="00787E97"/>
    <w:rsid w:val="00787E99"/>
    <w:rsid w:val="00796F18"/>
    <w:rsid w:val="007A1606"/>
    <w:rsid w:val="007A5C4A"/>
    <w:rsid w:val="007A5F0E"/>
    <w:rsid w:val="007A60F8"/>
    <w:rsid w:val="007A687D"/>
    <w:rsid w:val="007A6A8A"/>
    <w:rsid w:val="007A71DA"/>
    <w:rsid w:val="007B12C9"/>
    <w:rsid w:val="007B1890"/>
    <w:rsid w:val="007B2169"/>
    <w:rsid w:val="007B2299"/>
    <w:rsid w:val="007B5BCB"/>
    <w:rsid w:val="007B5F84"/>
    <w:rsid w:val="007B6704"/>
    <w:rsid w:val="007B6B87"/>
    <w:rsid w:val="007C02E7"/>
    <w:rsid w:val="007C2245"/>
    <w:rsid w:val="007C2401"/>
    <w:rsid w:val="007C3631"/>
    <w:rsid w:val="007C3D50"/>
    <w:rsid w:val="007C7619"/>
    <w:rsid w:val="007D0A7B"/>
    <w:rsid w:val="007D0D73"/>
    <w:rsid w:val="007D2E9A"/>
    <w:rsid w:val="007D3192"/>
    <w:rsid w:val="007D3AA9"/>
    <w:rsid w:val="007D3DB9"/>
    <w:rsid w:val="007D5EEE"/>
    <w:rsid w:val="007D6196"/>
    <w:rsid w:val="007E148A"/>
    <w:rsid w:val="007E1AF3"/>
    <w:rsid w:val="007E201B"/>
    <w:rsid w:val="007E6437"/>
    <w:rsid w:val="007F0494"/>
    <w:rsid w:val="007F0D92"/>
    <w:rsid w:val="007F186C"/>
    <w:rsid w:val="007F1E0B"/>
    <w:rsid w:val="007F2B8C"/>
    <w:rsid w:val="007F2D98"/>
    <w:rsid w:val="007F347C"/>
    <w:rsid w:val="007F349F"/>
    <w:rsid w:val="007F4AA6"/>
    <w:rsid w:val="007F4E8A"/>
    <w:rsid w:val="007F6AC5"/>
    <w:rsid w:val="007F6E03"/>
    <w:rsid w:val="008022D7"/>
    <w:rsid w:val="00802863"/>
    <w:rsid w:val="008078E0"/>
    <w:rsid w:val="008134E8"/>
    <w:rsid w:val="00813578"/>
    <w:rsid w:val="00814CC8"/>
    <w:rsid w:val="0081515D"/>
    <w:rsid w:val="00815A4E"/>
    <w:rsid w:val="00815C66"/>
    <w:rsid w:val="008234DB"/>
    <w:rsid w:val="00823AA6"/>
    <w:rsid w:val="0082493F"/>
    <w:rsid w:val="00825BE5"/>
    <w:rsid w:val="00827C19"/>
    <w:rsid w:val="0083265A"/>
    <w:rsid w:val="008337C8"/>
    <w:rsid w:val="00836724"/>
    <w:rsid w:val="00837AB3"/>
    <w:rsid w:val="00841C4F"/>
    <w:rsid w:val="0084289B"/>
    <w:rsid w:val="0084379F"/>
    <w:rsid w:val="00847428"/>
    <w:rsid w:val="00850B09"/>
    <w:rsid w:val="00852EAD"/>
    <w:rsid w:val="00853E01"/>
    <w:rsid w:val="00854D7A"/>
    <w:rsid w:val="00855CED"/>
    <w:rsid w:val="00856932"/>
    <w:rsid w:val="008613A4"/>
    <w:rsid w:val="0086173E"/>
    <w:rsid w:val="00861B78"/>
    <w:rsid w:val="0086283A"/>
    <w:rsid w:val="00865475"/>
    <w:rsid w:val="008657B2"/>
    <w:rsid w:val="00866185"/>
    <w:rsid w:val="00866AB7"/>
    <w:rsid w:val="00867928"/>
    <w:rsid w:val="0086794B"/>
    <w:rsid w:val="0087070B"/>
    <w:rsid w:val="00870CEB"/>
    <w:rsid w:val="008713C1"/>
    <w:rsid w:val="00871B1F"/>
    <w:rsid w:val="00872D1A"/>
    <w:rsid w:val="00872FA7"/>
    <w:rsid w:val="00873F0C"/>
    <w:rsid w:val="00873FEE"/>
    <w:rsid w:val="00876218"/>
    <w:rsid w:val="0087755D"/>
    <w:rsid w:val="0088096A"/>
    <w:rsid w:val="0088105B"/>
    <w:rsid w:val="0088200A"/>
    <w:rsid w:val="00882585"/>
    <w:rsid w:val="00882924"/>
    <w:rsid w:val="00882B32"/>
    <w:rsid w:val="008836D1"/>
    <w:rsid w:val="008865B9"/>
    <w:rsid w:val="008912FC"/>
    <w:rsid w:val="00891651"/>
    <w:rsid w:val="00892307"/>
    <w:rsid w:val="0089266D"/>
    <w:rsid w:val="00892A64"/>
    <w:rsid w:val="008933CA"/>
    <w:rsid w:val="008951BA"/>
    <w:rsid w:val="00895F9C"/>
    <w:rsid w:val="00896DC7"/>
    <w:rsid w:val="00897046"/>
    <w:rsid w:val="008A118A"/>
    <w:rsid w:val="008A3E83"/>
    <w:rsid w:val="008A448B"/>
    <w:rsid w:val="008A4EF9"/>
    <w:rsid w:val="008B1A12"/>
    <w:rsid w:val="008B4704"/>
    <w:rsid w:val="008B657C"/>
    <w:rsid w:val="008B6AB9"/>
    <w:rsid w:val="008B76F6"/>
    <w:rsid w:val="008C1E34"/>
    <w:rsid w:val="008C2867"/>
    <w:rsid w:val="008C46F1"/>
    <w:rsid w:val="008C7F0E"/>
    <w:rsid w:val="008D5696"/>
    <w:rsid w:val="008D60A7"/>
    <w:rsid w:val="008D6313"/>
    <w:rsid w:val="008E00BC"/>
    <w:rsid w:val="008F0D71"/>
    <w:rsid w:val="008F2A84"/>
    <w:rsid w:val="008F7769"/>
    <w:rsid w:val="009024CB"/>
    <w:rsid w:val="009033CE"/>
    <w:rsid w:val="00904176"/>
    <w:rsid w:val="00904884"/>
    <w:rsid w:val="00905869"/>
    <w:rsid w:val="009059CA"/>
    <w:rsid w:val="009062BA"/>
    <w:rsid w:val="00907AD7"/>
    <w:rsid w:val="009113E0"/>
    <w:rsid w:val="00911F6E"/>
    <w:rsid w:val="009130DA"/>
    <w:rsid w:val="00913542"/>
    <w:rsid w:val="0091387F"/>
    <w:rsid w:val="00915DF4"/>
    <w:rsid w:val="00916972"/>
    <w:rsid w:val="009170AB"/>
    <w:rsid w:val="00921101"/>
    <w:rsid w:val="0092559A"/>
    <w:rsid w:val="009300B6"/>
    <w:rsid w:val="00930684"/>
    <w:rsid w:val="009321CF"/>
    <w:rsid w:val="009328B3"/>
    <w:rsid w:val="009341E4"/>
    <w:rsid w:val="009345C1"/>
    <w:rsid w:val="0093482B"/>
    <w:rsid w:val="00935896"/>
    <w:rsid w:val="00935F37"/>
    <w:rsid w:val="009408D4"/>
    <w:rsid w:val="00941A2B"/>
    <w:rsid w:val="0094222D"/>
    <w:rsid w:val="009441D1"/>
    <w:rsid w:val="00944640"/>
    <w:rsid w:val="00950B04"/>
    <w:rsid w:val="00951905"/>
    <w:rsid w:val="0095193D"/>
    <w:rsid w:val="00952DD2"/>
    <w:rsid w:val="0095393E"/>
    <w:rsid w:val="00955546"/>
    <w:rsid w:val="00956612"/>
    <w:rsid w:val="00957E41"/>
    <w:rsid w:val="00963897"/>
    <w:rsid w:val="00964DE3"/>
    <w:rsid w:val="00965BFB"/>
    <w:rsid w:val="009668D5"/>
    <w:rsid w:val="009672F6"/>
    <w:rsid w:val="009674EF"/>
    <w:rsid w:val="00970A85"/>
    <w:rsid w:val="00970AEF"/>
    <w:rsid w:val="00971307"/>
    <w:rsid w:val="00972B02"/>
    <w:rsid w:val="0097393C"/>
    <w:rsid w:val="0097735C"/>
    <w:rsid w:val="00980268"/>
    <w:rsid w:val="009804CB"/>
    <w:rsid w:val="00985449"/>
    <w:rsid w:val="00985496"/>
    <w:rsid w:val="00986375"/>
    <w:rsid w:val="009866B0"/>
    <w:rsid w:val="0098756A"/>
    <w:rsid w:val="00990CCC"/>
    <w:rsid w:val="00991E60"/>
    <w:rsid w:val="009949DC"/>
    <w:rsid w:val="00995BA1"/>
    <w:rsid w:val="00996338"/>
    <w:rsid w:val="00997645"/>
    <w:rsid w:val="009A02E0"/>
    <w:rsid w:val="009A1078"/>
    <w:rsid w:val="009A20A8"/>
    <w:rsid w:val="009A2202"/>
    <w:rsid w:val="009A67CE"/>
    <w:rsid w:val="009A6A4A"/>
    <w:rsid w:val="009A79FB"/>
    <w:rsid w:val="009B0BE0"/>
    <w:rsid w:val="009B15AA"/>
    <w:rsid w:val="009B30A5"/>
    <w:rsid w:val="009B3108"/>
    <w:rsid w:val="009B3291"/>
    <w:rsid w:val="009B3C77"/>
    <w:rsid w:val="009B4FA4"/>
    <w:rsid w:val="009B6BAB"/>
    <w:rsid w:val="009C1066"/>
    <w:rsid w:val="009C205F"/>
    <w:rsid w:val="009C229A"/>
    <w:rsid w:val="009C2A39"/>
    <w:rsid w:val="009C2D78"/>
    <w:rsid w:val="009C6E84"/>
    <w:rsid w:val="009C7588"/>
    <w:rsid w:val="009D13EE"/>
    <w:rsid w:val="009D203E"/>
    <w:rsid w:val="009D2CAF"/>
    <w:rsid w:val="009D3207"/>
    <w:rsid w:val="009D63E7"/>
    <w:rsid w:val="009E1ADC"/>
    <w:rsid w:val="009E2C79"/>
    <w:rsid w:val="009E3A8C"/>
    <w:rsid w:val="009E6812"/>
    <w:rsid w:val="009E7CD0"/>
    <w:rsid w:val="009E7F4B"/>
    <w:rsid w:val="009F097A"/>
    <w:rsid w:val="009F1B03"/>
    <w:rsid w:val="009F20B8"/>
    <w:rsid w:val="009F5C89"/>
    <w:rsid w:val="009F6C23"/>
    <w:rsid w:val="009F73B0"/>
    <w:rsid w:val="00A0062F"/>
    <w:rsid w:val="00A00750"/>
    <w:rsid w:val="00A012F7"/>
    <w:rsid w:val="00A01E53"/>
    <w:rsid w:val="00A01E78"/>
    <w:rsid w:val="00A032EB"/>
    <w:rsid w:val="00A06740"/>
    <w:rsid w:val="00A07AD8"/>
    <w:rsid w:val="00A113D2"/>
    <w:rsid w:val="00A12CE6"/>
    <w:rsid w:val="00A1380E"/>
    <w:rsid w:val="00A15F5C"/>
    <w:rsid w:val="00A167A4"/>
    <w:rsid w:val="00A16942"/>
    <w:rsid w:val="00A17B1F"/>
    <w:rsid w:val="00A21804"/>
    <w:rsid w:val="00A219AD"/>
    <w:rsid w:val="00A2228B"/>
    <w:rsid w:val="00A22EC6"/>
    <w:rsid w:val="00A2314B"/>
    <w:rsid w:val="00A25D22"/>
    <w:rsid w:val="00A26D1E"/>
    <w:rsid w:val="00A324DA"/>
    <w:rsid w:val="00A3460D"/>
    <w:rsid w:val="00A37679"/>
    <w:rsid w:val="00A37922"/>
    <w:rsid w:val="00A40C2E"/>
    <w:rsid w:val="00A4368B"/>
    <w:rsid w:val="00A43D43"/>
    <w:rsid w:val="00A44137"/>
    <w:rsid w:val="00A519E3"/>
    <w:rsid w:val="00A52867"/>
    <w:rsid w:val="00A53430"/>
    <w:rsid w:val="00A5C619"/>
    <w:rsid w:val="00A62B9D"/>
    <w:rsid w:val="00A64055"/>
    <w:rsid w:val="00A6496D"/>
    <w:rsid w:val="00A668E3"/>
    <w:rsid w:val="00A70181"/>
    <w:rsid w:val="00A70CAE"/>
    <w:rsid w:val="00A753C3"/>
    <w:rsid w:val="00A75761"/>
    <w:rsid w:val="00A757D7"/>
    <w:rsid w:val="00A75B72"/>
    <w:rsid w:val="00A81D39"/>
    <w:rsid w:val="00A839CD"/>
    <w:rsid w:val="00A847D6"/>
    <w:rsid w:val="00A85D0C"/>
    <w:rsid w:val="00A863FB"/>
    <w:rsid w:val="00A86F18"/>
    <w:rsid w:val="00A878C9"/>
    <w:rsid w:val="00A87A0C"/>
    <w:rsid w:val="00A87F3F"/>
    <w:rsid w:val="00A91565"/>
    <w:rsid w:val="00A920C0"/>
    <w:rsid w:val="00A93C1A"/>
    <w:rsid w:val="00A9498B"/>
    <w:rsid w:val="00A94E1B"/>
    <w:rsid w:val="00A9526F"/>
    <w:rsid w:val="00A97C8E"/>
    <w:rsid w:val="00AA016A"/>
    <w:rsid w:val="00AA0538"/>
    <w:rsid w:val="00AA070F"/>
    <w:rsid w:val="00AA0843"/>
    <w:rsid w:val="00AA0ED8"/>
    <w:rsid w:val="00AA181C"/>
    <w:rsid w:val="00AA1884"/>
    <w:rsid w:val="00AA2350"/>
    <w:rsid w:val="00AA30FF"/>
    <w:rsid w:val="00AA3F55"/>
    <w:rsid w:val="00AA498B"/>
    <w:rsid w:val="00AA5E73"/>
    <w:rsid w:val="00AA6503"/>
    <w:rsid w:val="00AA75BC"/>
    <w:rsid w:val="00AB0F4B"/>
    <w:rsid w:val="00AB45C8"/>
    <w:rsid w:val="00AB478E"/>
    <w:rsid w:val="00AB49D9"/>
    <w:rsid w:val="00AB5072"/>
    <w:rsid w:val="00AB59A8"/>
    <w:rsid w:val="00AC0D66"/>
    <w:rsid w:val="00AC118F"/>
    <w:rsid w:val="00AC3B59"/>
    <w:rsid w:val="00AC5303"/>
    <w:rsid w:val="00AC5B6F"/>
    <w:rsid w:val="00AC61B6"/>
    <w:rsid w:val="00AC7A07"/>
    <w:rsid w:val="00AD080E"/>
    <w:rsid w:val="00AD3DAC"/>
    <w:rsid w:val="00AD49CD"/>
    <w:rsid w:val="00AD6589"/>
    <w:rsid w:val="00AD6A0D"/>
    <w:rsid w:val="00AD77AB"/>
    <w:rsid w:val="00AE0C4C"/>
    <w:rsid w:val="00AE0EF9"/>
    <w:rsid w:val="00AE133F"/>
    <w:rsid w:val="00AE2577"/>
    <w:rsid w:val="00AE292B"/>
    <w:rsid w:val="00AE35D8"/>
    <w:rsid w:val="00AE4A36"/>
    <w:rsid w:val="00AE56AF"/>
    <w:rsid w:val="00AE6BD9"/>
    <w:rsid w:val="00AE79A6"/>
    <w:rsid w:val="00AF1C75"/>
    <w:rsid w:val="00AF39D1"/>
    <w:rsid w:val="00AF6E91"/>
    <w:rsid w:val="00AF782D"/>
    <w:rsid w:val="00B00867"/>
    <w:rsid w:val="00B00BAE"/>
    <w:rsid w:val="00B00F74"/>
    <w:rsid w:val="00B03271"/>
    <w:rsid w:val="00B05025"/>
    <w:rsid w:val="00B0546F"/>
    <w:rsid w:val="00B07709"/>
    <w:rsid w:val="00B1046C"/>
    <w:rsid w:val="00B109EB"/>
    <w:rsid w:val="00B20BAC"/>
    <w:rsid w:val="00B20C87"/>
    <w:rsid w:val="00B20E89"/>
    <w:rsid w:val="00B2113D"/>
    <w:rsid w:val="00B24535"/>
    <w:rsid w:val="00B260F2"/>
    <w:rsid w:val="00B2625B"/>
    <w:rsid w:val="00B312F1"/>
    <w:rsid w:val="00B32195"/>
    <w:rsid w:val="00B325C9"/>
    <w:rsid w:val="00B34B14"/>
    <w:rsid w:val="00B36D77"/>
    <w:rsid w:val="00B36EC7"/>
    <w:rsid w:val="00B37938"/>
    <w:rsid w:val="00B426B9"/>
    <w:rsid w:val="00B43DED"/>
    <w:rsid w:val="00B44528"/>
    <w:rsid w:val="00B459F2"/>
    <w:rsid w:val="00B50EB6"/>
    <w:rsid w:val="00B55076"/>
    <w:rsid w:val="00B55489"/>
    <w:rsid w:val="00B5577C"/>
    <w:rsid w:val="00B55E81"/>
    <w:rsid w:val="00B55FF5"/>
    <w:rsid w:val="00B56532"/>
    <w:rsid w:val="00B6020C"/>
    <w:rsid w:val="00B61C29"/>
    <w:rsid w:val="00B63CA3"/>
    <w:rsid w:val="00B63DAD"/>
    <w:rsid w:val="00B648F7"/>
    <w:rsid w:val="00B70755"/>
    <w:rsid w:val="00B71109"/>
    <w:rsid w:val="00B72CFD"/>
    <w:rsid w:val="00B751E1"/>
    <w:rsid w:val="00B76ED0"/>
    <w:rsid w:val="00B7784D"/>
    <w:rsid w:val="00B77A38"/>
    <w:rsid w:val="00B77B15"/>
    <w:rsid w:val="00B8003B"/>
    <w:rsid w:val="00B82A49"/>
    <w:rsid w:val="00B83BAC"/>
    <w:rsid w:val="00B84005"/>
    <w:rsid w:val="00B85017"/>
    <w:rsid w:val="00B87D66"/>
    <w:rsid w:val="00B906C6"/>
    <w:rsid w:val="00B90A2A"/>
    <w:rsid w:val="00B927E9"/>
    <w:rsid w:val="00B941A4"/>
    <w:rsid w:val="00B948A1"/>
    <w:rsid w:val="00B952EA"/>
    <w:rsid w:val="00B971F6"/>
    <w:rsid w:val="00B97E98"/>
    <w:rsid w:val="00BA0CDA"/>
    <w:rsid w:val="00BA3253"/>
    <w:rsid w:val="00BA579F"/>
    <w:rsid w:val="00BA5855"/>
    <w:rsid w:val="00BA6C8D"/>
    <w:rsid w:val="00BB04DE"/>
    <w:rsid w:val="00BB2C4F"/>
    <w:rsid w:val="00BB3673"/>
    <w:rsid w:val="00BB4BD5"/>
    <w:rsid w:val="00BB5C18"/>
    <w:rsid w:val="00BB5E29"/>
    <w:rsid w:val="00BB6B7C"/>
    <w:rsid w:val="00BB6B94"/>
    <w:rsid w:val="00BC11B2"/>
    <w:rsid w:val="00BC24B5"/>
    <w:rsid w:val="00BC37F0"/>
    <w:rsid w:val="00BC647E"/>
    <w:rsid w:val="00BC77AE"/>
    <w:rsid w:val="00BC79B5"/>
    <w:rsid w:val="00BD0E6C"/>
    <w:rsid w:val="00BD35D0"/>
    <w:rsid w:val="00BD51CB"/>
    <w:rsid w:val="00BD557C"/>
    <w:rsid w:val="00BD5D64"/>
    <w:rsid w:val="00BD5EC6"/>
    <w:rsid w:val="00BD7158"/>
    <w:rsid w:val="00BD74D3"/>
    <w:rsid w:val="00BE043E"/>
    <w:rsid w:val="00BE11D3"/>
    <w:rsid w:val="00BE4840"/>
    <w:rsid w:val="00BE54BE"/>
    <w:rsid w:val="00BE5B36"/>
    <w:rsid w:val="00BE6B6F"/>
    <w:rsid w:val="00BE7C38"/>
    <w:rsid w:val="00BF04AD"/>
    <w:rsid w:val="00BF084E"/>
    <w:rsid w:val="00BF21E6"/>
    <w:rsid w:val="00C01906"/>
    <w:rsid w:val="00C020B9"/>
    <w:rsid w:val="00C03CEA"/>
    <w:rsid w:val="00C0444D"/>
    <w:rsid w:val="00C05E16"/>
    <w:rsid w:val="00C069BE"/>
    <w:rsid w:val="00C1098A"/>
    <w:rsid w:val="00C11203"/>
    <w:rsid w:val="00C11645"/>
    <w:rsid w:val="00C11709"/>
    <w:rsid w:val="00C11AA7"/>
    <w:rsid w:val="00C13064"/>
    <w:rsid w:val="00C13FAB"/>
    <w:rsid w:val="00C14FFB"/>
    <w:rsid w:val="00C15773"/>
    <w:rsid w:val="00C15B55"/>
    <w:rsid w:val="00C20754"/>
    <w:rsid w:val="00C219B9"/>
    <w:rsid w:val="00C229F4"/>
    <w:rsid w:val="00C22AD6"/>
    <w:rsid w:val="00C303A2"/>
    <w:rsid w:val="00C34AB3"/>
    <w:rsid w:val="00C367B5"/>
    <w:rsid w:val="00C40056"/>
    <w:rsid w:val="00C40C47"/>
    <w:rsid w:val="00C46463"/>
    <w:rsid w:val="00C468ED"/>
    <w:rsid w:val="00C51121"/>
    <w:rsid w:val="00C51E5F"/>
    <w:rsid w:val="00C5261F"/>
    <w:rsid w:val="00C5271A"/>
    <w:rsid w:val="00C55B45"/>
    <w:rsid w:val="00C56EB0"/>
    <w:rsid w:val="00C57D09"/>
    <w:rsid w:val="00C60047"/>
    <w:rsid w:val="00C60296"/>
    <w:rsid w:val="00C61637"/>
    <w:rsid w:val="00C63DF1"/>
    <w:rsid w:val="00C6580B"/>
    <w:rsid w:val="00C65C9A"/>
    <w:rsid w:val="00C660BB"/>
    <w:rsid w:val="00C66510"/>
    <w:rsid w:val="00C66F8C"/>
    <w:rsid w:val="00C7051B"/>
    <w:rsid w:val="00C725A6"/>
    <w:rsid w:val="00C75431"/>
    <w:rsid w:val="00C75FAC"/>
    <w:rsid w:val="00C7690E"/>
    <w:rsid w:val="00C76E60"/>
    <w:rsid w:val="00C81607"/>
    <w:rsid w:val="00C823E4"/>
    <w:rsid w:val="00C82762"/>
    <w:rsid w:val="00C83355"/>
    <w:rsid w:val="00C83602"/>
    <w:rsid w:val="00C8361A"/>
    <w:rsid w:val="00C8509F"/>
    <w:rsid w:val="00C9027E"/>
    <w:rsid w:val="00C91980"/>
    <w:rsid w:val="00C96C02"/>
    <w:rsid w:val="00C97026"/>
    <w:rsid w:val="00CA0F79"/>
    <w:rsid w:val="00CA14E2"/>
    <w:rsid w:val="00CA41A8"/>
    <w:rsid w:val="00CA5580"/>
    <w:rsid w:val="00CA677E"/>
    <w:rsid w:val="00CB1333"/>
    <w:rsid w:val="00CB7DA8"/>
    <w:rsid w:val="00CC0EB9"/>
    <w:rsid w:val="00CC2511"/>
    <w:rsid w:val="00CC2704"/>
    <w:rsid w:val="00CC73EB"/>
    <w:rsid w:val="00CD265B"/>
    <w:rsid w:val="00CD27CB"/>
    <w:rsid w:val="00CD2CC9"/>
    <w:rsid w:val="00CD38E8"/>
    <w:rsid w:val="00CE2FA5"/>
    <w:rsid w:val="00CE307E"/>
    <w:rsid w:val="00CE39E9"/>
    <w:rsid w:val="00CE3E5C"/>
    <w:rsid w:val="00CE3EF1"/>
    <w:rsid w:val="00CE46A9"/>
    <w:rsid w:val="00CF140A"/>
    <w:rsid w:val="00CF2AF2"/>
    <w:rsid w:val="00CF2F17"/>
    <w:rsid w:val="00CF3AC3"/>
    <w:rsid w:val="00CF3CE7"/>
    <w:rsid w:val="00D00360"/>
    <w:rsid w:val="00D02FEE"/>
    <w:rsid w:val="00D03B4A"/>
    <w:rsid w:val="00D06DC1"/>
    <w:rsid w:val="00D10C2C"/>
    <w:rsid w:val="00D10D2B"/>
    <w:rsid w:val="00D11E4C"/>
    <w:rsid w:val="00D130D5"/>
    <w:rsid w:val="00D130F9"/>
    <w:rsid w:val="00D15AD5"/>
    <w:rsid w:val="00D15D9B"/>
    <w:rsid w:val="00D16AE7"/>
    <w:rsid w:val="00D1734E"/>
    <w:rsid w:val="00D17C27"/>
    <w:rsid w:val="00D225BE"/>
    <w:rsid w:val="00D23FD7"/>
    <w:rsid w:val="00D259C0"/>
    <w:rsid w:val="00D27948"/>
    <w:rsid w:val="00D27DB1"/>
    <w:rsid w:val="00D30260"/>
    <w:rsid w:val="00D305D8"/>
    <w:rsid w:val="00D31C76"/>
    <w:rsid w:val="00D42707"/>
    <w:rsid w:val="00D457BA"/>
    <w:rsid w:val="00D45AE5"/>
    <w:rsid w:val="00D45FF9"/>
    <w:rsid w:val="00D47576"/>
    <w:rsid w:val="00D55BF9"/>
    <w:rsid w:val="00D564E6"/>
    <w:rsid w:val="00D61837"/>
    <w:rsid w:val="00D61C54"/>
    <w:rsid w:val="00D61CF8"/>
    <w:rsid w:val="00D66C3A"/>
    <w:rsid w:val="00D67F49"/>
    <w:rsid w:val="00D73BF0"/>
    <w:rsid w:val="00D749FA"/>
    <w:rsid w:val="00D74ED7"/>
    <w:rsid w:val="00D75190"/>
    <w:rsid w:val="00D76D64"/>
    <w:rsid w:val="00D813D8"/>
    <w:rsid w:val="00D82A98"/>
    <w:rsid w:val="00D83B28"/>
    <w:rsid w:val="00D84424"/>
    <w:rsid w:val="00D855DB"/>
    <w:rsid w:val="00D8615A"/>
    <w:rsid w:val="00D86DBA"/>
    <w:rsid w:val="00D86E1D"/>
    <w:rsid w:val="00D87847"/>
    <w:rsid w:val="00D90FE9"/>
    <w:rsid w:val="00D91001"/>
    <w:rsid w:val="00D91CA9"/>
    <w:rsid w:val="00D92C93"/>
    <w:rsid w:val="00D96A56"/>
    <w:rsid w:val="00DA2DC1"/>
    <w:rsid w:val="00DA3DAF"/>
    <w:rsid w:val="00DA79FE"/>
    <w:rsid w:val="00DB1CCC"/>
    <w:rsid w:val="00DB340F"/>
    <w:rsid w:val="00DB74FE"/>
    <w:rsid w:val="00DB7E68"/>
    <w:rsid w:val="00DC0F51"/>
    <w:rsid w:val="00DC1426"/>
    <w:rsid w:val="00DC7ABB"/>
    <w:rsid w:val="00DD03C3"/>
    <w:rsid w:val="00DD16EE"/>
    <w:rsid w:val="00DD197F"/>
    <w:rsid w:val="00DD2135"/>
    <w:rsid w:val="00DD306E"/>
    <w:rsid w:val="00DD36D1"/>
    <w:rsid w:val="00DD46FB"/>
    <w:rsid w:val="00DE09AA"/>
    <w:rsid w:val="00DE0F03"/>
    <w:rsid w:val="00DE219C"/>
    <w:rsid w:val="00DE3B40"/>
    <w:rsid w:val="00DE5A7A"/>
    <w:rsid w:val="00DF0806"/>
    <w:rsid w:val="00DF0B03"/>
    <w:rsid w:val="00DF2646"/>
    <w:rsid w:val="00DF331C"/>
    <w:rsid w:val="00DF399A"/>
    <w:rsid w:val="00DF68C9"/>
    <w:rsid w:val="00DF7C60"/>
    <w:rsid w:val="00E013E8"/>
    <w:rsid w:val="00E017A4"/>
    <w:rsid w:val="00E029EE"/>
    <w:rsid w:val="00E04742"/>
    <w:rsid w:val="00E0501A"/>
    <w:rsid w:val="00E065FA"/>
    <w:rsid w:val="00E13145"/>
    <w:rsid w:val="00E14BA5"/>
    <w:rsid w:val="00E14D63"/>
    <w:rsid w:val="00E17C87"/>
    <w:rsid w:val="00E22FB7"/>
    <w:rsid w:val="00E260DD"/>
    <w:rsid w:val="00E26474"/>
    <w:rsid w:val="00E26DB5"/>
    <w:rsid w:val="00E27912"/>
    <w:rsid w:val="00E32C6E"/>
    <w:rsid w:val="00E34301"/>
    <w:rsid w:val="00E36996"/>
    <w:rsid w:val="00E36FB6"/>
    <w:rsid w:val="00E37053"/>
    <w:rsid w:val="00E4304A"/>
    <w:rsid w:val="00E43A09"/>
    <w:rsid w:val="00E44FD2"/>
    <w:rsid w:val="00E453A3"/>
    <w:rsid w:val="00E45742"/>
    <w:rsid w:val="00E47308"/>
    <w:rsid w:val="00E47B10"/>
    <w:rsid w:val="00E51855"/>
    <w:rsid w:val="00E54A69"/>
    <w:rsid w:val="00E56298"/>
    <w:rsid w:val="00E57C15"/>
    <w:rsid w:val="00E628A1"/>
    <w:rsid w:val="00E640CE"/>
    <w:rsid w:val="00E64F60"/>
    <w:rsid w:val="00E65F5E"/>
    <w:rsid w:val="00E65FEF"/>
    <w:rsid w:val="00E703F7"/>
    <w:rsid w:val="00E76D42"/>
    <w:rsid w:val="00E80FAF"/>
    <w:rsid w:val="00E83738"/>
    <w:rsid w:val="00E87173"/>
    <w:rsid w:val="00E87468"/>
    <w:rsid w:val="00E87AD7"/>
    <w:rsid w:val="00E93107"/>
    <w:rsid w:val="00E931CA"/>
    <w:rsid w:val="00E954B0"/>
    <w:rsid w:val="00E9550F"/>
    <w:rsid w:val="00E95F16"/>
    <w:rsid w:val="00E9690B"/>
    <w:rsid w:val="00E96CBD"/>
    <w:rsid w:val="00E97A2B"/>
    <w:rsid w:val="00E97D69"/>
    <w:rsid w:val="00EA09FE"/>
    <w:rsid w:val="00EA2EAD"/>
    <w:rsid w:val="00EA30AA"/>
    <w:rsid w:val="00EA35FA"/>
    <w:rsid w:val="00EA37E3"/>
    <w:rsid w:val="00EA69C1"/>
    <w:rsid w:val="00EA722A"/>
    <w:rsid w:val="00EA77D0"/>
    <w:rsid w:val="00EA7819"/>
    <w:rsid w:val="00EA7969"/>
    <w:rsid w:val="00EB238D"/>
    <w:rsid w:val="00EB26B5"/>
    <w:rsid w:val="00EB5CB4"/>
    <w:rsid w:val="00EB7AF5"/>
    <w:rsid w:val="00EC0052"/>
    <w:rsid w:val="00EC026D"/>
    <w:rsid w:val="00EC13F7"/>
    <w:rsid w:val="00EC16C4"/>
    <w:rsid w:val="00EC1E99"/>
    <w:rsid w:val="00EC1E9B"/>
    <w:rsid w:val="00EC5C43"/>
    <w:rsid w:val="00ED168B"/>
    <w:rsid w:val="00ED6059"/>
    <w:rsid w:val="00EE0F32"/>
    <w:rsid w:val="00EE12C5"/>
    <w:rsid w:val="00EE2A08"/>
    <w:rsid w:val="00EE4812"/>
    <w:rsid w:val="00EE50AB"/>
    <w:rsid w:val="00EE6187"/>
    <w:rsid w:val="00EE712B"/>
    <w:rsid w:val="00EF33F4"/>
    <w:rsid w:val="00EF3E51"/>
    <w:rsid w:val="00EF42C7"/>
    <w:rsid w:val="00EF48F4"/>
    <w:rsid w:val="00EF4ABD"/>
    <w:rsid w:val="00EF6839"/>
    <w:rsid w:val="00EF7844"/>
    <w:rsid w:val="00F012E3"/>
    <w:rsid w:val="00F03E86"/>
    <w:rsid w:val="00F04F51"/>
    <w:rsid w:val="00F10666"/>
    <w:rsid w:val="00F14631"/>
    <w:rsid w:val="00F14EE8"/>
    <w:rsid w:val="00F15437"/>
    <w:rsid w:val="00F15A46"/>
    <w:rsid w:val="00F15B6B"/>
    <w:rsid w:val="00F201DA"/>
    <w:rsid w:val="00F20350"/>
    <w:rsid w:val="00F20721"/>
    <w:rsid w:val="00F24565"/>
    <w:rsid w:val="00F257B4"/>
    <w:rsid w:val="00F27B7B"/>
    <w:rsid w:val="00F30273"/>
    <w:rsid w:val="00F318D6"/>
    <w:rsid w:val="00F31906"/>
    <w:rsid w:val="00F32287"/>
    <w:rsid w:val="00F32E1C"/>
    <w:rsid w:val="00F34DCB"/>
    <w:rsid w:val="00F36560"/>
    <w:rsid w:val="00F36ECD"/>
    <w:rsid w:val="00F378C0"/>
    <w:rsid w:val="00F37B11"/>
    <w:rsid w:val="00F41EB5"/>
    <w:rsid w:val="00F429D8"/>
    <w:rsid w:val="00F4623C"/>
    <w:rsid w:val="00F468ED"/>
    <w:rsid w:val="00F4754F"/>
    <w:rsid w:val="00F501DB"/>
    <w:rsid w:val="00F539D8"/>
    <w:rsid w:val="00F56266"/>
    <w:rsid w:val="00F60138"/>
    <w:rsid w:val="00F61008"/>
    <w:rsid w:val="00F61330"/>
    <w:rsid w:val="00F6190E"/>
    <w:rsid w:val="00F61E15"/>
    <w:rsid w:val="00F63390"/>
    <w:rsid w:val="00F63A3A"/>
    <w:rsid w:val="00F64E76"/>
    <w:rsid w:val="00F64FC8"/>
    <w:rsid w:val="00F65880"/>
    <w:rsid w:val="00F65E62"/>
    <w:rsid w:val="00F66161"/>
    <w:rsid w:val="00F67C80"/>
    <w:rsid w:val="00F715BA"/>
    <w:rsid w:val="00F71BA7"/>
    <w:rsid w:val="00F72DB9"/>
    <w:rsid w:val="00F73C3B"/>
    <w:rsid w:val="00F742F4"/>
    <w:rsid w:val="00F75655"/>
    <w:rsid w:val="00F76F60"/>
    <w:rsid w:val="00F773C8"/>
    <w:rsid w:val="00F778AC"/>
    <w:rsid w:val="00F77B4C"/>
    <w:rsid w:val="00F809BD"/>
    <w:rsid w:val="00F818E9"/>
    <w:rsid w:val="00F81BDF"/>
    <w:rsid w:val="00F81D02"/>
    <w:rsid w:val="00F82F4B"/>
    <w:rsid w:val="00F82F97"/>
    <w:rsid w:val="00F83D6C"/>
    <w:rsid w:val="00F843AF"/>
    <w:rsid w:val="00F863A8"/>
    <w:rsid w:val="00F87450"/>
    <w:rsid w:val="00F87C97"/>
    <w:rsid w:val="00F87EA6"/>
    <w:rsid w:val="00F90701"/>
    <w:rsid w:val="00F91F33"/>
    <w:rsid w:val="00F921E9"/>
    <w:rsid w:val="00F92629"/>
    <w:rsid w:val="00F928DE"/>
    <w:rsid w:val="00F9353D"/>
    <w:rsid w:val="00F94736"/>
    <w:rsid w:val="00F94758"/>
    <w:rsid w:val="00FA0031"/>
    <w:rsid w:val="00FA0543"/>
    <w:rsid w:val="00FA1015"/>
    <w:rsid w:val="00FA134B"/>
    <w:rsid w:val="00FA17E5"/>
    <w:rsid w:val="00FA3D22"/>
    <w:rsid w:val="00FA438E"/>
    <w:rsid w:val="00FA5DD3"/>
    <w:rsid w:val="00FA6534"/>
    <w:rsid w:val="00FA6690"/>
    <w:rsid w:val="00FA7CCF"/>
    <w:rsid w:val="00FB0218"/>
    <w:rsid w:val="00FB1407"/>
    <w:rsid w:val="00FB307E"/>
    <w:rsid w:val="00FB325C"/>
    <w:rsid w:val="00FB7C78"/>
    <w:rsid w:val="00FC0977"/>
    <w:rsid w:val="00FC0A76"/>
    <w:rsid w:val="00FC2362"/>
    <w:rsid w:val="00FC2C5C"/>
    <w:rsid w:val="00FC386A"/>
    <w:rsid w:val="00FC4D19"/>
    <w:rsid w:val="00FC5D11"/>
    <w:rsid w:val="00FC5F2D"/>
    <w:rsid w:val="00FC6B14"/>
    <w:rsid w:val="00FD0FEA"/>
    <w:rsid w:val="00FD3D80"/>
    <w:rsid w:val="00FD4270"/>
    <w:rsid w:val="00FE03D5"/>
    <w:rsid w:val="00FE53C6"/>
    <w:rsid w:val="00FF2C32"/>
    <w:rsid w:val="00FF3B75"/>
    <w:rsid w:val="00FF4F0A"/>
    <w:rsid w:val="0249B99D"/>
    <w:rsid w:val="026B335E"/>
    <w:rsid w:val="02B6CBE4"/>
    <w:rsid w:val="02F91DC0"/>
    <w:rsid w:val="02FFF0DE"/>
    <w:rsid w:val="030D2C1E"/>
    <w:rsid w:val="0346EBA6"/>
    <w:rsid w:val="0358B376"/>
    <w:rsid w:val="03856275"/>
    <w:rsid w:val="03C17DC6"/>
    <w:rsid w:val="03E5C29F"/>
    <w:rsid w:val="0438A113"/>
    <w:rsid w:val="05246A54"/>
    <w:rsid w:val="057C98D6"/>
    <w:rsid w:val="066E70AC"/>
    <w:rsid w:val="066FACC3"/>
    <w:rsid w:val="08FB44FE"/>
    <w:rsid w:val="09420CF4"/>
    <w:rsid w:val="0A55AABF"/>
    <w:rsid w:val="0D40DC13"/>
    <w:rsid w:val="0EB6321A"/>
    <w:rsid w:val="0EC36621"/>
    <w:rsid w:val="0ED25019"/>
    <w:rsid w:val="102B7CDD"/>
    <w:rsid w:val="10F330A1"/>
    <w:rsid w:val="1253EE48"/>
    <w:rsid w:val="1348940B"/>
    <w:rsid w:val="15387EC3"/>
    <w:rsid w:val="15623FD2"/>
    <w:rsid w:val="1564BB65"/>
    <w:rsid w:val="15E1F2D3"/>
    <w:rsid w:val="1E84EBA8"/>
    <w:rsid w:val="223E6D54"/>
    <w:rsid w:val="22AF858B"/>
    <w:rsid w:val="23253875"/>
    <w:rsid w:val="25DFACE9"/>
    <w:rsid w:val="27158796"/>
    <w:rsid w:val="2791F848"/>
    <w:rsid w:val="27FB7CD3"/>
    <w:rsid w:val="283474AA"/>
    <w:rsid w:val="28DB77AA"/>
    <w:rsid w:val="29B04441"/>
    <w:rsid w:val="2BFB5186"/>
    <w:rsid w:val="2C08CD79"/>
    <w:rsid w:val="2C0BE58E"/>
    <w:rsid w:val="2CCFDBFC"/>
    <w:rsid w:val="2D8449BF"/>
    <w:rsid w:val="2EEBE2DA"/>
    <w:rsid w:val="3220F03A"/>
    <w:rsid w:val="36D70A1C"/>
    <w:rsid w:val="38D59752"/>
    <w:rsid w:val="39114902"/>
    <w:rsid w:val="3A457D71"/>
    <w:rsid w:val="3BDD86AA"/>
    <w:rsid w:val="3BF356BA"/>
    <w:rsid w:val="3C47D76A"/>
    <w:rsid w:val="3DDCDFB4"/>
    <w:rsid w:val="3E554E9D"/>
    <w:rsid w:val="3EC8ADCA"/>
    <w:rsid w:val="3FBFE81B"/>
    <w:rsid w:val="413FEB6D"/>
    <w:rsid w:val="41447577"/>
    <w:rsid w:val="416737F8"/>
    <w:rsid w:val="41EC1B32"/>
    <w:rsid w:val="4382C8F6"/>
    <w:rsid w:val="43DEDB60"/>
    <w:rsid w:val="480D3E2E"/>
    <w:rsid w:val="491BD948"/>
    <w:rsid w:val="49997BEB"/>
    <w:rsid w:val="4E218BE0"/>
    <w:rsid w:val="521E3C38"/>
    <w:rsid w:val="54A42CE4"/>
    <w:rsid w:val="55B0983D"/>
    <w:rsid w:val="58AB03B1"/>
    <w:rsid w:val="598D7EBE"/>
    <w:rsid w:val="5AAB7662"/>
    <w:rsid w:val="5C384923"/>
    <w:rsid w:val="5E979DFE"/>
    <w:rsid w:val="5F39BCDF"/>
    <w:rsid w:val="6214FC55"/>
    <w:rsid w:val="63284321"/>
    <w:rsid w:val="632DC7C1"/>
    <w:rsid w:val="63D58028"/>
    <w:rsid w:val="63E48147"/>
    <w:rsid w:val="6407F274"/>
    <w:rsid w:val="64B6AC8B"/>
    <w:rsid w:val="6615464A"/>
    <w:rsid w:val="67F13AB7"/>
    <w:rsid w:val="68892C71"/>
    <w:rsid w:val="6894F3D3"/>
    <w:rsid w:val="69820879"/>
    <w:rsid w:val="69B8D2BA"/>
    <w:rsid w:val="6A9AD310"/>
    <w:rsid w:val="6F29FBC6"/>
    <w:rsid w:val="6F5060DF"/>
    <w:rsid w:val="6FB3EAA8"/>
    <w:rsid w:val="70181617"/>
    <w:rsid w:val="70DD08B6"/>
    <w:rsid w:val="72503E20"/>
    <w:rsid w:val="72E2F48B"/>
    <w:rsid w:val="73980109"/>
    <w:rsid w:val="73CB7AA9"/>
    <w:rsid w:val="74778AB6"/>
    <w:rsid w:val="75375769"/>
    <w:rsid w:val="78CD0E89"/>
    <w:rsid w:val="79B1C9D3"/>
    <w:rsid w:val="7B92B9B2"/>
    <w:rsid w:val="7C2AA4B9"/>
    <w:rsid w:val="7C512404"/>
    <w:rsid w:val="7D0B6C06"/>
    <w:rsid w:val="7D1CE82E"/>
    <w:rsid w:val="7DF1DAFD"/>
    <w:rsid w:val="7EFFB2DE"/>
    <w:rsid w:val="7FAB39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A247"/>
  <w15:docId w15:val="{5F6C8098-FCCE-4687-B230-B0D7CCF993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color w:val="000000"/>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Encabezado">
    <w:name w:val="header"/>
    <w:basedOn w:val="Normal"/>
    <w:link w:val="EncabezadoCar1"/>
    <w:uiPriority w:val="99"/>
    <w:unhideWhenUsed/>
    <w:rsid w:val="00EC13F7"/>
    <w:pPr>
      <w:tabs>
        <w:tab w:val="center" w:pos="4252"/>
        <w:tab w:val="right" w:pos="8504"/>
      </w:tabs>
    </w:pPr>
  </w:style>
  <w:style w:type="character" w:styleId="EncabezadoCar1" w:customStyle="1">
    <w:name w:val="Encabezado Car1"/>
    <w:basedOn w:val="DefaultParagraphFont"/>
    <w:link w:val="Encabezado"/>
    <w:uiPriority w:val="99"/>
    <w:rsid w:val="00EC13F7"/>
  </w:style>
  <w:style w:type="character" w:styleId="EndnoteReference">
    <w:name w:val="endnote reference"/>
    <w:uiPriority w:val="99"/>
    <w:semiHidden/>
    <w:unhideWhenUsed/>
    <w:rPr>
      <w:vertAlign w:val="superscript"/>
    </w:rPr>
  </w:style>
  <w:style w:type="paragraph" w:styleId="Piedepgina">
    <w:name w:val="footer"/>
    <w:basedOn w:val="Normal"/>
    <w:link w:val="PiedepginaCar1"/>
    <w:uiPriority w:val="99"/>
    <w:unhideWhenUsed/>
    <w:rsid w:val="00EC13F7"/>
    <w:pPr>
      <w:tabs>
        <w:tab w:val="center" w:pos="4252"/>
        <w:tab w:val="right" w:pos="8504"/>
      </w:tabs>
    </w:pPr>
  </w:style>
  <w:style w:type="character" w:styleId="PiedepginaCar1" w:customStyle="1">
    <w:name w:val="Pie de página Car1"/>
    <w:basedOn w:val="DefaultParagraphFont"/>
    <w:link w:val="Piedepgina"/>
    <w:uiPriority w:val="99"/>
    <w:rsid w:val="00EC13F7"/>
  </w:style>
  <w:style w:type="paragraph" w:styleId="heading10" w:customStyle="1">
    <w:name w:val="heading 10"/>
    <w:basedOn w:val="Normal"/>
    <w:next w:val="Normal"/>
    <w:qFormat/>
    <w:rPr>
      <w:b/>
      <w:bCs/>
      <w:sz w:val="32"/>
      <w:szCs w:val="32"/>
    </w:rPr>
  </w:style>
  <w:style w:type="paragraph" w:styleId="heading20" w:customStyle="1">
    <w:name w:val="heading 20"/>
    <w:basedOn w:val="Normal"/>
    <w:next w:val="Normal"/>
    <w:qFormat/>
    <w:rPr>
      <w:b/>
      <w:bCs/>
      <w:sz w:val="26"/>
      <w:szCs w:val="26"/>
    </w:rPr>
  </w:style>
  <w:style w:type="character" w:styleId="TextonotapieCar" w:customStyle="1">
    <w:name w:val="Texto nota pie Car"/>
    <w:uiPriority w:val="99"/>
    <w:semiHidden/>
    <w:unhideWhenUsed/>
    <w:rsid w:val="005454A6"/>
    <w:rPr>
      <w:sz w:val="20"/>
      <w:szCs w:val="20"/>
    </w:rPr>
  </w:style>
  <w:style w:type="character" w:styleId="TextonotaalfinalCar" w:customStyle="1">
    <w:name w:val="Texto nota al final Car"/>
    <w:uiPriority w:val="99"/>
    <w:semiHidden/>
    <w:unhideWhenUsed/>
    <w:rsid w:val="005454A6"/>
    <w:rPr>
      <w:sz w:val="20"/>
      <w:szCs w:val="20"/>
    </w:rPr>
  </w:style>
  <w:style w:type="character" w:styleId="EncabezadoCar" w:customStyle="1">
    <w:name w:val="Encabezado Car"/>
    <w:basedOn w:val="DefaultParagraphFont"/>
    <w:uiPriority w:val="99"/>
    <w:semiHidden/>
    <w:rsid w:val="005454A6"/>
  </w:style>
  <w:style w:type="character" w:styleId="PiedepginaCar" w:customStyle="1">
    <w:name w:val="Pie de página Car"/>
    <w:basedOn w:val="DefaultParagraphFont"/>
    <w:uiPriority w:val="99"/>
    <w:semiHidden/>
    <w:rsid w:val="005454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Informe de Avance 1 - Brazo Robotico Teleoperado</dc:title>
  <dc:subject/>
  <dc:creator>Grupo N.o 3 - Taller de Proyecto I</dc:creator>
  <keywords/>
  <lastModifiedBy>matias lopez</lastModifiedBy>
  <revision>1408</revision>
  <dcterms:created xsi:type="dcterms:W3CDTF">2026-09-30T09:46:00.0000000Z</dcterms:created>
  <dcterms:modified xsi:type="dcterms:W3CDTF">2026-10-03T02:15:25.3349318Z</dcterms:modified>
</coreProperties>
</file>