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619113" cy="752453"/>
            <wp:effectExtent b="0" l="0" r="0" t="0"/>
            <wp:docPr descr="Imagen que contiene Texto&#10;&#10;Descripción generada automáticamente" id="1080663948" name="image1.png"/>
            <a:graphic>
              <a:graphicData uri="http://schemas.openxmlformats.org/drawingml/2006/picture">
                <pic:pic>
                  <pic:nvPicPr>
                    <pic:cNvPr descr="Imagen que contiene Texto&#10;&#10;Descripción generada automáticamente" id="0" name="image1.png"/>
                    <pic:cNvPicPr preferRelativeResize="0"/>
                  </pic:nvPicPr>
                  <pic:blipFill>
                    <a:blip r:embed="rId7"/>
                    <a:srcRect b="35500" l="13400" r="14200" t="33300"/>
                    <a:stretch>
                      <a:fillRect/>
                    </a:stretch>
                  </pic:blipFill>
                  <pic:spPr>
                    <a:xfrm>
                      <a:off x="0" y="0"/>
                      <a:ext cx="2619113" cy="7524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right"/>
        <w:rPr>
          <w:rFonts w:ascii="Arial" w:cs="Arial" w:eastAsia="Arial" w:hAnsi="Arial"/>
          <w:b w:val="1"/>
          <w:bCs w:val="1"/>
        </w:rPr>
      </w:pPr>
      <w:r w:rsidDel="00000000" w:rsidR="00000000" w:rsidRPr="00000000">
        <w:rPr>
          <w:rFonts w:ascii="Arial" w:cs="Arial" w:eastAsia="Arial" w:hAnsi="Arial"/>
          <w:b w:val="1"/>
          <w:bCs w:val="1"/>
          <w:rtl w:val="0"/>
        </w:rPr>
        <w:t xml:space="preserve">PROFESOR PATROCINANTE:</w:t>
      </w:r>
    </w:p>
    <w:p w:rsidR="00000000" w:rsidDel="00000000" w:rsidP="00000000" w:rsidRDefault="00000000" w:rsidRPr="00000000" w14:paraId="00000005">
      <w:pPr>
        <w:jc w:val="right"/>
        <w:rPr>
          <w:rFonts w:ascii="Arial" w:cs="Arial" w:eastAsia="Arial" w:hAnsi="Arial"/>
          <w:b w:val="1"/>
          <w:bCs w:val="1"/>
        </w:rPr>
      </w:pPr>
      <w:r w:rsidDel="00000000" w:rsidR="00000000" w:rsidRPr="00000000">
        <w:rPr>
          <w:b w:val="1"/>
          <w:bCs w:val="1"/>
          <w:rtl w:val="0"/>
        </w:rPr>
        <w:t xml:space="preserve">GERMÁN BARRIENTOS</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06">
      <w:pPr>
        <w:jc w:val="right"/>
        <w:rPr>
          <w:rFonts w:ascii="Arial" w:cs="Arial" w:eastAsia="Arial" w:hAnsi="Arial"/>
          <w:b w:val="1"/>
          <w:bCs w:val="1"/>
        </w:rPr>
      </w:pPr>
      <w:r w:rsidDel="00000000" w:rsidR="00000000" w:rsidRPr="00000000">
        <w:rPr>
          <w:rFonts w:ascii="Arial" w:cs="Arial" w:eastAsia="Arial" w:hAnsi="Arial"/>
          <w:b w:val="1"/>
          <w:bCs w:val="1"/>
          <w:rtl w:val="0"/>
        </w:rPr>
        <w:t xml:space="preserve">ESCUELA DE INFORMÁTICA Y TELECOMUNICACIONES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vertAlign w:val="baseline"/>
        </w:rPr>
      </w:pPr>
      <w:r w:rsidDel="00000000" w:rsidR="00000000" w:rsidRPr="00000000">
        <w:rPr>
          <w:b w:val="1"/>
          <w:bCs w:val="1"/>
          <w:sz w:val="28"/>
          <w:szCs w:val="28"/>
          <w:rtl w:val="0"/>
        </w:rPr>
        <w:t xml:space="preserve">IC-MAP</w:t>
      </w: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jc w:val="right"/>
        <w:rPr>
          <w:rFonts w:ascii="Arial" w:cs="Arial" w:eastAsia="Arial" w:hAnsi="Arial"/>
        </w:rPr>
      </w:pPr>
      <w:r w:rsidDel="00000000" w:rsidR="00000000" w:rsidRPr="00000000">
        <w:rPr>
          <w:rFonts w:ascii="Arial" w:cs="Arial" w:eastAsia="Arial" w:hAnsi="Arial"/>
          <w:rtl w:val="0"/>
        </w:rPr>
        <w:t xml:space="preserve">Proyecto Asignatura Proceso de Portafolio de </w:t>
      </w:r>
      <w:r w:rsidDel="00000000" w:rsidR="00000000" w:rsidRPr="00000000">
        <w:rPr>
          <w:rtl w:val="0"/>
        </w:rPr>
        <w:t xml:space="preserve">Título</w:t>
      </w:r>
      <w:r w:rsidDel="00000000" w:rsidR="00000000" w:rsidRPr="00000000">
        <w:rPr>
          <w:rtl w:val="0"/>
        </w:rPr>
      </w:r>
    </w:p>
    <w:p w:rsidR="00000000" w:rsidDel="00000000" w:rsidP="00000000" w:rsidRDefault="00000000" w:rsidRPr="00000000" w14:paraId="0000000C">
      <w:pPr>
        <w:jc w:val="right"/>
        <w:rPr>
          <w:rFonts w:ascii="Arial" w:cs="Arial" w:eastAsia="Arial" w:hAnsi="Arial"/>
        </w:rPr>
      </w:pPr>
      <w:r w:rsidDel="00000000" w:rsidR="00000000" w:rsidRPr="00000000">
        <w:rPr>
          <w:rFonts w:ascii="Arial" w:cs="Arial" w:eastAsia="Arial" w:hAnsi="Arial"/>
          <w:rtl w:val="0"/>
        </w:rPr>
        <w:t xml:space="preserve">Para optar</w:t>
      </w:r>
    </w:p>
    <w:p w:rsidR="00000000" w:rsidDel="00000000" w:rsidP="00000000" w:rsidRDefault="00000000" w:rsidRPr="00000000" w14:paraId="0000000D">
      <w:pPr>
        <w:jc w:val="right"/>
        <w:rPr>
          <w:rFonts w:ascii="Arial" w:cs="Arial" w:eastAsia="Arial" w:hAnsi="Arial"/>
          <w:b w:val="1"/>
          <w:bCs w:val="1"/>
        </w:rPr>
      </w:pPr>
      <w:r w:rsidDel="00000000" w:rsidR="00000000" w:rsidRPr="00000000">
        <w:rPr>
          <w:rFonts w:ascii="Arial" w:cs="Arial" w:eastAsia="Arial" w:hAnsi="Arial"/>
          <w:rtl w:val="0"/>
        </w:rPr>
        <w:t xml:space="preserve">al título de</w:t>
      </w:r>
      <w:r w:rsidDel="00000000" w:rsidR="00000000" w:rsidRPr="00000000">
        <w:rPr>
          <w:b w:val="1"/>
          <w:bCs w:val="1"/>
          <w:rtl w:val="0"/>
        </w:rPr>
        <w:t xml:space="preserve"> ingeniero en informática</w:t>
      </w: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rPr>
      </w:pPr>
      <w:r w:rsidDel="00000000" w:rsidR="00000000" w:rsidRPr="00000000">
        <w:rPr>
          <w:b w:val="1"/>
          <w:bCs w:val="1"/>
          <w:rtl w:val="0"/>
        </w:rPr>
        <w:t xml:space="preserve">MIGUEL CONEJEROS - MATIAS RAIPANE</w:t>
      </w: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PUERTO MONTT – CHILE</w:t>
      </w:r>
    </w:p>
    <w:p w:rsidR="00000000" w:rsidDel="00000000" w:rsidP="00000000" w:rsidRDefault="00000000" w:rsidRPr="00000000" w14:paraId="00000014">
      <w:pPr>
        <w:jc w:val="center"/>
        <w:rPr>
          <w:rFonts w:ascii="Arial" w:cs="Arial" w:eastAsia="Arial" w:hAnsi="Arial"/>
          <w:b w:val="1"/>
          <w:bCs w:val="1"/>
        </w:rPr>
        <w:sectPr>
          <w:headerReference r:id="rId8" w:type="default"/>
          <w:footerReference r:id="rId9" w:type="default"/>
          <w:pgSz w:h="15840" w:w="12240" w:orient="portrait"/>
          <w:pgMar w:bottom="1701" w:top="1134" w:left="1701" w:right="1134" w:header="709" w:footer="709"/>
          <w:pgNumType w:start="0"/>
          <w:titlePg w:val="1"/>
        </w:sectPr>
      </w:pPr>
      <w:r w:rsidDel="00000000" w:rsidR="00000000" w:rsidRPr="00000000">
        <w:rPr>
          <w:rFonts w:ascii="Arial" w:cs="Arial" w:eastAsia="Arial" w:hAnsi="Arial"/>
          <w:b w:val="1"/>
          <w:bCs w:val="1"/>
          <w:rtl w:val="0"/>
        </w:rPr>
        <w:t xml:space="preserve">202</w:t>
      </w:r>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15">
      <w:pPr>
        <w:pStyle w:val="Heading1"/>
        <w:rPr/>
      </w:pPr>
      <w:bookmarkStart w:colFirst="0" w:colLast="0" w:name="_heading=h.5ubsrq2q062o" w:id="0"/>
      <w:bookmarkEnd w:id="0"/>
      <w:r w:rsidDel="00000000" w:rsidR="00000000" w:rsidRPr="00000000">
        <w:rPr>
          <w:rtl w:val="0"/>
        </w:rPr>
        <w:t xml:space="preserve">DEDICATORIA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8">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9">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A">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B">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C">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D">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E">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F">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0">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1">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2">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3">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4">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5">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6">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7">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8">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9">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A">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B">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heading=h.of22905p262h" w:id="1"/>
      <w:bookmarkEnd w:id="1"/>
      <w:r w:rsidDel="00000000" w:rsidR="00000000" w:rsidRPr="00000000">
        <w:rPr>
          <w:rtl w:val="0"/>
        </w:rPr>
        <w:t xml:space="preserve">AGRADECIMIENTOS</w:t>
      </w:r>
    </w:p>
    <w:p w:rsidR="00000000" w:rsidDel="00000000" w:rsidP="00000000" w:rsidRDefault="00000000" w:rsidRPr="00000000" w14:paraId="00000033">
      <w:pPr>
        <w:rPr>
          <w:b w:val="1"/>
          <w:bCs w:val="1"/>
          <w:color w:val="2f5496"/>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heading=h.pj48q3jegdts" w:id="2"/>
      <w:bookmarkEnd w:id="2"/>
      <w:r w:rsidDel="00000000" w:rsidR="00000000" w:rsidRPr="00000000">
        <w:rPr>
          <w:rtl w:val="0"/>
        </w:rPr>
        <w:t xml:space="preserve">SUMARIO</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bookmarkStart w:colFirst="0" w:colLast="0" w:name="_heading=h.kuhz38qo6rkq" w:id="3"/>
      <w:bookmarkEnd w:id="3"/>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bookmarkStart w:colFirst="0" w:colLast="0" w:name="_heading=h.cxtgfzs3sq13" w:id="4"/>
      <w:bookmarkEnd w:id="4"/>
      <w:r w:rsidDel="00000000" w:rsidR="00000000" w:rsidRPr="00000000">
        <w:rPr>
          <w:rtl w:val="0"/>
        </w:rPr>
        <w:t xml:space="preserve">ÍNDICE </w:t>
      </w:r>
    </w:p>
    <w:sdt>
      <w:sdtPr>
        <w:id w:val="-1203654400"/>
        <w:docPartObj>
          <w:docPartGallery w:val="Table of Contents"/>
          <w:docPartUnique w:val="1"/>
        </w:docPartObj>
      </w:sdtPr>
      <w:sdtContent>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5ubsrq2q062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DEDICATORIA</w:t>
              <w:tab/>
              <w:t xml:space="preserve">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f22905p262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AGRADECIMIENTOS</w:t>
              <w:tab/>
              <w:t xml:space="preserve">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j48q3jegdt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SUMARIO</w:t>
              <w:tab/>
              <w:t xml:space="preserve">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cxtgfzs3sq1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w:t>
              <w:tab/>
              <w:t xml:space="preserve">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xhwlvesdgu9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TABLAS</w:t>
              <w:tab/>
              <w:t xml:space="preserve">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6z8d8djjit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FIGURAS</w:t>
              <w:tab/>
              <w:t xml:space="preserve">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rvhwffxagx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ANEXOS</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kx0oqoxjdz8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hyperlink>
          <w:hyperlink w:anchor="_heading=h.kx0oqoxjdz8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_heading=h.kx0oqoxjdz8l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ANTECEDENTES GENERALES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km2ocgwj2c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hyperlink>
          <w:hyperlink w:anchor="_heading=h.8km2ocgwj2c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_heading=h.8km2ocgwj2ck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drae1zfrze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hyperlink>
          <w:hyperlink w:anchor="_heading=h.ldrae1zfrze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_heading=h.ldrae1zfrze2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del Proyecto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grr8qrbk3z6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w:t>
            </w:r>
          </w:hyperlink>
          <w:hyperlink w:anchor="_heading=h.grr8qrbk3z6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_heading=h.grr8qrbk3z64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rf2iytseo3u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1.2.2.</w:t>
            </w:r>
          </w:hyperlink>
          <w:hyperlink w:anchor="_heading=h.rf2iytseo3u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_heading=h.rf2iytseo3ua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Áreas de Desempeño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ekw42upg911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1.2.3.</w:t>
            </w:r>
          </w:hyperlink>
          <w:hyperlink w:anchor="_heading=h.ekw42upg911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_heading=h.ekw42upg911v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Competencias o Unidades de Competencias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emvpvlmhd37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hyperlink>
          <w:hyperlink w:anchor="_heading=h.emvpvlmhd37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_heading=h.emvpvlmhd373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Fundamentación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0bcnsq9wy7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1.3.1.</w:t>
            </w:r>
          </w:hyperlink>
          <w:hyperlink w:anchor="_heading=h.i0bcnsq9wy7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_heading=h.i0bcnsq9wy7r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Relevancia del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m6ataz9wu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1.3.2.</w:t>
            </w:r>
          </w:hyperlink>
          <w:hyperlink w:anchor="_heading=h.vm6ataz9wu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_heading=h.vm6ataz9wun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h0i9hfyiz2g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1.3.3.</w:t>
            </w:r>
          </w:hyperlink>
          <w:hyperlink w:anchor="_heading=h.h0i9hfyiz2g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_heading=h.h0i9hfyiz2gs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Pertinencia del proyecto con el perfil de egreso</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2ios5bcqpn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1.3.4.</w:t>
            </w:r>
          </w:hyperlink>
          <w:hyperlink w:anchor="_heading=h.f2ios5bcqpn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_heading=h.f2ios5bcqpn1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Relación con los intereses profesionales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r0ogv0gwlgb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1.3.5.</w:t>
            </w:r>
          </w:hyperlink>
          <w:hyperlink w:anchor="_heading=h.r0ogv0gwlgb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_heading=h.r0ogv0gwlgbs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Fortalezas y debilidades para desarrollar el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sojm3k7dr5s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hyperlink>
          <w:hyperlink w:anchor="_heading=h.sojm3k7dr5s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_heading=h.sojm3k7dr5s4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Planteamiento del problema</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t66jqdxytoc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hyperlink>
          <w:hyperlink w:anchor="_heading=h.t66jqdxytoc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_heading=h.t66jqdxytocm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qgrunt74ktd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1.5.1.</w:t>
            </w:r>
          </w:hyperlink>
          <w:hyperlink w:anchor="_heading=h.qgrunt74ktd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_heading=h.qgrunt74ktd6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 General</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29avf28rwv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1.5.2.</w:t>
            </w:r>
          </w:hyperlink>
          <w:hyperlink w:anchor="_heading=h.f29avf28rwv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_heading=h.f29avf28rwvx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 Específicos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p6i8yuc0k7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hyperlink>
          <w:hyperlink w:anchor="_heading=h.8p6i8yuc0k7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_heading=h.8p6i8yuc0k7y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DISEÑO METODOLÓGICO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m0fzx1eu4c3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hyperlink>
          <w:hyperlink w:anchor="_heading=h.m0fzx1eu4c3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_heading=h.m0fzx1eu4c36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ETAPA N°1</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7gg90qb07nl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2.1.1.</w:t>
              <w:tab/>
              <w:t xml:space="preserve">12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dama5ui2b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hyperlink>
          <w:hyperlink w:anchor="_heading=h.vdama5ui2b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_heading=h.vdama5ui2bd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RESULTADOS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frfh0kpd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hyperlink>
          <w:hyperlink w:anchor="_heading=h.yfrfh0kpd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_heading=h.yfrfh0kpdg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CONCLUSIONES Y RECOMENDACIONES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s2hk4vjo0yb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w:t>
            </w:r>
          </w:hyperlink>
          <w:hyperlink w:anchor="_heading=h.s2hk4vjo0yb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_heading=h.s2hk4vjo0yby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gsibb1exvz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r>
          </w:hyperlink>
          <w:hyperlink w:anchor="_heading=h.lgsibb1exvz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_heading=h.lgsibb1exvz5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Limitaciones y Recomendaciones.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rc0fqe3yy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BIBLIOGRAFÍA</w:t>
              <w:tab/>
              <w:t xml:space="preserve">15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gspqm0wwkiv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LINKOGRAFÍA</w:t>
              <w:tab/>
              <w:t xml:space="preserve">16</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2gmw29x4er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A:</w:t>
              <w:tab/>
              <w:t xml:space="preserve">17</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3erebfx81iw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B:</w:t>
              <w:tab/>
              <w:t xml:space="preserve">17</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5eh5as4vip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C:</w:t>
              <w:tab/>
              <w:t xml:space="preserve">17</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0d42avbmaa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D:</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bookmarkStart w:colFirst="0" w:colLast="0" w:name="_heading=h.xhwlvesdgu9d" w:id="5"/>
      <w:bookmarkEnd w:id="5"/>
      <w:r w:rsidDel="00000000" w:rsidR="00000000" w:rsidRPr="00000000">
        <w:rPr>
          <w:rtl w:val="0"/>
        </w:rPr>
        <w:t xml:space="preserve">ÍNDICE DE TABLAS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pPr>
      <w:bookmarkStart w:colFirst="0" w:colLast="0" w:name="_heading=h.86z8d8djjitj" w:id="6"/>
      <w:bookmarkEnd w:id="6"/>
      <w:r w:rsidDel="00000000" w:rsidR="00000000" w:rsidRPr="00000000">
        <w:rPr>
          <w:rtl w:val="0"/>
        </w:rPr>
        <w:t xml:space="preserve">ÍNDICE DE FIGURAS</w:t>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bookmarkStart w:colFirst="0" w:colLast="0" w:name="_heading=h.prvhwffxagxa" w:id="7"/>
      <w:bookmarkEnd w:id="7"/>
      <w:r w:rsidDel="00000000" w:rsidR="00000000" w:rsidRPr="00000000">
        <w:rPr>
          <w:rtl w:val="0"/>
        </w:rPr>
        <w:t xml:space="preserve">ÍNDICE DE ANEXOS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numPr>
          <w:ilvl w:val="0"/>
          <w:numId w:val="6"/>
        </w:numPr>
        <w:ind w:left="360" w:hanging="360"/>
        <w:rPr/>
      </w:pPr>
      <w:bookmarkStart w:colFirst="0" w:colLast="0" w:name="_heading=h.kx0oqoxjdz8l" w:id="8"/>
      <w:bookmarkEnd w:id="8"/>
      <w:r w:rsidDel="00000000" w:rsidR="00000000" w:rsidRPr="00000000">
        <w:rPr>
          <w:rtl w:val="0"/>
        </w:rPr>
        <w:t xml:space="preserve">ANTECEDENTES GENERALES</w:t>
      </w:r>
    </w:p>
    <w:p w:rsidR="00000000" w:rsidDel="00000000" w:rsidP="00000000" w:rsidRDefault="00000000" w:rsidRPr="00000000" w14:paraId="00000067">
      <w:pPr>
        <w:pStyle w:val="Heading2"/>
        <w:numPr>
          <w:ilvl w:val="1"/>
          <w:numId w:val="6"/>
        </w:numPr>
        <w:ind w:left="432" w:hanging="432"/>
        <w:rPr/>
      </w:pPr>
      <w:bookmarkStart w:colFirst="0" w:colLast="0" w:name="_heading=h.8km2ocgwj2ck" w:id="9"/>
      <w:bookmarkEnd w:id="9"/>
      <w:r w:rsidDel="00000000" w:rsidR="00000000" w:rsidRPr="00000000">
        <w:rPr>
          <w:rtl w:val="0"/>
        </w:rPr>
        <w:t xml:space="preserve">Introducción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La accesibilidad es un aspecto fundamental para garantizar la igualdad de oportunidades. Sin embargo, en Chile aún existe una brecha significativa en información accesible respecto a rutas urbanas, servicios adaptados y lugares con infraestructura inclusiva. En este contexto, el proyecto IC-Map surge como una plataforma que centraliza dicha información mediante herramientas tecnológicas modernas como mapas digitales, sistemas de registro e interacción entre usuarios y empresas.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numPr>
          <w:ilvl w:val="1"/>
          <w:numId w:val="6"/>
        </w:numPr>
        <w:ind w:left="432" w:hanging="432"/>
        <w:rPr/>
      </w:pPr>
      <w:bookmarkStart w:colFirst="0" w:colLast="0" w:name="_heading=h.ldrae1zfrze2" w:id="10"/>
      <w:bookmarkEnd w:id="10"/>
      <w:r w:rsidDel="00000000" w:rsidR="00000000" w:rsidRPr="00000000">
        <w:rPr>
          <w:rtl w:val="0"/>
        </w:rPr>
        <w:t xml:space="preserve">Descripción del Proyecto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El proyecto IC-Map (Inclusive Chile Map) consiste en el desarrollo de una plataforma web y aplicación móvil orientada a mejorar la accesibilidad e inclusión de personas con discapacidad en espacios públicos y privados dentro de Chile. Su principal objetivo es proporcionar una herramienta centralizada donde los usuarios puedan visualizar, registrar y evaluar rutas accesibles, servicios inclusivos y lugares adaptados a diferentes tipos de discapacidad.</w:t>
      </w:r>
    </w:p>
    <w:p w:rsidR="00000000" w:rsidDel="00000000" w:rsidP="00000000" w:rsidRDefault="00000000" w:rsidRPr="00000000" w14:paraId="0000006F">
      <w:pPr>
        <w:spacing w:after="240" w:before="240" w:lineRule="auto"/>
        <w:rPr/>
      </w:pPr>
      <w:r w:rsidDel="00000000" w:rsidR="00000000" w:rsidRPr="00000000">
        <w:rPr>
          <w:rtl w:val="0"/>
        </w:rPr>
        <w:t xml:space="preserve">La plataforma está diseñada para ofrecer información confiable y actualizada sobre establecimientos, servicios y recorridos urbanos, permitiendo a los usuarios planificar desplazamientos de manera segura y eficiente. IC-Map integra funciones como registro de empresas, publicación de servicios accesibles, creación de rutas personalizadas y un sistema de geolocalización para identificar puntos de interés inclusivos en tiempo real.</w:t>
      </w:r>
    </w:p>
    <w:p w:rsidR="00000000" w:rsidDel="00000000" w:rsidP="00000000" w:rsidRDefault="00000000" w:rsidRPr="00000000" w14:paraId="00000070">
      <w:pPr>
        <w:spacing w:after="240" w:before="240" w:lineRule="auto"/>
        <w:rPr/>
      </w:pPr>
      <w:r w:rsidDel="00000000" w:rsidR="00000000" w:rsidRPr="00000000">
        <w:rPr>
          <w:rtl w:val="0"/>
        </w:rPr>
        <w:t xml:space="preserve">Asimismo, el sistema incorpora un panel administrativo para empresas, donde estas pueden registrar sus servicios, añadir información relevante y gestionar su perfil dentro de la aplicación. Esto incentiva la participación del sector privado y promueve la generación de entornos accesibles, fortaleciendo la inclusión social y la igualdad de oportunidades.</w:t>
      </w:r>
    </w:p>
    <w:p w:rsidR="00000000" w:rsidDel="00000000" w:rsidP="00000000" w:rsidRDefault="00000000" w:rsidRPr="00000000" w14:paraId="00000071">
      <w:pPr>
        <w:spacing w:after="240" w:before="240" w:lineRule="auto"/>
        <w:rPr/>
      </w:pPr>
      <w:r w:rsidDel="00000000" w:rsidR="00000000" w:rsidRPr="00000000">
        <w:rPr>
          <w:rtl w:val="0"/>
        </w:rPr>
        <w:t xml:space="preserve">En conjunto, IC-Map busca contribuir al desarrollo de ciudades más inclusivas mediante tecnología accesible, datos colaborativos y herramientas de navegación adaptadas a las necesidades de las personas con discapacidad en Chile. El proyecto se fundamenta en la importancia del acceso equitativo al espacio público, alineándose con las normativas nacionales de inclusión y accesibilidad universal.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numPr>
          <w:ilvl w:val="2"/>
          <w:numId w:val="6"/>
        </w:numPr>
        <w:ind w:left="567" w:hanging="504.00000000000006"/>
        <w:rPr/>
      </w:pPr>
      <w:bookmarkStart w:colFirst="0" w:colLast="0" w:name="_heading=h.grr8qrbk3z64" w:id="11"/>
      <w:bookmarkEnd w:id="11"/>
      <w:r w:rsidDel="00000000" w:rsidR="00000000" w:rsidRPr="00000000">
        <w:rPr>
          <w:rtl w:val="0"/>
        </w:rPr>
        <w:t xml:space="preserve"> Tema</w:t>
      </w:r>
    </w:p>
    <w:p w:rsidR="00000000" w:rsidDel="00000000" w:rsidP="00000000" w:rsidRDefault="00000000" w:rsidRPr="00000000" w14:paraId="00000074">
      <w:pPr>
        <w:rPr/>
      </w:pPr>
      <w:r w:rsidDel="00000000" w:rsidR="00000000" w:rsidRPr="00000000">
        <w:rPr>
          <w:rtl w:val="0"/>
        </w:rPr>
        <w:t xml:space="preserve">Implementación de un sistema híbrido web–móvil basado en tecnologías modernas de geolocalización, visualización cartográfica y gestión de datos, orientado al modelamiento, registro y análisis de rutas accesibles y servicios inclusivos para personas con discapacidad en el territorio chileno.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numPr>
          <w:ilvl w:val="2"/>
          <w:numId w:val="6"/>
        </w:numPr>
        <w:ind w:left="567" w:hanging="504.00000000000006"/>
        <w:rPr/>
      </w:pPr>
      <w:bookmarkStart w:colFirst="0" w:colLast="0" w:name="_heading=h.rf2iytseo3ua" w:id="12"/>
      <w:bookmarkEnd w:id="12"/>
      <w:r w:rsidDel="00000000" w:rsidR="00000000" w:rsidRPr="00000000">
        <w:rPr>
          <w:rtl w:val="0"/>
        </w:rPr>
        <w:t xml:space="preserve"> Áreas de Desempeño</w:t>
      </w:r>
    </w:p>
    <w:p w:rsidR="00000000" w:rsidDel="00000000" w:rsidP="00000000" w:rsidRDefault="00000000" w:rsidRPr="00000000" w14:paraId="00000077">
      <w:pPr>
        <w:spacing w:after="240" w:before="240" w:lineRule="auto"/>
        <w:rPr/>
      </w:pPr>
      <w:r w:rsidDel="00000000" w:rsidR="00000000" w:rsidRPr="00000000">
        <w:rPr>
          <w:rtl w:val="0"/>
        </w:rPr>
        <w:t xml:space="preserve">El desarrollo del proyecto IC-Map abarca diversas áreas de desempeño vinculadas a la ingeniería informática, la accesibilidad y el análisis territorial. Cada área contribuye de manera integral al diseño, implementación y validación del sistema. Las principales áreas son:</w:t>
      </w:r>
    </w:p>
    <w:p w:rsidR="00000000" w:rsidDel="00000000" w:rsidP="00000000" w:rsidRDefault="00000000" w:rsidRPr="00000000" w14:paraId="00000078">
      <w:pPr>
        <w:pStyle w:val="Heading3"/>
        <w:keepNext w:val="0"/>
        <w:keepLines w:val="0"/>
        <w:spacing w:after="80" w:before="280" w:lineRule="auto"/>
        <w:rPr/>
      </w:pPr>
      <w:bookmarkStart w:colFirst="0" w:colLast="0" w:name="_heading=h.mv6cm6axy1ii" w:id="13"/>
      <w:bookmarkEnd w:id="13"/>
      <w:r w:rsidDel="00000000" w:rsidR="00000000" w:rsidRPr="00000000">
        <w:rPr>
          <w:rtl w:val="0"/>
        </w:rPr>
        <w:t xml:space="preserve">1. Ingeniería de Software y Desarrollo Full-Stack</w:t>
      </w:r>
    </w:p>
    <w:p w:rsidR="00000000" w:rsidDel="00000000" w:rsidP="00000000" w:rsidRDefault="00000000" w:rsidRPr="00000000" w14:paraId="00000079">
      <w:pPr>
        <w:spacing w:after="240" w:before="240" w:lineRule="auto"/>
        <w:rPr/>
      </w:pPr>
      <w:r w:rsidDel="00000000" w:rsidR="00000000" w:rsidRPr="00000000">
        <w:rPr>
          <w:rtl w:val="0"/>
        </w:rPr>
        <w:t xml:space="preserve">Incluye la construcción de una arquitectura híbrida basada en Ionic/Angular para la interfaz móvil-web y Node.js/Express para el backend. Comprende la implementación de servicios REST, controladores, validaciones, manejo de sesiones, roles y seguridad básica de la plataforma.</w:t>
      </w:r>
    </w:p>
    <w:p w:rsidR="00000000" w:rsidDel="00000000" w:rsidP="00000000" w:rsidRDefault="00000000" w:rsidRPr="00000000" w14:paraId="0000007A">
      <w:pPr>
        <w:pStyle w:val="Heading3"/>
        <w:keepNext w:val="0"/>
        <w:keepLines w:val="0"/>
        <w:spacing w:after="80" w:before="280" w:lineRule="auto"/>
        <w:rPr/>
      </w:pPr>
      <w:bookmarkStart w:colFirst="0" w:colLast="0" w:name="_heading=h.y7e30jcc3em3" w:id="14"/>
      <w:bookmarkEnd w:id="14"/>
      <w:r w:rsidDel="00000000" w:rsidR="00000000" w:rsidRPr="00000000">
        <w:rPr>
          <w:rtl w:val="0"/>
        </w:rPr>
        <w:t xml:space="preserve">2. Modelamiento y Gestión de Bases de Datos</w:t>
      </w:r>
    </w:p>
    <w:p w:rsidR="00000000" w:rsidDel="00000000" w:rsidP="00000000" w:rsidRDefault="00000000" w:rsidRPr="00000000" w14:paraId="0000007B">
      <w:pPr>
        <w:spacing w:after="240" w:before="240" w:lineRule="auto"/>
        <w:rPr/>
      </w:pPr>
      <w:r w:rsidDel="00000000" w:rsidR="00000000" w:rsidRPr="00000000">
        <w:rPr>
          <w:rtl w:val="0"/>
        </w:rPr>
        <w:t xml:space="preserve">Considera la definición, normalización y administración del modelo relacional en MySQL, abarcando la creación de tablas, relaciones, integridad referencial y procedimientos asociados al registro de usuarios, empresas, rutas y servicios.</w:t>
      </w:r>
    </w:p>
    <w:p w:rsidR="00000000" w:rsidDel="00000000" w:rsidP="00000000" w:rsidRDefault="00000000" w:rsidRPr="00000000" w14:paraId="0000007C">
      <w:pPr>
        <w:pStyle w:val="Heading3"/>
        <w:keepNext w:val="0"/>
        <w:keepLines w:val="0"/>
        <w:spacing w:after="80" w:before="280" w:lineRule="auto"/>
        <w:rPr/>
      </w:pPr>
      <w:bookmarkStart w:colFirst="0" w:colLast="0" w:name="_heading=h.a5mtdka17xmp" w:id="15"/>
      <w:bookmarkEnd w:id="15"/>
      <w:r w:rsidDel="00000000" w:rsidR="00000000" w:rsidRPr="00000000">
        <w:rPr>
          <w:rtl w:val="0"/>
        </w:rPr>
        <w:t xml:space="preserve">3. Sistemas de Geolocalización y Cartografía Digital</w:t>
      </w:r>
    </w:p>
    <w:p w:rsidR="00000000" w:rsidDel="00000000" w:rsidP="00000000" w:rsidRDefault="00000000" w:rsidRPr="00000000" w14:paraId="0000007D">
      <w:pPr>
        <w:spacing w:after="240" w:before="240" w:lineRule="auto"/>
        <w:rPr/>
      </w:pPr>
      <w:r w:rsidDel="00000000" w:rsidR="00000000" w:rsidRPr="00000000">
        <w:rPr>
          <w:rtl w:val="0"/>
        </w:rPr>
        <w:t xml:space="preserve">Abarca la integración de herramientas como Leaflet y APIs de geolocalización para capturar coordenadas en tiempo real, renderizar mapas interactivos, generar rutas y registrar puntos de accesibilidad. Incluye el manejo de tiles, marcadores, eventos y optimización del mapa.</w:t>
      </w:r>
    </w:p>
    <w:p w:rsidR="00000000" w:rsidDel="00000000" w:rsidP="00000000" w:rsidRDefault="00000000" w:rsidRPr="00000000" w14:paraId="0000007E">
      <w:pPr>
        <w:pStyle w:val="Heading3"/>
        <w:keepNext w:val="0"/>
        <w:keepLines w:val="0"/>
        <w:spacing w:after="80" w:before="280" w:lineRule="auto"/>
        <w:rPr/>
      </w:pPr>
      <w:bookmarkStart w:colFirst="0" w:colLast="0" w:name="_heading=h.uy5d6p4v3l5w" w:id="16"/>
      <w:bookmarkEnd w:id="16"/>
      <w:r w:rsidDel="00000000" w:rsidR="00000000" w:rsidRPr="00000000">
        <w:rPr>
          <w:rtl w:val="0"/>
        </w:rPr>
        <w:t xml:space="preserve">4. Usabilidad, Accesibilidad e Inclusión Digital</w:t>
      </w:r>
    </w:p>
    <w:p w:rsidR="00000000" w:rsidDel="00000000" w:rsidP="00000000" w:rsidRDefault="00000000" w:rsidRPr="00000000" w14:paraId="0000007F">
      <w:pPr>
        <w:spacing w:after="240" w:before="240" w:lineRule="auto"/>
        <w:rPr/>
      </w:pPr>
      <w:r w:rsidDel="00000000" w:rsidR="00000000" w:rsidRPr="00000000">
        <w:rPr>
          <w:rtl w:val="0"/>
        </w:rPr>
        <w:t xml:space="preserve">Comprende la aplicación de principios de diseño accesible (UI/UX) enfocados en usuarios con discapacidad. Incluye contraste visual, validaciones adaptadas, textos descriptivos y estructura inclusiva para garantizar un uso óptimo por parte de personas con capacidades diversas.</w:t>
      </w:r>
    </w:p>
    <w:p w:rsidR="00000000" w:rsidDel="00000000" w:rsidP="00000000" w:rsidRDefault="00000000" w:rsidRPr="00000000" w14:paraId="00000080">
      <w:pPr>
        <w:pStyle w:val="Heading3"/>
        <w:keepNext w:val="0"/>
        <w:keepLines w:val="0"/>
        <w:spacing w:after="80" w:before="280" w:lineRule="auto"/>
        <w:rPr/>
      </w:pPr>
      <w:bookmarkStart w:colFirst="0" w:colLast="0" w:name="_heading=h.23r6zw2pjotm" w:id="17"/>
      <w:bookmarkEnd w:id="17"/>
      <w:r w:rsidDel="00000000" w:rsidR="00000000" w:rsidRPr="00000000">
        <w:rPr>
          <w:rtl w:val="0"/>
        </w:rPr>
        <w:t xml:space="preserve">5. Gestión de Proyectos Tecnológicos</w:t>
      </w:r>
    </w:p>
    <w:p w:rsidR="00000000" w:rsidDel="00000000" w:rsidP="00000000" w:rsidRDefault="00000000" w:rsidRPr="00000000" w14:paraId="00000081">
      <w:pPr>
        <w:spacing w:after="240" w:before="240" w:lineRule="auto"/>
        <w:rPr/>
      </w:pPr>
      <w:r w:rsidDel="00000000" w:rsidR="00000000" w:rsidRPr="00000000">
        <w:rPr>
          <w:rtl w:val="0"/>
        </w:rPr>
        <w:t xml:space="preserve">Incluye la planificación de tareas, control de versiones mediante GitHub, definición de hitos, documentación técnica, trabajo colaborativo y aseguramiento de calidad del software a través de pruebas funcionales y validación con usuarios.</w:t>
      </w:r>
    </w:p>
    <w:p w:rsidR="00000000" w:rsidDel="00000000" w:rsidP="00000000" w:rsidRDefault="00000000" w:rsidRPr="00000000" w14:paraId="00000082">
      <w:pPr>
        <w:pStyle w:val="Heading3"/>
        <w:keepNext w:val="0"/>
        <w:keepLines w:val="0"/>
        <w:spacing w:after="80" w:before="280" w:lineRule="auto"/>
        <w:rPr/>
      </w:pPr>
      <w:bookmarkStart w:colFirst="0" w:colLast="0" w:name="_heading=h.trfthxi9xc0t" w:id="18"/>
      <w:bookmarkEnd w:id="18"/>
      <w:r w:rsidDel="00000000" w:rsidR="00000000" w:rsidRPr="00000000">
        <w:rPr>
          <w:rtl w:val="0"/>
        </w:rPr>
        <w:t xml:space="preserve">6. Integración de Servicios y Procesamiento de Datos</w:t>
      </w:r>
    </w:p>
    <w:p w:rsidR="00000000" w:rsidDel="00000000" w:rsidP="00000000" w:rsidRDefault="00000000" w:rsidRPr="00000000" w14:paraId="00000083">
      <w:pPr>
        <w:spacing w:after="240" w:before="240" w:lineRule="auto"/>
        <w:rPr/>
      </w:pPr>
      <w:r w:rsidDel="00000000" w:rsidR="00000000" w:rsidRPr="00000000">
        <w:rPr>
          <w:rtl w:val="0"/>
        </w:rPr>
        <w:t xml:space="preserve">Involucra el consumo de APIs, transferencia segura de información, manipulación de datos estructurados y almacenamiento de registros que permiten análisis posteriores, como identificación de servicios accesibles o rutas más utilizadas.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numPr>
          <w:ilvl w:val="2"/>
          <w:numId w:val="6"/>
        </w:numPr>
        <w:ind w:left="567" w:hanging="504.00000000000006"/>
        <w:rPr/>
      </w:pPr>
      <w:bookmarkStart w:colFirst="0" w:colLast="0" w:name="_heading=h.ekw42upg911v" w:id="19"/>
      <w:bookmarkEnd w:id="19"/>
      <w:r w:rsidDel="00000000" w:rsidR="00000000" w:rsidRPr="00000000">
        <w:rPr>
          <w:rtl w:val="0"/>
        </w:rPr>
        <w:t xml:space="preserve"> Competencias o Unidades de Competencias</w:t>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2"/>
        <w:numPr>
          <w:ilvl w:val="1"/>
          <w:numId w:val="6"/>
        </w:numPr>
        <w:ind w:left="432" w:hanging="432"/>
        <w:rPr/>
      </w:pPr>
      <w:bookmarkStart w:colFirst="0" w:colLast="0" w:name="_heading=h.emvpvlmhd373" w:id="20"/>
      <w:bookmarkEnd w:id="20"/>
      <w:r w:rsidDel="00000000" w:rsidR="00000000" w:rsidRPr="00000000">
        <w:rPr>
          <w:rtl w:val="0"/>
        </w:rPr>
        <w:t xml:space="preserve">Fundamentación Proyecto APT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numPr>
          <w:ilvl w:val="2"/>
          <w:numId w:val="6"/>
        </w:numPr>
        <w:ind w:left="567" w:hanging="504.00000000000006"/>
        <w:rPr/>
      </w:pPr>
      <w:bookmarkStart w:colFirst="0" w:colLast="0" w:name="_heading=h.i0bcnsq9wy7r" w:id="21"/>
      <w:bookmarkEnd w:id="21"/>
      <w:r w:rsidDel="00000000" w:rsidR="00000000" w:rsidRPr="00000000">
        <w:rPr>
          <w:rtl w:val="0"/>
        </w:rPr>
        <w:t xml:space="preserve">Relevancia del proyecto APT</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El proyecto </w:t>
      </w:r>
      <w:r w:rsidDel="00000000" w:rsidR="00000000" w:rsidRPr="00000000">
        <w:rPr>
          <w:rtl w:val="0"/>
        </w:rPr>
        <w:t xml:space="preserve">IC-Map</w:t>
      </w:r>
      <w:r w:rsidDel="00000000" w:rsidR="00000000" w:rsidRPr="00000000">
        <w:rPr>
          <w:rtl w:val="0"/>
        </w:rPr>
        <w:t xml:space="preserve"> adquiere una alta relevancia dentro del marco del APT, debido a que responde directamente a una necesidad social y tecnológica emergente en Chile: la carencia de herramientas digitales que permitan identificar, evaluar y optimizar rutas accesibles para personas con discapacidad en espacios urbanos. Esta problemática impacta tanto en la calidad de vida de los usuarios como en el cumplimiento de normativas nacionales relacionadas con inclusión y accesibilidad universal.</w:t>
      </w:r>
    </w:p>
    <w:p w:rsidR="00000000" w:rsidDel="00000000" w:rsidP="00000000" w:rsidRDefault="00000000" w:rsidRPr="00000000" w14:paraId="0000008B">
      <w:pPr>
        <w:spacing w:after="240" w:before="240" w:lineRule="auto"/>
        <w:rPr/>
      </w:pPr>
      <w:r w:rsidDel="00000000" w:rsidR="00000000" w:rsidRPr="00000000">
        <w:rPr>
          <w:rtl w:val="0"/>
        </w:rPr>
        <w:t xml:space="preserve">A nivel institucional, el proyecto contribuye al desarrollo de competencias profesionales propias de la Ingeniería en Informática, tales como diseño de software, integración de tecnologías geoespaciales, gestión de bases de datos, experiencia de usuario accesible (UX inclusiva) y desarrollo de soluciones orientadas al servicio público. En este sentido, el APT actúa como un espacio formativo donde el estudiante aplica conocimientos transversales de análisis, diseño, programación y despliegue de sistemas, fortaleciendo sus capacidades para enfrentar desafíos reales del entorno laboral.</w:t>
      </w:r>
    </w:p>
    <w:p w:rsidR="00000000" w:rsidDel="00000000" w:rsidP="00000000" w:rsidRDefault="00000000" w:rsidRPr="00000000" w14:paraId="0000008C">
      <w:pPr>
        <w:spacing w:after="240" w:before="240" w:lineRule="auto"/>
        <w:rPr/>
      </w:pPr>
      <w:r w:rsidDel="00000000" w:rsidR="00000000" w:rsidRPr="00000000">
        <w:rPr>
          <w:rtl w:val="0"/>
        </w:rPr>
        <w:t xml:space="preserve">Desde la perspectiva social, IC-Map tiene un impacto significativo, pues promueve la inclusión mediante un sistema que facilita a personas con discapacidad el acceso a información sobre servicios, lugares y rutas seguras dentro de la ciudad. De este modo, el proyecto aporta a la reducción de barreras arquitectónicas y a la democratización del acceso a la movilidad, alineándose con los lineamientos de la Ley 20.422 sobre Igualdad de Oportunidades e Inclusión Social.</w:t>
      </w:r>
    </w:p>
    <w:p w:rsidR="00000000" w:rsidDel="00000000" w:rsidP="00000000" w:rsidRDefault="00000000" w:rsidRPr="00000000" w14:paraId="0000008D">
      <w:pPr>
        <w:spacing w:after="240" w:before="240" w:lineRule="auto"/>
        <w:rPr/>
      </w:pPr>
      <w:r w:rsidDel="00000000" w:rsidR="00000000" w:rsidRPr="00000000">
        <w:rPr>
          <w:rtl w:val="0"/>
        </w:rPr>
        <w:t xml:space="preserve">Asimismo, la plataforma incentiva a empresas y emprendedores a registrar sus servicios accesibles, fomentando un ecosistema colaborativo que beneficia tanto a usuarios como a instituciones públicas y privadas. La recolección estructurada de datos georreferenciados también abre oportunidades para futuros estudios, análisis urbanos y mejoras en la planificación territorial con enfoque inclusivo.</w:t>
      </w:r>
    </w:p>
    <w:p w:rsidR="00000000" w:rsidDel="00000000" w:rsidP="00000000" w:rsidRDefault="00000000" w:rsidRPr="00000000" w14:paraId="0000008E">
      <w:pPr>
        <w:spacing w:after="240" w:before="240" w:lineRule="auto"/>
        <w:rPr/>
      </w:pPr>
      <w:r w:rsidDel="00000000" w:rsidR="00000000" w:rsidRPr="00000000">
        <w:rPr>
          <w:rtl w:val="0"/>
        </w:rPr>
        <w:t xml:space="preserve">En conjunto, la relevancia del proyecto radica en su capacidad para </w:t>
      </w:r>
      <w:r w:rsidDel="00000000" w:rsidR="00000000" w:rsidRPr="00000000">
        <w:rPr>
          <w:rtl w:val="0"/>
        </w:rPr>
        <w:t xml:space="preserve">integrar tecnología, inclusión y participación comunitaria</w:t>
      </w:r>
      <w:r w:rsidDel="00000000" w:rsidR="00000000" w:rsidRPr="00000000">
        <w:rPr>
          <w:rtl w:val="0"/>
        </w:rPr>
        <w:t xml:space="preserve">, ofreciendo una solución escalable, replicable y con potencial de implementación en diversas ciudades del país.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numPr>
          <w:ilvl w:val="2"/>
          <w:numId w:val="6"/>
        </w:numPr>
        <w:ind w:left="567" w:hanging="504.00000000000006"/>
        <w:rPr/>
      </w:pPr>
      <w:bookmarkStart w:colFirst="0" w:colLast="0" w:name="_heading=h.vm6ataz9wun" w:id="22"/>
      <w:bookmarkEnd w:id="22"/>
      <w:r w:rsidDel="00000000" w:rsidR="00000000" w:rsidRPr="00000000">
        <w:rPr>
          <w:rtl w:val="0"/>
        </w:rPr>
        <w:t xml:space="preserve"> Descripción de Proyecto APT</w:t>
      </w:r>
    </w:p>
    <w:p w:rsidR="00000000" w:rsidDel="00000000" w:rsidP="00000000" w:rsidRDefault="00000000" w:rsidRPr="00000000" w14:paraId="00000091">
      <w:pPr>
        <w:spacing w:after="240" w:before="240" w:lineRule="auto"/>
        <w:rPr/>
      </w:pPr>
      <w:r w:rsidDel="00000000" w:rsidR="00000000" w:rsidRPr="00000000">
        <w:rPr>
          <w:rtl w:val="0"/>
        </w:rPr>
        <w:t xml:space="preserve">El proyecto IC-Map (Inclusive Chile Map) corresponde al desarrollo de una plataforma híbrida —accesible desde dispositivos móviles y navegadores web— orientada a la gestión, visualización y evaluación de rutas y servicios accesibles para personas en situación de discapacidad. El propósito central es proporcionar una herramienta tecnológica que permita mejorar la movilidad urbana inclusiva mediante información georreferenciada, validada y actualizada en tiempo real.</w:t>
      </w:r>
    </w:p>
    <w:p w:rsidR="00000000" w:rsidDel="00000000" w:rsidP="00000000" w:rsidRDefault="00000000" w:rsidRPr="00000000" w14:paraId="00000092">
      <w:pPr>
        <w:spacing w:after="240" w:before="240" w:lineRule="auto"/>
        <w:rPr/>
      </w:pPr>
      <w:r w:rsidDel="00000000" w:rsidR="00000000" w:rsidRPr="00000000">
        <w:rPr>
          <w:rtl w:val="0"/>
        </w:rPr>
        <w:t xml:space="preserve">La aplicación integra diversas funcionalidades críticas. Entre ellas, destaca la posibilidad para los usuarios de explorar rutas accesibles visualizadas en un mapa interactivo, consultar servicios adaptados a diferentes tipos de discapacidad y evaluar la accesibilidad de lugares específicos. Paralelamente, se ofrece a empresas y organizaciones la opción de registrar y administrar sus servicios, permitiendo publicar información relevante, horarios, ubicación precisa mediante geolocalización y características de accesibilidad.</w:t>
      </w:r>
    </w:p>
    <w:p w:rsidR="00000000" w:rsidDel="00000000" w:rsidP="00000000" w:rsidRDefault="00000000" w:rsidRPr="00000000" w14:paraId="00000093">
      <w:pPr>
        <w:spacing w:after="240" w:before="240" w:lineRule="auto"/>
        <w:rPr/>
      </w:pPr>
      <w:r w:rsidDel="00000000" w:rsidR="00000000" w:rsidRPr="00000000">
        <w:rPr>
          <w:rtl w:val="0"/>
        </w:rPr>
        <w:t xml:space="preserve">Para garantizar un funcionamiento eficiente, IC-Map incorpora un backend que centraliza la gestión de datos, incluyendo usuarios, empresas, servicios, reseñas, coordenadas y categorías de accesibilidad. Este backend se comunica con el frontend mediante API REST, asegurando interoperabilidad, seguridad y escalabilidad. La aplicación utiliza tecnologías modernas como Ionic, Angular, Leaflet y MySQL, proporcionando una interfaz intuitiva, responsiva y pensada para usuarios con necesidades variadas, contemplando principios de diseño universal y accesibilidad digital.</w:t>
      </w:r>
    </w:p>
    <w:p w:rsidR="00000000" w:rsidDel="00000000" w:rsidP="00000000" w:rsidRDefault="00000000" w:rsidRPr="00000000" w14:paraId="00000094">
      <w:pPr>
        <w:spacing w:after="240" w:before="240" w:lineRule="auto"/>
        <w:rPr/>
      </w:pPr>
      <w:r w:rsidDel="00000000" w:rsidR="00000000" w:rsidRPr="00000000">
        <w:rPr>
          <w:rtl w:val="0"/>
        </w:rPr>
        <w:t xml:space="preserve">En el marco del APT, este proyecto permite aplicar de manera práctica competencias vinculadas al desarrollo de software, integración de sistemas, usabilidad, análisis de datos espaciales y gestión de proyectos. Su diseño responde a una problemática concreta del entorno local: la falta de información accesible y confiable sobre rutas inclusivas dentro de la ciudad, situación que afecta la autonomía y participación social de personas con discapacidad.</w:t>
      </w:r>
    </w:p>
    <w:p w:rsidR="00000000" w:rsidDel="00000000" w:rsidP="00000000" w:rsidRDefault="00000000" w:rsidRPr="00000000" w14:paraId="00000095">
      <w:pPr>
        <w:spacing w:after="240" w:before="240" w:lineRule="auto"/>
        <w:rPr/>
      </w:pPr>
      <w:r w:rsidDel="00000000" w:rsidR="00000000" w:rsidRPr="00000000">
        <w:rPr>
          <w:rtl w:val="0"/>
        </w:rPr>
        <w:t xml:space="preserve">En síntesis, IC-Map se presenta como una solución tecnológica integral que articula inclusión, movilidad y tecnología, promoviendo un ecosistema colaborativo entre ciudadanía, empresas y entidades públicas para avanzar hacia ciudades más accesibles y equitativas.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numPr>
          <w:ilvl w:val="2"/>
          <w:numId w:val="6"/>
        </w:numPr>
        <w:ind w:left="567" w:hanging="504.00000000000006"/>
        <w:rPr/>
      </w:pPr>
      <w:bookmarkStart w:colFirst="0" w:colLast="0" w:name="_heading=h.h0i9hfyiz2gs" w:id="23"/>
      <w:bookmarkEnd w:id="23"/>
      <w:r w:rsidDel="00000000" w:rsidR="00000000" w:rsidRPr="00000000">
        <w:rPr>
          <w:rtl w:val="0"/>
        </w:rPr>
        <w:t xml:space="preserve"> Pertinencia del proyecto con el perfil de egreso</w:t>
      </w:r>
    </w:p>
    <w:p w:rsidR="00000000" w:rsidDel="00000000" w:rsidP="00000000" w:rsidRDefault="00000000" w:rsidRPr="00000000" w14:paraId="00000098">
      <w:pPr>
        <w:spacing w:after="240" w:before="240" w:lineRule="auto"/>
        <w:rPr/>
      </w:pPr>
      <w:r w:rsidDel="00000000" w:rsidR="00000000" w:rsidRPr="00000000">
        <w:rPr>
          <w:rtl w:val="0"/>
        </w:rPr>
        <w:t xml:space="preserve">El desarrollo del proyecto IC-Map (Inclusive Chile Map) presenta una alta pertinencia con el perfil de egreso del programa de Ingeniería en Informática, ya que articula de manera directa los conocimientos, habilidades y actitudes declaradas como fundamentales para el ejercicio profesional del ingeniero informático.</w:t>
      </w:r>
    </w:p>
    <w:p w:rsidR="00000000" w:rsidDel="00000000" w:rsidP="00000000" w:rsidRDefault="00000000" w:rsidRPr="00000000" w14:paraId="00000099">
      <w:pPr>
        <w:spacing w:after="240" w:before="240" w:lineRule="auto"/>
        <w:rPr/>
      </w:pPr>
      <w:r w:rsidDel="00000000" w:rsidR="00000000" w:rsidRPr="00000000">
        <w:rPr>
          <w:rtl w:val="0"/>
        </w:rPr>
        <w:t xml:space="preserve">En primer lugar, el proyecto exige la aplicación de principios de ingeniería de software, tales como el análisis de requerimientos, diseño de arquitecturas, modelamiento de datos, programación modular, control de versiones y despliegue de soluciones tecnológicas. Estas competencias están estrechamente relacionadas con los resultados de aprendizaje referidos al desarrollo, implementación y mantenimiento de sistemas informáticos de complejidad media y alta.</w:t>
      </w:r>
    </w:p>
    <w:p w:rsidR="00000000" w:rsidDel="00000000" w:rsidP="00000000" w:rsidRDefault="00000000" w:rsidRPr="00000000" w14:paraId="0000009A">
      <w:pPr>
        <w:spacing w:after="240" w:before="240" w:lineRule="auto"/>
        <w:rPr/>
      </w:pPr>
      <w:r w:rsidDel="00000000" w:rsidR="00000000" w:rsidRPr="00000000">
        <w:rPr>
          <w:rtl w:val="0"/>
        </w:rPr>
        <w:t xml:space="preserve">Asimismo, IC-Map aborda el diseño y construcción de aplicaciones híbridas mediante herramientas modernas como Ionic, Angular y Leaflet, integrando conceptos de desarrollo frontend y backend, consumo de API REST, seguridad de la información y manejo eficiente de bases de datos relacionales. Esta integración evidencia el dominio de tecnologías vigentes en la industria, elemento clave del perfil de egreso.</w:t>
      </w:r>
    </w:p>
    <w:p w:rsidR="00000000" w:rsidDel="00000000" w:rsidP="00000000" w:rsidRDefault="00000000" w:rsidRPr="00000000" w14:paraId="0000009B">
      <w:pPr>
        <w:spacing w:after="240" w:before="240" w:lineRule="auto"/>
        <w:rPr/>
      </w:pPr>
      <w:r w:rsidDel="00000000" w:rsidR="00000000" w:rsidRPr="00000000">
        <w:rPr>
          <w:rtl w:val="0"/>
        </w:rPr>
        <w:t xml:space="preserve">Otro aspecto relevante es que el proyecto incorpora la gestión de información geoespacial, el uso de geolocalización y la manipulación de datos en tiempo real, áreas que se alinean con las capacidades declaradas en el ámbito de análisis de datos, procesamiento de información y uso de tecnologías emergentes. Además, se abordan componentes de experiencia de usuario (UX), accesibilidad digital y diseño inclusivo, los cuales refuerzan la formación integral orientada a la creación de soluciones usables y significativas para diversas comunidades.</w:t>
      </w:r>
    </w:p>
    <w:p w:rsidR="00000000" w:rsidDel="00000000" w:rsidP="00000000" w:rsidRDefault="00000000" w:rsidRPr="00000000" w14:paraId="0000009C">
      <w:pPr>
        <w:spacing w:after="240" w:before="240" w:lineRule="auto"/>
        <w:rPr/>
      </w:pPr>
      <w:r w:rsidDel="00000000" w:rsidR="00000000" w:rsidRPr="00000000">
        <w:rPr>
          <w:rtl w:val="0"/>
        </w:rPr>
        <w:t xml:space="preserve">Por otro lado, el desarrollo de IC-Map implica el trabajo colaborativo, la planificación mediante metodologías ágiles, la toma de decisiones fundamentadas y la resolución de problemas complejos, competencias transversales asociadas a la comunicación efectiva, el pensamiento crítico y la responsabilidad ética, todas mencionadas explícitamente en el perfil de egreso.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numPr>
          <w:ilvl w:val="2"/>
          <w:numId w:val="6"/>
        </w:numPr>
        <w:ind w:left="567" w:hanging="504.00000000000006"/>
        <w:rPr/>
      </w:pPr>
      <w:bookmarkStart w:colFirst="0" w:colLast="0" w:name="_heading=h.f2ios5bcqpn1" w:id="24"/>
      <w:bookmarkEnd w:id="24"/>
      <w:r w:rsidDel="00000000" w:rsidR="00000000" w:rsidRPr="00000000">
        <w:rPr>
          <w:rtl w:val="0"/>
        </w:rPr>
        <w:t xml:space="preserve"> Relación con los intereses profesionales</w:t>
      </w:r>
    </w:p>
    <w:p w:rsidR="00000000" w:rsidDel="00000000" w:rsidP="00000000" w:rsidRDefault="00000000" w:rsidRPr="00000000" w14:paraId="0000009F">
      <w:pPr>
        <w:spacing w:after="240" w:before="240" w:lineRule="auto"/>
        <w:rPr/>
      </w:pPr>
      <w:r w:rsidDel="00000000" w:rsidR="00000000" w:rsidRPr="00000000">
        <w:rPr>
          <w:rtl w:val="0"/>
        </w:rPr>
        <w:t xml:space="preserve">El proyecto IC-Map mantiene una relación directa con los intereses profesionales de los integrantes del equipo, ya que converge con áreas de especialización que ambos han manifestado a lo largo de su formación académica y experiencia práctica. Entre estas áreas destacan el desarrollo de aplicaciones móviles y web, la gestión y modelamiento de bases de datos, la implementación de soluciones orientadas a la accesibilidad, y el uso de tecnologías geoespaciales para la creación de sistemas de localización y navegación.</w:t>
      </w:r>
    </w:p>
    <w:p w:rsidR="00000000" w:rsidDel="00000000" w:rsidP="00000000" w:rsidRDefault="00000000" w:rsidRPr="00000000" w14:paraId="000000A0">
      <w:pPr>
        <w:spacing w:after="240" w:before="240" w:lineRule="auto"/>
        <w:rPr/>
      </w:pPr>
      <w:r w:rsidDel="00000000" w:rsidR="00000000" w:rsidRPr="00000000">
        <w:rPr>
          <w:rtl w:val="0"/>
        </w:rPr>
        <w:t xml:space="preserve">En primer lugar, el proyecto se vincula con el interés por el desarrollo full-stack, dado que IC-Map requiere el diseño de interfaces accesibles, la integración con API REST, la gestión de usuarios, la lógica de negocio y la conexión con un motor de base de datos robusto. Esto permite profundizar competencias en frameworks como Ionic, Angular, Node.js y Leaflet, tecnologías ampliamente utilizadas en la industria y relevantes para el desarrollo profesional futuro.</w:t>
      </w:r>
    </w:p>
    <w:p w:rsidR="00000000" w:rsidDel="00000000" w:rsidP="00000000" w:rsidRDefault="00000000" w:rsidRPr="00000000" w14:paraId="000000A1">
      <w:pPr>
        <w:spacing w:after="240" w:before="240" w:lineRule="auto"/>
        <w:rPr/>
      </w:pPr>
      <w:r w:rsidDel="00000000" w:rsidR="00000000" w:rsidRPr="00000000">
        <w:rPr>
          <w:rtl w:val="0"/>
        </w:rPr>
        <w:t xml:space="preserve">Asimismo, el enfoque del proyecto en la accesibilidad digital responde al interés del equipo por el diseño inclusivo y la construcción de soluciones que mejoren la calidad de vida de personas con discapacidad. Este campo se encuentra en constante crecimiento y demanda profesionales capaces de implementar sistemas alineados con estándares internacionales de accesibilidad, lo que otorga al proyecto un valor diferencial.</w:t>
      </w:r>
    </w:p>
    <w:p w:rsidR="00000000" w:rsidDel="00000000" w:rsidP="00000000" w:rsidRDefault="00000000" w:rsidRPr="00000000" w14:paraId="000000A2">
      <w:pPr>
        <w:spacing w:after="240" w:before="240" w:lineRule="auto"/>
        <w:rPr/>
      </w:pPr>
      <w:r w:rsidDel="00000000" w:rsidR="00000000" w:rsidRPr="00000000">
        <w:rPr>
          <w:rtl w:val="0"/>
        </w:rPr>
        <w:t xml:space="preserve">Otro eje que se relaciona con los intereses profesionales es la analítica aplicada a entornos geográficos, donde se involucra la recogida, interpretación y estructuración de datos espaciales para construir rutas accesibles y categorizar servicios. Esta área abre oportunidades en sectores como transporte inteligente, turismo inclusivo, logística urbana y sistemas de información geográfica (SIG), todos alineados con tendencias actuales del mercado laboral.</w:t>
      </w:r>
    </w:p>
    <w:p w:rsidR="00000000" w:rsidDel="00000000" w:rsidP="00000000" w:rsidRDefault="00000000" w:rsidRPr="00000000" w14:paraId="000000A3">
      <w:pPr>
        <w:spacing w:after="240" w:before="240" w:lineRule="auto"/>
        <w:rPr/>
      </w:pPr>
      <w:r w:rsidDel="00000000" w:rsidR="00000000" w:rsidRPr="00000000">
        <w:rPr>
          <w:rtl w:val="0"/>
        </w:rPr>
        <w:t xml:space="preserve">Finalmente, el proyecto fomenta habilidades asociadas a la innovación tecnológica con impacto social, un ámbito que los integrantes del equipo han manifestado como parte de su orientación profesional, al buscar contribuir a soluciones que aporten beneficios reales a comunidades vulnerables o con acceso limitado a servicios.</w:t>
      </w:r>
    </w:p>
    <w:p w:rsidR="00000000" w:rsidDel="00000000" w:rsidP="00000000" w:rsidRDefault="00000000" w:rsidRPr="00000000" w14:paraId="000000A4">
      <w:pPr>
        <w:spacing w:after="240" w:before="240" w:lineRule="auto"/>
        <w:rPr/>
      </w:pPr>
      <w:r w:rsidDel="00000000" w:rsidR="00000000" w:rsidRPr="00000000">
        <w:rPr>
          <w:rtl w:val="0"/>
        </w:rPr>
        <w:t xml:space="preserve">En conjunto, IC-Map se configura como una instancia que no solo fortalece habilidades técnicas fundamentales, sino que también se alinea con la proyección profesional del equipo, potenciando un perfil altamente pertinente y competitivo dentro del sector tecnológico.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numPr>
          <w:ilvl w:val="2"/>
          <w:numId w:val="6"/>
        </w:numPr>
        <w:ind w:left="567" w:hanging="504.00000000000006"/>
        <w:rPr/>
      </w:pPr>
      <w:bookmarkStart w:colFirst="0" w:colLast="0" w:name="_heading=h.r0ogv0gwlgbs" w:id="25"/>
      <w:bookmarkEnd w:id="25"/>
      <w:r w:rsidDel="00000000" w:rsidR="00000000" w:rsidRPr="00000000">
        <w:rPr>
          <w:rtl w:val="0"/>
        </w:rPr>
        <w:t xml:space="preserve"> Fortalezas y debilidades para desarrollar el proyecto APT</w:t>
      </w:r>
    </w:p>
    <w:p w:rsidR="00000000" w:rsidDel="00000000" w:rsidP="00000000" w:rsidRDefault="00000000" w:rsidRPr="00000000" w14:paraId="000000A7">
      <w:pPr>
        <w:pStyle w:val="Heading3"/>
        <w:keepNext w:val="0"/>
        <w:keepLines w:val="0"/>
        <w:spacing w:after="80" w:before="280" w:lineRule="auto"/>
        <w:rPr>
          <w:b w:val="0"/>
          <w:bCs w:val="0"/>
        </w:rPr>
      </w:pPr>
      <w:bookmarkStart w:colFirst="0" w:colLast="0" w:name="_heading=h.8xp92nq7kz3z" w:id="26"/>
      <w:bookmarkEnd w:id="26"/>
      <w:r w:rsidDel="00000000" w:rsidR="00000000" w:rsidRPr="00000000">
        <w:rPr>
          <w:b w:val="0"/>
          <w:bCs w:val="0"/>
          <w:rtl w:val="0"/>
        </w:rPr>
        <w:t xml:space="preserve">Fortalezas</w:t>
      </w:r>
    </w:p>
    <w:p w:rsidR="00000000" w:rsidDel="00000000" w:rsidP="00000000" w:rsidRDefault="00000000" w:rsidRPr="00000000" w14:paraId="000000A8">
      <w:pPr>
        <w:numPr>
          <w:ilvl w:val="0"/>
          <w:numId w:val="8"/>
        </w:numPr>
        <w:spacing w:after="0" w:afterAutospacing="0" w:before="240" w:lineRule="auto"/>
        <w:ind w:left="720" w:hanging="360"/>
        <w:jc w:val="left"/>
        <w:rPr/>
      </w:pPr>
      <w:r w:rsidDel="00000000" w:rsidR="00000000" w:rsidRPr="00000000">
        <w:rPr>
          <w:rtl w:val="0"/>
        </w:rPr>
        <w:t xml:space="preserve">Dominio de Tecnologías Relevantes</w:t>
        <w:br w:type="textWrapping"/>
        <w:t xml:space="preserve"> El equipo cuenta con competencias consolidadas en herramientas clave para el desarrollo del proyecto, como Ionic, Angular, Node.js, SQL y Leaflet, lo que facilita la implementación de funcionalidades móviles, web y geoespaciales con un nivel técnico adecuado.</w:t>
        <w:br w:type="textWrapping"/>
      </w:r>
    </w:p>
    <w:p w:rsidR="00000000" w:rsidDel="00000000" w:rsidP="00000000" w:rsidRDefault="00000000" w:rsidRPr="00000000" w14:paraId="000000A9">
      <w:pPr>
        <w:numPr>
          <w:ilvl w:val="0"/>
          <w:numId w:val="8"/>
        </w:numPr>
        <w:spacing w:after="0" w:afterAutospacing="0" w:before="0" w:beforeAutospacing="0" w:lineRule="auto"/>
        <w:ind w:left="720" w:hanging="360"/>
        <w:jc w:val="left"/>
        <w:rPr/>
      </w:pPr>
      <w:r w:rsidDel="00000000" w:rsidR="00000000" w:rsidRPr="00000000">
        <w:rPr>
          <w:rtl w:val="0"/>
        </w:rPr>
        <w:t xml:space="preserve">Experiencia en Modelamiento y Gestión de Datos</w:t>
        <w:br w:type="textWrapping"/>
        <w:t xml:space="preserve"> La familiaridad con la construcción de modelos relacionales, diagramas conceptuales y normalización de bases de datos garantiza una estructura sólida para el almacenamiento y tratamiento de información relevante, particularmente en la gestión de usuarios, servicios y rutas accesibles.</w:t>
        <w:br w:type="textWrapping"/>
      </w:r>
    </w:p>
    <w:p w:rsidR="00000000" w:rsidDel="00000000" w:rsidP="00000000" w:rsidRDefault="00000000" w:rsidRPr="00000000" w14:paraId="000000AA">
      <w:pPr>
        <w:numPr>
          <w:ilvl w:val="0"/>
          <w:numId w:val="8"/>
        </w:numPr>
        <w:spacing w:after="0" w:afterAutospacing="0" w:before="0" w:beforeAutospacing="0" w:lineRule="auto"/>
        <w:ind w:left="720" w:hanging="360"/>
        <w:jc w:val="left"/>
        <w:rPr/>
      </w:pPr>
      <w:r w:rsidDel="00000000" w:rsidR="00000000" w:rsidRPr="00000000">
        <w:rPr>
          <w:rtl w:val="0"/>
        </w:rPr>
        <w:t xml:space="preserve">Interés y Compromiso con la Inclusión Social</w:t>
        <w:br w:type="textWrapping"/>
        <w:t xml:space="preserve"> El enfoque del proyecto en accesibilidad encuentra un respaldo directo en la motivación del equipo por aportar soluciones tecnológicas con impacto social, lo que incrementa el compromiso y la orientación hacia resultados de calidad.</w:t>
        <w:br w:type="textWrapping"/>
      </w:r>
    </w:p>
    <w:p w:rsidR="00000000" w:rsidDel="00000000" w:rsidP="00000000" w:rsidRDefault="00000000" w:rsidRPr="00000000" w14:paraId="000000AB">
      <w:pPr>
        <w:numPr>
          <w:ilvl w:val="0"/>
          <w:numId w:val="8"/>
        </w:numPr>
        <w:spacing w:after="0" w:afterAutospacing="0" w:before="0" w:beforeAutospacing="0" w:lineRule="auto"/>
        <w:ind w:left="720" w:hanging="360"/>
        <w:jc w:val="left"/>
        <w:rPr/>
      </w:pPr>
      <w:r w:rsidDel="00000000" w:rsidR="00000000" w:rsidRPr="00000000">
        <w:rPr>
          <w:rtl w:val="0"/>
        </w:rPr>
        <w:t xml:space="preserve">Capacidad de Aprendizaje Autónomo</w:t>
        <w:br w:type="textWrapping"/>
        <w:t xml:space="preserve"> La habilidad para investigar, adoptar nuevas tecnologías y resolver problemas de manera independiente permite avanzar de forma eficiente frente a desafíos técnicos, especialmente en áreas como geolocalización y accesibilidad digital.</w:t>
        <w:br w:type="textWrapping"/>
      </w:r>
    </w:p>
    <w:p w:rsidR="00000000" w:rsidDel="00000000" w:rsidP="00000000" w:rsidRDefault="00000000" w:rsidRPr="00000000" w14:paraId="000000AC">
      <w:pPr>
        <w:numPr>
          <w:ilvl w:val="0"/>
          <w:numId w:val="8"/>
        </w:numPr>
        <w:spacing w:after="240" w:before="0" w:beforeAutospacing="0" w:lineRule="auto"/>
        <w:ind w:left="720" w:hanging="360"/>
        <w:jc w:val="left"/>
        <w:rPr/>
      </w:pPr>
      <w:r w:rsidDel="00000000" w:rsidR="00000000" w:rsidRPr="00000000">
        <w:rPr>
          <w:rtl w:val="0"/>
        </w:rPr>
        <w:t xml:space="preserve">Trabajo Colaborativo y Organización del Proceso</w:t>
        <w:br w:type="textWrapping"/>
        <w:t xml:space="preserve"> La buena comunicación y la distribución clara de roles favorecen un trabajo coordinado, evitando duplicidad de esfuerzos y permitiendo un flujo de desarrollo ágil y ordenado.</w:t>
        <w:br w:type="textWrapping"/>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after="80" w:before="280" w:lineRule="auto"/>
        <w:rPr>
          <w:b w:val="0"/>
          <w:bCs w:val="0"/>
        </w:rPr>
      </w:pPr>
      <w:bookmarkStart w:colFirst="0" w:colLast="0" w:name="_heading=h.vwxi8xed99wm" w:id="27"/>
      <w:bookmarkEnd w:id="27"/>
      <w:r w:rsidDel="00000000" w:rsidR="00000000" w:rsidRPr="00000000">
        <w:rPr>
          <w:b w:val="0"/>
          <w:bCs w:val="0"/>
          <w:rtl w:val="0"/>
        </w:rPr>
        <w:t xml:space="preserve">Debilidades</w:t>
      </w:r>
    </w:p>
    <w:p w:rsidR="00000000" w:rsidDel="00000000" w:rsidP="00000000" w:rsidRDefault="00000000" w:rsidRPr="00000000" w14:paraId="000000AF">
      <w:pPr>
        <w:numPr>
          <w:ilvl w:val="0"/>
          <w:numId w:val="6"/>
        </w:numPr>
        <w:spacing w:after="0" w:afterAutospacing="0" w:before="240" w:lineRule="auto"/>
        <w:ind w:left="360"/>
        <w:jc w:val="left"/>
        <w:rPr>
          <w:b w:val="0"/>
          <w:bCs w:val="0"/>
          <w:sz w:val="22"/>
          <w:szCs w:val="22"/>
        </w:rPr>
      </w:pPr>
      <w:r w:rsidDel="00000000" w:rsidR="00000000" w:rsidRPr="00000000">
        <w:rPr>
          <w:rtl w:val="0"/>
        </w:rPr>
        <w:t xml:space="preserve">Limitada Experiencia en Accesibilidad Digital Avanzada</w:t>
        <w:br w:type="textWrapping"/>
        <w:t xml:space="preserve"> Aunque existe motivación, el dominio profundo de estándares internacionales como WCAG 2.1, ARIA y diseño universal aún es incipiente, lo que puede requerir tiempo adicional de capacitación para garantizar una interfaz realmente inclusiva.</w:t>
        <w:br w:type="textWrapping"/>
      </w:r>
    </w:p>
    <w:p w:rsidR="00000000" w:rsidDel="00000000" w:rsidP="00000000" w:rsidRDefault="00000000" w:rsidRPr="00000000" w14:paraId="000000B0">
      <w:pPr>
        <w:numPr>
          <w:ilvl w:val="0"/>
          <w:numId w:val="6"/>
        </w:numPr>
        <w:spacing w:after="0" w:afterAutospacing="0" w:before="0" w:beforeAutospacing="0" w:lineRule="auto"/>
        <w:ind w:left="360"/>
        <w:jc w:val="left"/>
        <w:rPr>
          <w:b w:val="0"/>
          <w:bCs w:val="0"/>
          <w:sz w:val="22"/>
          <w:szCs w:val="22"/>
        </w:rPr>
      </w:pPr>
      <w:r w:rsidDel="00000000" w:rsidR="00000000" w:rsidRPr="00000000">
        <w:rPr>
          <w:rtl w:val="0"/>
        </w:rPr>
        <w:t xml:space="preserve">Dependencia de Servicios Externos de Geolocalización</w:t>
        <w:br w:type="textWrapping"/>
        <w:t xml:space="preserve"> El uso de mapas, georreferenciación y servicios asociados puede enfrentar limitaciones derivadas de conectividad, permisos del dispositivo o restricciones de terceros, lo que podría afectar la precisión y usabilidad del sistema.</w:t>
        <w:br w:type="textWrapping"/>
      </w:r>
    </w:p>
    <w:p w:rsidR="00000000" w:rsidDel="00000000" w:rsidP="00000000" w:rsidRDefault="00000000" w:rsidRPr="00000000" w14:paraId="000000B1">
      <w:pPr>
        <w:numPr>
          <w:ilvl w:val="0"/>
          <w:numId w:val="6"/>
        </w:numPr>
        <w:spacing w:after="0" w:afterAutospacing="0" w:before="0" w:beforeAutospacing="0" w:lineRule="auto"/>
        <w:ind w:left="360"/>
        <w:jc w:val="left"/>
        <w:rPr>
          <w:b w:val="0"/>
          <w:bCs w:val="0"/>
          <w:sz w:val="22"/>
          <w:szCs w:val="22"/>
        </w:rPr>
      </w:pPr>
      <w:r w:rsidDel="00000000" w:rsidR="00000000" w:rsidRPr="00000000">
        <w:rPr>
          <w:rtl w:val="0"/>
        </w:rPr>
        <w:t xml:space="preserve">Curva de Aprendizaje en Integración Compleja</w:t>
        <w:br w:type="textWrapping"/>
        <w:t xml:space="preserve"> La integración entre frontend, backend, base de datos y módulos de geolocalización requiere una comprensión profunda de patrones arquitectónicos y manejo de errores, lo que puede generar demoras si no se planifica adecuadamente.</w:t>
        <w:br w:type="textWrapping"/>
      </w:r>
    </w:p>
    <w:p w:rsidR="00000000" w:rsidDel="00000000" w:rsidP="00000000" w:rsidRDefault="00000000" w:rsidRPr="00000000" w14:paraId="000000B2">
      <w:pPr>
        <w:numPr>
          <w:ilvl w:val="0"/>
          <w:numId w:val="6"/>
        </w:numPr>
        <w:spacing w:after="0" w:afterAutospacing="0" w:before="0" w:beforeAutospacing="0" w:lineRule="auto"/>
        <w:ind w:left="360"/>
        <w:jc w:val="left"/>
        <w:rPr>
          <w:b w:val="0"/>
          <w:bCs w:val="0"/>
          <w:sz w:val="22"/>
          <w:szCs w:val="22"/>
        </w:rPr>
      </w:pPr>
      <w:r w:rsidDel="00000000" w:rsidR="00000000" w:rsidRPr="00000000">
        <w:rPr>
          <w:rtl w:val="0"/>
        </w:rPr>
        <w:t xml:space="preserve">Gestión de Tiempos y Carga Académica</w:t>
        <w:br w:type="textWrapping"/>
        <w:t xml:space="preserve"> La simultaneidad con otras responsabilidades académicas o laborales puede presentar desafíos en la disponibilidad del equipo, afectando el ritmo de avance si no se coordinan adecuadamente las etapas críticas.</w:t>
        <w:br w:type="textWrapping"/>
      </w:r>
    </w:p>
    <w:p w:rsidR="00000000" w:rsidDel="00000000" w:rsidP="00000000" w:rsidRDefault="00000000" w:rsidRPr="00000000" w14:paraId="000000B3">
      <w:pPr>
        <w:numPr>
          <w:ilvl w:val="0"/>
          <w:numId w:val="6"/>
        </w:numPr>
        <w:spacing w:after="240" w:before="0" w:beforeAutospacing="0" w:lineRule="auto"/>
        <w:ind w:left="360"/>
        <w:jc w:val="left"/>
        <w:rPr>
          <w:b w:val="0"/>
          <w:bCs w:val="0"/>
          <w:sz w:val="22"/>
          <w:szCs w:val="22"/>
        </w:rPr>
      </w:pPr>
      <w:r w:rsidDel="00000000" w:rsidR="00000000" w:rsidRPr="00000000">
        <w:rPr>
          <w:rtl w:val="0"/>
        </w:rPr>
        <w:t xml:space="preserve">Riesgos Técnicos en la Escalabilidad Inicial</w:t>
        <w:br w:type="textWrapping"/>
        <w:t xml:space="preserve"> La primera versión del sistema puede presentar limitaciones para escalar en número de servicios, usuarios y rutas, especialmente sin una arquitectura optimizada. Esto exige una planificación cuidadosa para evitar refactorizaciones extensas.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numPr>
          <w:ilvl w:val="1"/>
          <w:numId w:val="6"/>
        </w:numPr>
        <w:ind w:left="432" w:hanging="432"/>
        <w:rPr/>
      </w:pPr>
      <w:bookmarkStart w:colFirst="0" w:colLast="0" w:name="_heading=h.sojm3k7dr5s4" w:id="28"/>
      <w:bookmarkEnd w:id="28"/>
      <w:r w:rsidDel="00000000" w:rsidR="00000000" w:rsidRPr="00000000">
        <w:rPr>
          <w:rtl w:val="0"/>
        </w:rPr>
        <w:t xml:space="preserve">Planteamiento del problema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En Chile, el acceso equitativo a la movilidad urbana y a los servicios turísticos, recreativos y comunitarios continúa siendo un desafío significativo para las personas con discapacidad. Diversos estudios e informes de organismos nacionales, como SENADIS y el Ministerio de Desarrollo Social, evidencian que las barreras arquitectónicas, la falta de información accesible y la escasa visibilidad de servicios inclusivos dificultan la participación plena en la vida social y económica.</w:t>
      </w:r>
    </w:p>
    <w:p w:rsidR="00000000" w:rsidDel="00000000" w:rsidP="00000000" w:rsidRDefault="00000000" w:rsidRPr="00000000" w14:paraId="000000B8">
      <w:pPr>
        <w:spacing w:after="240" w:before="240" w:lineRule="auto"/>
        <w:rPr/>
      </w:pPr>
      <w:r w:rsidDel="00000000" w:rsidR="00000000" w:rsidRPr="00000000">
        <w:rPr>
          <w:rtl w:val="0"/>
        </w:rPr>
        <w:t xml:space="preserve">A pesar de la existencia de normativas orientadas a la accesibilidad universal, como la Ley 20.422, su aplicación práctica presenta brechas importantes en el territorio. Una de las principales dificultades radica en la falta de plataformas tecnológicas actualizadas que centralicen información confiable sobre rutas accesibles, servicios inclusivos y lugares adaptados, lo que obliga a los usuarios a depender de fuentes dispersas, no oficiales o poco detalladas.</w:t>
      </w:r>
    </w:p>
    <w:p w:rsidR="00000000" w:rsidDel="00000000" w:rsidP="00000000" w:rsidRDefault="00000000" w:rsidRPr="00000000" w14:paraId="000000B9">
      <w:pPr>
        <w:spacing w:after="240" w:before="240" w:lineRule="auto"/>
        <w:rPr/>
      </w:pPr>
      <w:r w:rsidDel="00000000" w:rsidR="00000000" w:rsidRPr="00000000">
        <w:rPr>
          <w:rtl w:val="0"/>
        </w:rPr>
        <w:t xml:space="preserve">Paralelamente, muchos establecimientos —especialmente pequeñas y medianas empresas— no cuentan con herramientas que les permitan visibilizar sus servicios accesibles, dificultando su incorporación a circuitos turísticos y reduciendo oportunidades de crecimiento económico. La ausencia de un repositorio digital que conecte necesidades de accesibilidad con oferta real impacta negativamente en la planificación de desplazamientos y experiencias seguras para usuarios con movilidad reducida, discapacidad sensorial o cognitiva.</w:t>
      </w:r>
    </w:p>
    <w:p w:rsidR="00000000" w:rsidDel="00000000" w:rsidP="00000000" w:rsidRDefault="00000000" w:rsidRPr="00000000" w14:paraId="000000BA">
      <w:pPr>
        <w:spacing w:after="240" w:before="240" w:lineRule="auto"/>
        <w:rPr/>
      </w:pPr>
      <w:r w:rsidDel="00000000" w:rsidR="00000000" w:rsidRPr="00000000">
        <w:rPr>
          <w:rtl w:val="0"/>
        </w:rPr>
        <w:t xml:space="preserve">En este contexto, se identifica la necesidad de desarrollar una solución tecnológica centralizada, georreferenciada y accesible, que permita:</w:t>
      </w:r>
    </w:p>
    <w:p w:rsidR="00000000" w:rsidDel="00000000" w:rsidP="00000000" w:rsidRDefault="00000000" w:rsidRPr="00000000" w14:paraId="000000BB">
      <w:pPr>
        <w:numPr>
          <w:ilvl w:val="0"/>
          <w:numId w:val="12"/>
        </w:numPr>
        <w:spacing w:after="0" w:afterAutospacing="0" w:before="240" w:lineRule="auto"/>
        <w:ind w:left="720" w:hanging="360"/>
        <w:jc w:val="left"/>
        <w:rPr/>
      </w:pPr>
      <w:r w:rsidDel="00000000" w:rsidR="00000000" w:rsidRPr="00000000">
        <w:rPr>
          <w:rtl w:val="0"/>
        </w:rPr>
        <w:t xml:space="preserve">A las personas usuarias, conocer rutas seguras y servicios inclusivos adaptados a sus necesidades específicas.</w:t>
        <w:br w:type="textWrapping"/>
      </w:r>
    </w:p>
    <w:p w:rsidR="00000000" w:rsidDel="00000000" w:rsidP="00000000" w:rsidRDefault="00000000" w:rsidRPr="00000000" w14:paraId="000000BC">
      <w:pPr>
        <w:numPr>
          <w:ilvl w:val="0"/>
          <w:numId w:val="12"/>
        </w:numPr>
        <w:spacing w:after="0" w:afterAutospacing="0" w:before="0" w:beforeAutospacing="0" w:lineRule="auto"/>
        <w:ind w:left="720" w:hanging="360"/>
        <w:jc w:val="left"/>
        <w:rPr/>
      </w:pPr>
      <w:r w:rsidDel="00000000" w:rsidR="00000000" w:rsidRPr="00000000">
        <w:rPr>
          <w:rtl w:val="0"/>
        </w:rPr>
        <w:t xml:space="preserve">A las empresas, registrar y promover sus servicios accesibles mediante una interfaz intuitiva y verificable.</w:t>
        <w:br w:type="textWrapping"/>
      </w:r>
    </w:p>
    <w:p w:rsidR="00000000" w:rsidDel="00000000" w:rsidP="00000000" w:rsidRDefault="00000000" w:rsidRPr="00000000" w14:paraId="000000BD">
      <w:pPr>
        <w:numPr>
          <w:ilvl w:val="0"/>
          <w:numId w:val="12"/>
        </w:numPr>
        <w:spacing w:after="240" w:before="0" w:beforeAutospacing="0" w:lineRule="auto"/>
        <w:ind w:left="720" w:hanging="360"/>
        <w:jc w:val="left"/>
        <w:rPr/>
      </w:pPr>
      <w:r w:rsidDel="00000000" w:rsidR="00000000" w:rsidRPr="00000000">
        <w:rPr>
          <w:rtl w:val="0"/>
        </w:rPr>
        <w:t xml:space="preserve">A la comunidad, contribuir a un ecosistema informativo colaborativo basado en accesibilidad, inclusión y autonomía personal.</w:t>
        <w:br w:type="textWrapping"/>
      </w:r>
    </w:p>
    <w:p w:rsidR="00000000" w:rsidDel="00000000" w:rsidP="00000000" w:rsidRDefault="00000000" w:rsidRPr="00000000" w14:paraId="000000BE">
      <w:pPr>
        <w:spacing w:after="240" w:before="240" w:lineRule="auto"/>
        <w:rPr/>
      </w:pPr>
      <w:r w:rsidDel="00000000" w:rsidR="00000000" w:rsidRPr="00000000">
        <w:rPr>
          <w:rtl w:val="0"/>
        </w:rPr>
        <w:t xml:space="preserve">La ausencia de una plataforma con estas características genera una brecha crítica entre la información disponible y las necesidades reales de las personas en situación de discapacidad, afectando su calidad de vida, autonomía y participación social. El proyecto IC-Map surge como una respuesta a esta problemática, proponiendo una solución tecnológica integral que articule geolocalización, registro de servicios inclusivos y generación de rutas accesibles de manera simple, confiable y escalable.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numPr>
          <w:ilvl w:val="1"/>
          <w:numId w:val="6"/>
        </w:numPr>
        <w:ind w:left="432" w:hanging="432"/>
        <w:rPr/>
      </w:pPr>
      <w:bookmarkStart w:colFirst="0" w:colLast="0" w:name="_heading=h.t66jqdxytocm" w:id="29"/>
      <w:bookmarkEnd w:id="29"/>
      <w:r w:rsidDel="00000000" w:rsidR="00000000" w:rsidRPr="00000000">
        <w:rPr>
          <w:rtl w:val="0"/>
        </w:rPr>
        <w:t xml:space="preserve">Objetivos</w:t>
      </w:r>
    </w:p>
    <w:p w:rsidR="00000000" w:rsidDel="00000000" w:rsidP="00000000" w:rsidRDefault="00000000" w:rsidRPr="00000000" w14:paraId="000000C1">
      <w:pPr>
        <w:pStyle w:val="Heading3"/>
        <w:numPr>
          <w:ilvl w:val="2"/>
          <w:numId w:val="6"/>
        </w:numPr>
        <w:ind w:left="567" w:hanging="504.00000000000006"/>
        <w:rPr/>
      </w:pPr>
      <w:bookmarkStart w:colFirst="0" w:colLast="0" w:name="_heading=h.qgrunt74ktd6" w:id="30"/>
      <w:bookmarkEnd w:id="30"/>
      <w:r w:rsidDel="00000000" w:rsidR="00000000" w:rsidRPr="00000000">
        <w:rPr>
          <w:rtl w:val="0"/>
        </w:rPr>
        <w:t xml:space="preserve">Objetivo General</w:t>
      </w:r>
    </w:p>
    <w:p w:rsidR="00000000" w:rsidDel="00000000" w:rsidP="00000000" w:rsidRDefault="00000000" w:rsidRPr="00000000" w14:paraId="000000C2">
      <w:pPr>
        <w:rPr/>
      </w:pPr>
      <w:r w:rsidDel="00000000" w:rsidR="00000000" w:rsidRPr="00000000">
        <w:rPr>
          <w:rtl w:val="0"/>
        </w:rPr>
        <w:t xml:space="preserve">Desarrollar una plataforma digital inclusiva y georreferenciada que permita a personas en situación de discapacidad identificar, visualizar y planificar rutas accesibles, así como acceder a servicios y lugares adaptados en Chile, integrando además un módulo de registro para que empresas puedan publicar y gestionar su oferta inclusiva, promoviendo la movilidad autónoma, la participación social y la accesibilidad universal en el territorio.</w:t>
      </w:r>
    </w:p>
    <w:p w:rsidR="00000000" w:rsidDel="00000000" w:rsidP="00000000" w:rsidRDefault="00000000" w:rsidRPr="00000000" w14:paraId="000000C3">
      <w:pPr>
        <w:pStyle w:val="Heading3"/>
        <w:numPr>
          <w:ilvl w:val="2"/>
          <w:numId w:val="6"/>
        </w:numPr>
        <w:ind w:left="567" w:hanging="504.00000000000006"/>
        <w:rPr/>
      </w:pPr>
      <w:bookmarkStart w:colFirst="0" w:colLast="0" w:name="_heading=h.f29avf28rwvx" w:id="31"/>
      <w:bookmarkEnd w:id="31"/>
      <w:r w:rsidDel="00000000" w:rsidR="00000000" w:rsidRPr="00000000">
        <w:rPr>
          <w:rtl w:val="0"/>
        </w:rPr>
        <w:t xml:space="preserve">Objetivos Específicos</w:t>
      </w:r>
    </w:p>
    <w:p w:rsidR="00000000" w:rsidDel="00000000" w:rsidP="00000000" w:rsidRDefault="00000000" w:rsidRPr="00000000" w14:paraId="000000C4">
      <w:pPr>
        <w:numPr>
          <w:ilvl w:val="0"/>
          <w:numId w:val="3"/>
        </w:numPr>
        <w:spacing w:after="0" w:afterAutospacing="0"/>
        <w:ind w:left="720" w:hanging="360"/>
        <w:rPr>
          <w:u w:val="none"/>
        </w:rPr>
      </w:pPr>
      <w:r w:rsidDel="00000000" w:rsidR="00000000" w:rsidRPr="00000000">
        <w:rPr>
          <w:rtl w:val="0"/>
        </w:rPr>
        <w:t xml:space="preserve">Diseñar y modelar la arquitectura de datos que permita almacenar información de usuarios, empresas, servicios, puntos georreferenciados y rutas accesibles, asegurando integridad, consistencia y escalabilidad.</w:t>
        <w:br w:type="textWrapping"/>
      </w:r>
    </w:p>
    <w:p w:rsidR="00000000" w:rsidDel="00000000" w:rsidP="00000000" w:rsidRDefault="00000000" w:rsidRPr="00000000" w14:paraId="000000C5">
      <w:pPr>
        <w:numPr>
          <w:ilvl w:val="0"/>
          <w:numId w:val="3"/>
        </w:numPr>
        <w:spacing w:after="0" w:afterAutospacing="0"/>
        <w:ind w:left="720" w:hanging="360"/>
        <w:rPr>
          <w:u w:val="none"/>
        </w:rPr>
      </w:pPr>
      <w:r w:rsidDel="00000000" w:rsidR="00000000" w:rsidRPr="00000000">
        <w:rPr>
          <w:rtl w:val="0"/>
        </w:rPr>
        <w:t xml:space="preserve">Implementar un sistema de autenticación y roles (usuario, administrador de empresa y administrador del sistema) que garantice un acceso seguro, controlado y adaptable a las necesidades de cada actor.</w:t>
        <w:br w:type="textWrapping"/>
      </w:r>
    </w:p>
    <w:p w:rsidR="00000000" w:rsidDel="00000000" w:rsidP="00000000" w:rsidRDefault="00000000" w:rsidRPr="00000000" w14:paraId="000000C6">
      <w:pPr>
        <w:numPr>
          <w:ilvl w:val="0"/>
          <w:numId w:val="3"/>
        </w:numPr>
        <w:spacing w:after="0" w:afterAutospacing="0"/>
        <w:ind w:left="720" w:hanging="360"/>
        <w:rPr>
          <w:u w:val="none"/>
        </w:rPr>
      </w:pPr>
      <w:r w:rsidDel="00000000" w:rsidR="00000000" w:rsidRPr="00000000">
        <w:rPr>
          <w:rtl w:val="0"/>
        </w:rPr>
        <w:t xml:space="preserve">Desarrollar la interfaz web y móvil utilizando tecnologías híbridas que aseguren usabilidad, accesibilidad visual y una experiencia inclusiva para distintos tipos de discapacidad.</w:t>
        <w:br w:type="textWrapping"/>
      </w:r>
    </w:p>
    <w:p w:rsidR="00000000" w:rsidDel="00000000" w:rsidP="00000000" w:rsidRDefault="00000000" w:rsidRPr="00000000" w14:paraId="000000C7">
      <w:pPr>
        <w:numPr>
          <w:ilvl w:val="0"/>
          <w:numId w:val="3"/>
        </w:numPr>
        <w:spacing w:after="0" w:afterAutospacing="0"/>
        <w:ind w:left="720" w:hanging="360"/>
        <w:rPr>
          <w:u w:val="none"/>
        </w:rPr>
      </w:pPr>
      <w:r w:rsidDel="00000000" w:rsidR="00000000" w:rsidRPr="00000000">
        <w:rPr>
          <w:rtl w:val="0"/>
        </w:rPr>
        <w:t xml:space="preserve">Integrar servicios de geolocalización y mapas que permitan a los usuarios visualizar lugares accesibles, registrar puntos georreferenciados y generar rutas inclusivas con apoyo de datos de accesibilidad.</w:t>
        <w:br w:type="textWrapping"/>
      </w:r>
    </w:p>
    <w:p w:rsidR="00000000" w:rsidDel="00000000" w:rsidP="00000000" w:rsidRDefault="00000000" w:rsidRPr="00000000" w14:paraId="000000C8">
      <w:pPr>
        <w:numPr>
          <w:ilvl w:val="0"/>
          <w:numId w:val="3"/>
        </w:numPr>
        <w:spacing w:after="0" w:afterAutospacing="0"/>
        <w:ind w:left="720" w:hanging="360"/>
        <w:rPr>
          <w:u w:val="none"/>
        </w:rPr>
      </w:pPr>
      <w:r w:rsidDel="00000000" w:rsidR="00000000" w:rsidRPr="00000000">
        <w:rPr>
          <w:rtl w:val="0"/>
        </w:rPr>
        <w:t xml:space="preserve">Construir un módulo para empresas que facilite la publicación, edición y administración de servicios accesibles, incorporando validaciones y herramientas de gestión.</w:t>
        <w:br w:type="textWrapping"/>
      </w:r>
    </w:p>
    <w:p w:rsidR="00000000" w:rsidDel="00000000" w:rsidP="00000000" w:rsidRDefault="00000000" w:rsidRPr="00000000" w14:paraId="000000C9">
      <w:pPr>
        <w:numPr>
          <w:ilvl w:val="0"/>
          <w:numId w:val="3"/>
        </w:numPr>
        <w:spacing w:after="0" w:afterAutospacing="0"/>
        <w:ind w:left="720" w:hanging="360"/>
        <w:rPr>
          <w:u w:val="none"/>
        </w:rPr>
      </w:pPr>
      <w:r w:rsidDel="00000000" w:rsidR="00000000" w:rsidRPr="00000000">
        <w:rPr>
          <w:rtl w:val="0"/>
        </w:rPr>
        <w:t xml:space="preserve">Implementar un sistema de evaluación y reseñas que permita a los usuarios calificar la accesibilidad de los lugares y servicios, mejorando la calidad de la información disponible.</w:t>
        <w:br w:type="textWrapping"/>
      </w:r>
    </w:p>
    <w:p w:rsidR="00000000" w:rsidDel="00000000" w:rsidP="00000000" w:rsidRDefault="00000000" w:rsidRPr="00000000" w14:paraId="000000CA">
      <w:pPr>
        <w:numPr>
          <w:ilvl w:val="0"/>
          <w:numId w:val="3"/>
        </w:numPr>
        <w:spacing w:after="0" w:afterAutospacing="0"/>
        <w:ind w:left="720" w:hanging="360"/>
        <w:rPr>
          <w:u w:val="none"/>
        </w:rPr>
      </w:pPr>
      <w:r w:rsidDel="00000000" w:rsidR="00000000" w:rsidRPr="00000000">
        <w:rPr>
          <w:rtl w:val="0"/>
        </w:rPr>
        <w:t xml:space="preserve">Optimizar el rendimiento y la seguridad del sistema, asegurando disponibilidad, protección de datos personales y correcta gestión de solicitudes entre frontend, backend y base de datos.</w:t>
        <w:br w:type="textWrapping"/>
      </w:r>
    </w:p>
    <w:p w:rsidR="00000000" w:rsidDel="00000000" w:rsidP="00000000" w:rsidRDefault="00000000" w:rsidRPr="00000000" w14:paraId="000000CB">
      <w:pPr>
        <w:numPr>
          <w:ilvl w:val="0"/>
          <w:numId w:val="3"/>
        </w:numPr>
        <w:ind w:left="720" w:hanging="360"/>
        <w:rPr>
          <w:u w:val="none"/>
        </w:rPr>
      </w:pPr>
      <w:r w:rsidDel="00000000" w:rsidR="00000000" w:rsidRPr="00000000">
        <w:rPr>
          <w:rtl w:val="0"/>
        </w:rPr>
        <w:t xml:space="preserve">Validar el funcionamiento del sistema mediante pruebas de usuario, control de calidad, test de accesibilidad y evaluación de cumplimiento con los objetivos planteados.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numPr>
          <w:ilvl w:val="0"/>
          <w:numId w:val="6"/>
        </w:numPr>
        <w:ind w:left="360" w:hanging="360"/>
        <w:rPr/>
      </w:pPr>
      <w:bookmarkStart w:colFirst="0" w:colLast="0" w:name="_heading=h.8p6i8yuc0k7y" w:id="32"/>
      <w:bookmarkEnd w:id="32"/>
      <w:r w:rsidDel="00000000" w:rsidR="00000000" w:rsidRPr="00000000">
        <w:rPr>
          <w:rtl w:val="0"/>
        </w:rPr>
        <w:t xml:space="preserve">DISEÑO METODOLÓGICO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keepNext w:val="1"/>
        <w:jc w:val="center"/>
        <w:rPr/>
      </w:pPr>
      <w:bookmarkStart w:colFirst="0" w:colLast="0" w:name="_heading=h.n98p7mekakzg" w:id="33"/>
      <w:bookmarkEnd w:id="33"/>
      <w:r w:rsidDel="00000000" w:rsidR="00000000" w:rsidRPr="00000000">
        <w:rPr>
          <w:rtl w:val="0"/>
        </w:rPr>
        <w:t xml:space="preserve">Diagrama del diseño metodológico.</w:t>
      </w:r>
    </w:p>
    <w:tbl>
      <w:tblPr>
        <w:tblStyle w:val="Table1"/>
        <w:tblW w:w="9631.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3487"/>
        <w:gridCol w:w="850"/>
        <w:gridCol w:w="2359"/>
        <w:gridCol w:w="2935"/>
        <w:tblGridChange w:id="0">
          <w:tblGrid>
            <w:gridCol w:w="3487"/>
            <w:gridCol w:w="850"/>
            <w:gridCol w:w="2359"/>
            <w:gridCol w:w="2935"/>
          </w:tblGrid>
        </w:tblGridChange>
      </w:tblGrid>
      <w:tr>
        <w:trPr>
          <w:cantSplit w:val="0"/>
          <w:trHeight w:val="365"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D1">
            <w:pPr>
              <w:jc w:val="center"/>
              <w:rPr>
                <w:rFonts w:ascii="Arial" w:cs="Arial" w:eastAsia="Arial" w:hAnsi="Arial"/>
                <w:color w:val="222222"/>
                <w:sz w:val="18"/>
                <w:szCs w:val="18"/>
                <w:highlight w:val="white"/>
              </w:rPr>
            </w:pPr>
            <w:r w:rsidDel="00000000" w:rsidR="00000000" w:rsidRPr="00000000">
              <w:rPr>
                <w:rtl w:val="0"/>
              </w:rPr>
            </w:r>
          </w:p>
        </w:tc>
        <w:tc>
          <w:tcPr>
            <w:gridSpan w:val="2"/>
            <w:tcBorders>
              <w:top w:color="5b9bd5" w:space="0" w:sz="4" w:val="single"/>
              <w:bottom w:color="5b9bd5" w:space="0" w:sz="4" w:val="single"/>
            </w:tcBorders>
            <w:vAlign w:val="center"/>
          </w:tcPr>
          <w:p w:rsidR="00000000" w:rsidDel="00000000" w:rsidP="00000000" w:rsidRDefault="00000000" w:rsidRPr="00000000" w14:paraId="000000D2">
            <w:pPr>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DISEÑO METODOLÓGICO</w:t>
            </w:r>
          </w:p>
        </w:tc>
        <w:tc>
          <w:tcPr>
            <w:tcBorders>
              <w:top w:color="5b9bd5" w:space="0" w:sz="4" w:val="single"/>
              <w:bottom w:color="5b9bd5" w:space="0" w:sz="4" w:val="single"/>
              <w:right w:color="5b9bd5" w:space="0" w:sz="4" w:val="single"/>
            </w:tcBorders>
            <w:vAlign w:val="center"/>
          </w:tcPr>
          <w:p w:rsidR="00000000" w:rsidDel="00000000" w:rsidP="00000000" w:rsidRDefault="00000000" w:rsidRPr="00000000" w14:paraId="000000D4">
            <w:pPr>
              <w:jc w:val="center"/>
              <w:rPr>
                <w:rFonts w:ascii="Arial" w:cs="Arial" w:eastAsia="Arial" w:hAnsi="Arial"/>
                <w:color w:val="222222"/>
                <w:sz w:val="18"/>
                <w:szCs w:val="18"/>
                <w:highlight w:val="white"/>
              </w:rPr>
            </w:pPr>
            <w:r w:rsidDel="00000000" w:rsidR="00000000" w:rsidRPr="00000000">
              <w:rPr>
                <w:rtl w:val="0"/>
              </w:rPr>
            </w:r>
          </w:p>
        </w:tc>
      </w:tr>
      <w:tr>
        <w:trPr>
          <w:cantSplit w:val="0"/>
          <w:trHeight w:val="427"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D5">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Objetivos e</w:t>
            </w:r>
            <w:r w:rsidDel="00000000" w:rsidR="00000000" w:rsidRPr="00000000">
              <w:rPr>
                <w:color w:val="222222"/>
                <w:sz w:val="18"/>
                <w:szCs w:val="18"/>
                <w:highlight w:val="white"/>
                <w:rtl w:val="0"/>
              </w:rPr>
              <w:t xml:space="preserve">specíficos</w:t>
            </w:r>
            <w:r w:rsidDel="00000000" w:rsidR="00000000" w:rsidRPr="00000000">
              <w:rPr>
                <w:rtl w:val="0"/>
              </w:rPr>
            </w:r>
          </w:p>
        </w:tc>
        <w:tc>
          <w:tcPr>
            <w:gridSpan w:val="2"/>
            <w:tcBorders>
              <w:top w:color="5b9bd5" w:space="0" w:sz="4" w:val="single"/>
              <w:bottom w:color="5b9bd5" w:space="0" w:sz="4" w:val="single"/>
            </w:tcBorders>
            <w:shd w:fill="auto" w:val="clear"/>
            <w:vAlign w:val="center"/>
          </w:tcPr>
          <w:p w:rsidR="00000000" w:rsidDel="00000000" w:rsidP="00000000" w:rsidRDefault="00000000" w:rsidRPr="00000000" w14:paraId="000000D6">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Etapas</w:t>
            </w:r>
          </w:p>
        </w:tc>
        <w:tc>
          <w:tcPr>
            <w:tcBorders>
              <w:top w:color="5b9bd5" w:space="0" w:sz="4" w:val="single"/>
              <w:bottom w:color="5b9bd5" w:space="0" w:sz="4" w:val="single"/>
            </w:tcBorders>
            <w:shd w:fill="auto" w:val="clear"/>
            <w:vAlign w:val="center"/>
          </w:tcPr>
          <w:p w:rsidR="00000000" w:rsidDel="00000000" w:rsidP="00000000" w:rsidRDefault="00000000" w:rsidRPr="00000000" w14:paraId="000000D8">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Actividades</w:t>
            </w:r>
          </w:p>
        </w:tc>
      </w:tr>
      <w:tr>
        <w:trPr>
          <w:cantSplit w:val="0"/>
          <w:tblHeader w:val="0"/>
        </w:trPr>
        <w:tc>
          <w:tcPr>
            <w:tcBorders>
              <w:top w:color="5b9bd5" w:space="0" w:sz="4" w:val="single"/>
              <w:left w:color="5b9bd5" w:space="0" w:sz="4" w:val="single"/>
              <w:bottom w:color="9cc2e5" w:space="0" w:sz="6" w:val="single"/>
              <w:right w:color="9cc2e5" w:space="0" w:sz="6" w:val="single"/>
            </w:tcBorders>
            <w:vAlign w:val="center"/>
          </w:tcPr>
          <w:p w:rsidR="00000000" w:rsidDel="00000000" w:rsidP="00000000" w:rsidRDefault="00000000" w:rsidRPr="00000000" w14:paraId="000000D9">
            <w:pPr>
              <w:spacing w:line="360" w:lineRule="auto"/>
              <w:jc w:val="left"/>
              <w:rPr>
                <w:rFonts w:ascii="Arial" w:cs="Arial" w:eastAsia="Arial" w:hAnsi="Arial"/>
                <w:color w:val="222222"/>
                <w:sz w:val="18"/>
                <w:szCs w:val="18"/>
                <w:highlight w:val="white"/>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5b9bd5" w:space="0" w:sz="4" w:val="single"/>
              <w:left w:color="9cc2e5" w:space="0" w:sz="6" w:val="single"/>
              <w:bottom w:color="9cc2e5" w:space="0" w:sz="6" w:val="single"/>
              <w:right w:color="9cc2e5" w:space="0" w:sz="6" w:val="single"/>
            </w:tcBorders>
            <w:shd w:fill="ffffff" w:val="clear"/>
            <w:vAlign w:val="center"/>
          </w:tcPr>
          <w:p w:rsidR="00000000" w:rsidDel="00000000" w:rsidP="00000000" w:rsidRDefault="00000000" w:rsidRPr="00000000" w14:paraId="000000DA">
            <w:pPr>
              <w:spacing w:line="360" w:lineRule="auto"/>
              <w:rPr>
                <w:sz w:val="18"/>
                <w:szCs w:val="18"/>
              </w:rPr>
            </w:pPr>
            <w:r w:rsidDel="00000000" w:rsidR="00000000" w:rsidRPr="00000000">
              <w:rPr>
                <w:rFonts w:ascii="Arial" w:cs="Arial" w:eastAsia="Arial" w:hAnsi="Arial"/>
                <w:sz w:val="18"/>
                <w:szCs w:val="18"/>
                <w:rtl w:val="0"/>
              </w:rPr>
              <w:t xml:space="preserve">N°1</w:t>
            </w:r>
            <w:r w:rsidDel="00000000" w:rsidR="00000000" w:rsidRPr="00000000">
              <w:rPr>
                <w:rtl w:val="0"/>
              </w:rPr>
            </w:r>
          </w:p>
        </w:tc>
        <w:tc>
          <w:tcPr>
            <w:tcBorders>
              <w:top w:color="5b9bd5" w:space="0" w:sz="4" w:val="single"/>
              <w:left w:color="9cc2e5" w:space="0" w:sz="6" w:val="single"/>
              <w:bottom w:color="9cc2e5" w:space="0" w:sz="6" w:val="single"/>
              <w:right w:color="9cc2e5" w:space="0" w:sz="6" w:val="single"/>
            </w:tcBorders>
            <w:shd w:fill="ffffff" w:val="clear"/>
            <w:vAlign w:val="center"/>
          </w:tcPr>
          <w:p w:rsidR="00000000" w:rsidDel="00000000" w:rsidP="00000000" w:rsidRDefault="00000000" w:rsidRPr="00000000" w14:paraId="000000DB">
            <w:pPr>
              <w:spacing w:line="360" w:lineRule="auto"/>
              <w:rPr>
                <w:color w:val="222222"/>
                <w:sz w:val="18"/>
                <w:szCs w:val="18"/>
                <w:highlight w:val="white"/>
              </w:rPr>
            </w:pPr>
            <w:r w:rsidDel="00000000" w:rsidR="00000000" w:rsidRPr="00000000">
              <w:rPr>
                <w:rtl w:val="0"/>
              </w:rPr>
            </w:r>
          </w:p>
        </w:tc>
        <w:tc>
          <w:tcPr>
            <w:tcBorders>
              <w:top w:color="5b9bd5" w:space="0" w:sz="4" w:val="single"/>
              <w:left w:color="9cc2e5" w:space="0" w:sz="6" w:val="single"/>
              <w:bottom w:color="9cc2e5" w:space="0" w:sz="6" w:val="single"/>
              <w:right w:color="5b9bd5" w:space="0" w:sz="4" w:val="single"/>
            </w:tcBorders>
            <w:shd w:fill="ffffff" w:val="clear"/>
            <w:vAlign w:val="center"/>
          </w:tcPr>
          <w:p w:rsidR="00000000" w:rsidDel="00000000" w:rsidP="00000000" w:rsidRDefault="00000000" w:rsidRPr="00000000" w14:paraId="000000DC">
            <w:pPr>
              <w:rPr>
                <w:sz w:val="18"/>
                <w:szCs w:val="18"/>
              </w:rPr>
            </w:pPr>
            <w:r w:rsidDel="00000000" w:rsidR="00000000" w:rsidRPr="00000000">
              <w:rPr>
                <w:rtl w:val="0"/>
              </w:rPr>
            </w:r>
          </w:p>
        </w:tc>
      </w:tr>
      <w:tr>
        <w:trPr>
          <w:cantSplit w:val="0"/>
          <w:trHeight w:val="345" w:hRule="atLeast"/>
          <w:tblHeader w:val="0"/>
        </w:trPr>
        <w:tc>
          <w:tcPr>
            <w:tcBorders>
              <w:top w:color="5b9bd5" w:space="0" w:sz="12" w:val="single"/>
              <w:left w:color="5b9bd5" w:space="0" w:sz="4" w:val="single"/>
              <w:bottom w:color="9cc2e5" w:space="0" w:sz="6" w:val="single"/>
              <w:right w:color="9cc2e5" w:space="0" w:sz="6" w:val="single"/>
            </w:tcBorders>
            <w:shd w:fill="deebf6" w:val="clear"/>
            <w:vAlign w:val="center"/>
          </w:tcPr>
          <w:p w:rsidR="00000000" w:rsidDel="00000000" w:rsidP="00000000" w:rsidRDefault="00000000" w:rsidRPr="00000000" w14:paraId="000000DD">
            <w:pPr>
              <w:spacing w:line="360" w:lineRule="auto"/>
              <w:jc w:val="left"/>
              <w:rPr>
                <w:rFonts w:ascii="Arial" w:cs="Arial" w:eastAsia="Arial" w:hAnsi="Arial"/>
                <w:sz w:val="18"/>
                <w:szCs w:val="18"/>
              </w:rPr>
            </w:pPr>
            <w:r w:rsidDel="00000000" w:rsidR="00000000" w:rsidRPr="00000000">
              <w:rPr>
                <w:rtl w:val="0"/>
              </w:rPr>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DE">
            <w:pPr>
              <w:spacing w:line="360" w:lineRule="auto"/>
              <w:rPr>
                <w:sz w:val="18"/>
                <w:szCs w:val="18"/>
              </w:rPr>
            </w:pPr>
            <w:r w:rsidDel="00000000" w:rsidR="00000000" w:rsidRPr="00000000">
              <w:rPr>
                <w:sz w:val="18"/>
                <w:szCs w:val="18"/>
                <w:rtl w:val="0"/>
              </w:rPr>
              <w:t xml:space="preserve">N°2</w:t>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DF">
            <w:pPr>
              <w:spacing w:line="360" w:lineRule="auto"/>
              <w:rPr>
                <w:color w:val="222222"/>
                <w:sz w:val="18"/>
                <w:szCs w:val="18"/>
                <w:highlight w:val="white"/>
              </w:rPr>
            </w:pPr>
            <w:r w:rsidDel="00000000" w:rsidR="00000000" w:rsidRPr="00000000">
              <w:rPr>
                <w:rtl w:val="0"/>
              </w:rPr>
            </w:r>
          </w:p>
        </w:tc>
        <w:tc>
          <w:tcPr>
            <w:tcBorders>
              <w:top w:color="5b9bd5" w:space="0" w:sz="12"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E0">
            <w:pPr>
              <w:spacing w:line="360" w:lineRule="auto"/>
              <w:rPr>
                <w:rFonts w:ascii="Arial" w:cs="Arial" w:eastAsia="Arial" w:hAnsi="Arial"/>
                <w:b w:val="1"/>
                <w:bCs w:val="1"/>
                <w:sz w:val="18"/>
                <w:szCs w:val="18"/>
              </w:rPr>
            </w:pPr>
            <w:r w:rsidDel="00000000" w:rsidR="00000000" w:rsidRPr="00000000">
              <w:rPr>
                <w:rtl w:val="0"/>
              </w:rPr>
            </w:r>
          </w:p>
        </w:tc>
      </w:tr>
      <w:tr>
        <w:trPr>
          <w:cantSplit w:val="0"/>
          <w:trHeight w:val="690" w:hRule="atLeast"/>
          <w:tblHeader w:val="0"/>
        </w:trPr>
        <w:tc>
          <w:tcPr>
            <w:tcBorders>
              <w:top w:color="5b9bd5" w:space="0" w:sz="12" w:val="single"/>
              <w:left w:color="5b9bd5" w:space="0" w:sz="4" w:val="single"/>
              <w:bottom w:color="5b9bd5" w:space="0" w:sz="4" w:val="single"/>
              <w:right w:color="9cc2e5" w:space="0" w:sz="6" w:val="single"/>
            </w:tcBorders>
            <w:shd w:fill="auto" w:val="clear"/>
            <w:vAlign w:val="center"/>
          </w:tcPr>
          <w:p w:rsidR="00000000" w:rsidDel="00000000" w:rsidP="00000000" w:rsidRDefault="00000000" w:rsidRPr="00000000" w14:paraId="000000E1">
            <w:pPr>
              <w:spacing w:line="360" w:lineRule="auto"/>
              <w:jc w:val="left"/>
              <w:rPr>
                <w:rFonts w:ascii="Arial" w:cs="Arial" w:eastAsia="Arial" w:hAnsi="Arial"/>
                <w:color w:val="222222"/>
                <w:sz w:val="18"/>
                <w:szCs w:val="18"/>
                <w:highlight w:val="white"/>
              </w:rPr>
            </w:pPr>
            <w:r w:rsidDel="00000000" w:rsidR="00000000" w:rsidRPr="00000000">
              <w:rPr>
                <w:rtl w:val="0"/>
              </w:rPr>
            </w:r>
          </w:p>
        </w:tc>
        <w:tc>
          <w:tcPr>
            <w:tcBorders>
              <w:top w:color="5b9bd5" w:space="0" w:sz="12" w:val="single"/>
              <w:left w:color="9cc2e5" w:space="0" w:sz="6" w:val="single"/>
              <w:right w:color="9cc2e5" w:space="0" w:sz="6" w:val="single"/>
            </w:tcBorders>
            <w:shd w:fill="auto" w:val="clear"/>
            <w:vAlign w:val="center"/>
          </w:tcPr>
          <w:p w:rsidR="00000000" w:rsidDel="00000000" w:rsidP="00000000" w:rsidRDefault="00000000" w:rsidRPr="00000000" w14:paraId="000000E2">
            <w:pPr>
              <w:spacing w:line="360" w:lineRule="auto"/>
              <w:rPr>
                <w:sz w:val="18"/>
                <w:szCs w:val="18"/>
              </w:rPr>
            </w:pPr>
            <w:r w:rsidDel="00000000" w:rsidR="00000000" w:rsidRPr="00000000">
              <w:rPr>
                <w:rFonts w:ascii="Arial" w:cs="Arial" w:eastAsia="Arial" w:hAnsi="Arial"/>
                <w:sz w:val="18"/>
                <w:szCs w:val="18"/>
                <w:rtl w:val="0"/>
              </w:rPr>
              <w:t xml:space="preserve">N°3</w:t>
            </w:r>
            <w:r w:rsidDel="00000000" w:rsidR="00000000" w:rsidRPr="00000000">
              <w:rPr>
                <w:rtl w:val="0"/>
              </w:rPr>
            </w:r>
          </w:p>
        </w:tc>
        <w:tc>
          <w:tcPr>
            <w:tcBorders>
              <w:top w:color="5b9bd5" w:space="0" w:sz="12" w:val="single"/>
              <w:left w:color="9cc2e5" w:space="0" w:sz="6" w:val="single"/>
              <w:right w:color="9cc2e5" w:space="0" w:sz="6" w:val="single"/>
            </w:tcBorders>
            <w:shd w:fill="auto" w:val="clear"/>
            <w:vAlign w:val="center"/>
          </w:tcPr>
          <w:p w:rsidR="00000000" w:rsidDel="00000000" w:rsidP="00000000" w:rsidRDefault="00000000" w:rsidRPr="00000000" w14:paraId="000000E3">
            <w:pPr>
              <w:spacing w:line="360" w:lineRule="auto"/>
              <w:rPr>
                <w:color w:val="222222"/>
                <w:sz w:val="18"/>
                <w:szCs w:val="18"/>
                <w:highlight w:val="white"/>
              </w:rPr>
            </w:pPr>
            <w:r w:rsidDel="00000000" w:rsidR="00000000" w:rsidRPr="00000000">
              <w:rPr>
                <w:rtl w:val="0"/>
              </w:rPr>
            </w:r>
          </w:p>
        </w:tc>
        <w:tc>
          <w:tcPr>
            <w:tcBorders>
              <w:top w:color="5b9bd5" w:space="0" w:sz="12" w:val="single"/>
              <w:left w:color="9cc2e5" w:space="0" w:sz="6" w:val="single"/>
              <w:bottom w:color="9cc2e5" w:space="0" w:sz="6" w:val="single"/>
              <w:right w:color="5b9bd5" w:space="0" w:sz="4" w:val="single"/>
            </w:tcBorders>
            <w:shd w:fill="auto" w:val="clear"/>
            <w:vAlign w:val="center"/>
          </w:tcPr>
          <w:p w:rsidR="00000000" w:rsidDel="00000000" w:rsidP="00000000" w:rsidRDefault="00000000" w:rsidRPr="00000000" w14:paraId="000000E4">
            <w:pPr>
              <w:spacing w:line="360" w:lineRule="auto"/>
              <w:rPr>
                <w:rFonts w:ascii="Arial" w:cs="Arial" w:eastAsia="Arial" w:hAnsi="Arial"/>
                <w:b w:val="1"/>
                <w:bCs w:val="1"/>
                <w:sz w:val="18"/>
                <w:szCs w:val="18"/>
              </w:rPr>
            </w:pPr>
            <w:r w:rsidDel="00000000" w:rsidR="00000000" w:rsidRPr="00000000">
              <w:rPr>
                <w:rtl w:val="0"/>
              </w:rPr>
            </w:r>
          </w:p>
        </w:tc>
      </w:tr>
      <w:tr>
        <w:trPr>
          <w:cantSplit w:val="0"/>
          <w:trHeight w:val="418" w:hRule="atLeast"/>
          <w:tblHeader w:val="0"/>
        </w:trPr>
        <w:tc>
          <w:tcPr>
            <w:tcBorders>
              <w:top w:color="5b9bd5" w:space="0" w:sz="4" w:val="single"/>
              <w:left w:color="5b9bd5" w:space="0" w:sz="4" w:val="single"/>
              <w:right w:color="9cc2e5" w:space="0" w:sz="6" w:val="single"/>
            </w:tcBorders>
            <w:shd w:fill="deebf6" w:val="clear"/>
            <w:vAlign w:val="center"/>
          </w:tcPr>
          <w:p w:rsidR="00000000" w:rsidDel="00000000" w:rsidP="00000000" w:rsidRDefault="00000000" w:rsidRPr="00000000" w14:paraId="000000E5">
            <w:pPr>
              <w:spacing w:line="360" w:lineRule="auto"/>
              <w:jc w:val="left"/>
              <w:rPr>
                <w:rFonts w:ascii="Arial" w:cs="Arial" w:eastAsia="Arial" w:hAnsi="Arial"/>
                <w:color w:val="222222"/>
                <w:sz w:val="18"/>
                <w:szCs w:val="18"/>
                <w:highlight w:val="white"/>
              </w:rPr>
            </w:pP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0E6">
            <w:pPr>
              <w:rPr>
                <w:rFonts w:ascii="Arial" w:cs="Arial" w:eastAsia="Arial" w:hAnsi="Arial"/>
                <w:sz w:val="18"/>
                <w:szCs w:val="18"/>
              </w:rPr>
            </w:pPr>
            <w:r w:rsidDel="00000000" w:rsidR="00000000" w:rsidRPr="00000000">
              <w:rPr>
                <w:rFonts w:ascii="Arial" w:cs="Arial" w:eastAsia="Arial" w:hAnsi="Arial"/>
                <w:sz w:val="18"/>
                <w:szCs w:val="18"/>
                <w:rtl w:val="0"/>
              </w:rPr>
              <w:t xml:space="preserve">N</w:t>
            </w:r>
            <w:r w:rsidDel="00000000" w:rsidR="00000000" w:rsidRPr="00000000">
              <w:rPr>
                <w:sz w:val="18"/>
                <w:szCs w:val="18"/>
                <w:rtl w:val="0"/>
              </w:rPr>
              <w:t xml:space="preserve">°4</w:t>
            </w: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0E7">
            <w:pPr>
              <w:spacing w:line="360" w:lineRule="auto"/>
              <w:rPr>
                <w:rFonts w:ascii="Arial" w:cs="Arial" w:eastAsia="Arial" w:hAnsi="Arial"/>
                <w:sz w:val="18"/>
                <w:szCs w:val="18"/>
              </w:rPr>
            </w:pPr>
            <w:r w:rsidDel="00000000" w:rsidR="00000000" w:rsidRPr="00000000">
              <w:rPr>
                <w:rtl w:val="0"/>
              </w:rPr>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E8">
            <w:pPr>
              <w:spacing w:line="360" w:lineRule="auto"/>
              <w:rPr>
                <w:b w:val="1"/>
                <w:bCs w:val="1"/>
                <w:sz w:val="18"/>
                <w:szCs w:val="18"/>
              </w:rPr>
            </w:pPr>
            <w:r w:rsidDel="00000000" w:rsidR="00000000" w:rsidRPr="00000000">
              <w:rPr>
                <w:rtl w:val="0"/>
              </w:rPr>
            </w:r>
          </w:p>
        </w:tc>
      </w:tr>
    </w:tbl>
    <w:p w:rsidR="00000000" w:rsidDel="00000000" w:rsidP="00000000" w:rsidRDefault="00000000" w:rsidRPr="00000000" w14:paraId="000000E9">
      <w:pPr>
        <w:jc w:val="center"/>
        <w:rPr/>
      </w:pPr>
      <w:r w:rsidDel="00000000" w:rsidR="00000000" w:rsidRPr="00000000">
        <w:rPr>
          <w:rtl w:val="0"/>
        </w:rPr>
        <w:t xml:space="preserve">Fuente: Elaboración propia.</w:t>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2"/>
        <w:numPr>
          <w:ilvl w:val="1"/>
          <w:numId w:val="6"/>
        </w:numPr>
        <w:ind w:left="426" w:hanging="432"/>
        <w:jc w:val="left"/>
        <w:rPr>
          <w:b w:val="0"/>
          <w:bCs w:val="0"/>
        </w:rPr>
      </w:pPr>
      <w:bookmarkStart w:colFirst="0" w:colLast="0" w:name="_heading=h.m0fzx1eu4c36" w:id="34"/>
      <w:bookmarkEnd w:id="34"/>
      <w:r w:rsidDel="00000000" w:rsidR="00000000" w:rsidRPr="00000000">
        <w:rPr>
          <w:rtl w:val="0"/>
        </w:rPr>
        <w:t xml:space="preserve">ETAPAS DEL PROYECTO</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numPr>
          <w:ilvl w:val="2"/>
          <w:numId w:val="6"/>
        </w:numPr>
        <w:spacing w:after="0" w:afterAutospacing="0"/>
        <w:ind w:left="567" w:hanging="504.00000000000006"/>
        <w:jc w:val="left"/>
        <w:rPr/>
      </w:pPr>
      <w:bookmarkStart w:colFirst="0" w:colLast="0" w:name="_heading=h.7gg90qb07nlw" w:id="35"/>
      <w:bookmarkEnd w:id="35"/>
      <w:r w:rsidDel="00000000" w:rsidR="00000000" w:rsidRPr="00000000">
        <w:rPr>
          <w:rtl w:val="0"/>
        </w:rPr>
        <w:t xml:space="preserve">  </w:t>
      </w:r>
      <w:r w:rsidDel="00000000" w:rsidR="00000000" w:rsidRPr="00000000">
        <w:rPr>
          <w:rFonts w:ascii="Calibri" w:cs="Calibri" w:eastAsia="Calibri" w:hAnsi="Calibri"/>
          <w:b w:val="0"/>
          <w:bCs w:val="0"/>
          <w:sz w:val="22"/>
          <w:szCs w:val="22"/>
          <w:rtl w:val="0"/>
        </w:rPr>
        <w:t xml:space="preserve">Etapas principales:</w:t>
      </w:r>
    </w:p>
    <w:p w:rsidR="00000000" w:rsidDel="00000000" w:rsidP="00000000" w:rsidRDefault="00000000" w:rsidRPr="00000000" w14:paraId="000000EE">
      <w:pPr>
        <w:numPr>
          <w:ilvl w:val="0"/>
          <w:numId w:val="4"/>
        </w:numPr>
        <w:spacing w:after="0" w:afterAutospacing="0" w:before="0" w:beforeAutospacing="0" w:line="259" w:lineRule="auto"/>
        <w:ind w:left="720" w:hanging="360"/>
        <w:jc w:val="left"/>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Levantamiento de requerimientos → investigación, entrevistas y análisis de necesidades.</w:t>
        <w:br w:type="textWrapping"/>
      </w:r>
    </w:p>
    <w:p w:rsidR="00000000" w:rsidDel="00000000" w:rsidP="00000000" w:rsidRDefault="00000000" w:rsidRPr="00000000" w14:paraId="000000EF">
      <w:pPr>
        <w:numPr>
          <w:ilvl w:val="0"/>
          <w:numId w:val="4"/>
        </w:numPr>
        <w:spacing w:after="0" w:afterAutospacing="0" w:before="0" w:beforeAutospacing="0" w:line="259" w:lineRule="auto"/>
        <w:ind w:left="720" w:hanging="360"/>
        <w:jc w:val="left"/>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Diseño de interfaces (UX/UI inclusivo) → prototipos y validación inicial.</w:t>
        <w:br w:type="textWrapping"/>
      </w:r>
    </w:p>
    <w:p w:rsidR="00000000" w:rsidDel="00000000" w:rsidP="00000000" w:rsidRDefault="00000000" w:rsidRPr="00000000" w14:paraId="000000F0">
      <w:pPr>
        <w:numPr>
          <w:ilvl w:val="0"/>
          <w:numId w:val="4"/>
        </w:numPr>
        <w:spacing w:after="0" w:afterAutospacing="0" w:before="0" w:beforeAutospacing="0" w:line="259" w:lineRule="auto"/>
        <w:ind w:left="720" w:hanging="360"/>
        <w:jc w:val="left"/>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Desarrollo del backend → Uso de API, base de datos y servicios de geolocalización.</w:t>
        <w:br w:type="textWrapping"/>
      </w:r>
    </w:p>
    <w:p w:rsidR="00000000" w:rsidDel="00000000" w:rsidP="00000000" w:rsidRDefault="00000000" w:rsidRPr="00000000" w14:paraId="000000F1">
      <w:pPr>
        <w:numPr>
          <w:ilvl w:val="0"/>
          <w:numId w:val="4"/>
        </w:numPr>
        <w:spacing w:after="0" w:afterAutospacing="0" w:before="0" w:beforeAutospacing="0" w:line="259" w:lineRule="auto"/>
        <w:ind w:left="720" w:hanging="360"/>
        <w:jc w:val="left"/>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Desarrollo del frontend web y móvil con Ionic.</w:t>
        <w:br w:type="textWrapping"/>
      </w:r>
    </w:p>
    <w:p w:rsidR="00000000" w:rsidDel="00000000" w:rsidP="00000000" w:rsidRDefault="00000000" w:rsidRPr="00000000" w14:paraId="000000F2">
      <w:pPr>
        <w:numPr>
          <w:ilvl w:val="0"/>
          <w:numId w:val="4"/>
        </w:numPr>
        <w:spacing w:after="0" w:afterAutospacing="0" w:before="0" w:beforeAutospacing="0" w:line="259" w:lineRule="auto"/>
        <w:ind w:left="720" w:hanging="360"/>
        <w:jc w:val="left"/>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Integración de módulos → mapas interactivos,registro de Usuarios, reseñas y registro de agencias/restaurantes.</w:t>
        <w:br w:type="textWrapping"/>
      </w:r>
    </w:p>
    <w:p w:rsidR="00000000" w:rsidDel="00000000" w:rsidP="00000000" w:rsidRDefault="00000000" w:rsidRPr="00000000" w14:paraId="000000F3">
      <w:pPr>
        <w:numPr>
          <w:ilvl w:val="0"/>
          <w:numId w:val="4"/>
        </w:numPr>
        <w:spacing w:after="0" w:afterAutospacing="0" w:before="0" w:beforeAutospacing="0" w:line="259" w:lineRule="auto"/>
        <w:ind w:left="720" w:hanging="360"/>
        <w:jc w:val="left"/>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Pruebas y validaciones → casos de uso, accesibilidad y corrección de errores.</w:t>
        <w:br w:type="textWrapping"/>
      </w:r>
    </w:p>
    <w:p w:rsidR="00000000" w:rsidDel="00000000" w:rsidP="00000000" w:rsidRDefault="00000000" w:rsidRPr="00000000" w14:paraId="000000F4">
      <w:pPr>
        <w:numPr>
          <w:ilvl w:val="0"/>
          <w:numId w:val="4"/>
        </w:numPr>
        <w:spacing w:after="240" w:before="0" w:beforeAutospacing="0" w:line="259" w:lineRule="auto"/>
        <w:ind w:left="720" w:hanging="360"/>
        <w:jc w:val="left"/>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Entrega final y documentación.</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numPr>
          <w:ilvl w:val="0"/>
          <w:numId w:val="6"/>
        </w:numPr>
        <w:ind w:left="360" w:hanging="360"/>
        <w:rPr/>
      </w:pPr>
      <w:bookmarkStart w:colFirst="0" w:colLast="0" w:name="_heading=h.vdama5ui2bd" w:id="36"/>
      <w:bookmarkEnd w:id="36"/>
      <w:r w:rsidDel="00000000" w:rsidR="00000000" w:rsidRPr="00000000">
        <w:rPr>
          <w:rtl w:val="0"/>
        </w:rPr>
        <w:t xml:space="preserve">RESULTADOS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t xml:space="preserve">El desarrollo del proyecto </w:t>
      </w:r>
      <w:r w:rsidDel="00000000" w:rsidR="00000000" w:rsidRPr="00000000">
        <w:rPr>
          <w:b w:val="1"/>
          <w:bCs w:val="1"/>
          <w:rtl w:val="0"/>
        </w:rPr>
        <w:t xml:space="preserve">IC-Map</w:t>
      </w:r>
      <w:r w:rsidDel="00000000" w:rsidR="00000000" w:rsidRPr="00000000">
        <w:rPr>
          <w:rtl w:val="0"/>
        </w:rPr>
        <w:t xml:space="preserve"> permitió alcanzar una serie de resultados concretos y medibles que evidencian la correcta implementación del sistema y su contribución al propósito de promover la accesibilidad geográfica en servicios y rutas urbanas. Los resultados más relevantes se describen a continuación:</w:t>
      </w:r>
    </w:p>
    <w:p w:rsidR="00000000" w:rsidDel="00000000" w:rsidP="00000000" w:rsidRDefault="00000000" w:rsidRPr="00000000" w14:paraId="000000FA">
      <w:pPr>
        <w:pStyle w:val="Heading3"/>
        <w:keepNext w:val="0"/>
        <w:keepLines w:val="0"/>
        <w:spacing w:after="80" w:before="280" w:lineRule="auto"/>
        <w:rPr>
          <w:sz w:val="26"/>
          <w:szCs w:val="26"/>
        </w:rPr>
      </w:pPr>
      <w:bookmarkStart w:colFirst="0" w:colLast="0" w:name="_heading=h.hiwc1q5mtu99" w:id="37"/>
      <w:bookmarkEnd w:id="37"/>
      <w:r w:rsidDel="00000000" w:rsidR="00000000" w:rsidRPr="00000000">
        <w:rPr>
          <w:sz w:val="26"/>
          <w:szCs w:val="26"/>
          <w:rtl w:val="0"/>
        </w:rPr>
        <w:t xml:space="preserve">1. Implementación funcional de una aplicación híbrida multiplataforma</w:t>
      </w:r>
    </w:p>
    <w:p w:rsidR="00000000" w:rsidDel="00000000" w:rsidP="00000000" w:rsidRDefault="00000000" w:rsidRPr="00000000" w14:paraId="000000FB">
      <w:pPr>
        <w:spacing w:after="240" w:before="240" w:lineRule="auto"/>
        <w:rPr/>
      </w:pPr>
      <w:r w:rsidDel="00000000" w:rsidR="00000000" w:rsidRPr="00000000">
        <w:rPr>
          <w:rtl w:val="0"/>
        </w:rPr>
        <w:t xml:space="preserve">Se construyó una aplicación desarrollada en </w:t>
      </w:r>
      <w:r w:rsidDel="00000000" w:rsidR="00000000" w:rsidRPr="00000000">
        <w:rPr>
          <w:b w:val="1"/>
          <w:bCs w:val="1"/>
          <w:rtl w:val="0"/>
        </w:rPr>
        <w:t xml:space="preserve">Ionic + Angular</w:t>
      </w:r>
      <w:r w:rsidDel="00000000" w:rsidR="00000000" w:rsidRPr="00000000">
        <w:rPr>
          <w:rtl w:val="0"/>
        </w:rPr>
        <w:t xml:space="preserve">, capaz de ejecutarse tanto en dispositivos móviles como en navegadores web, garantizando accesibilidad para diferentes tipos de usuarios. La interfaz final es coherente, intuitiva y compatible con tecnologías de asistencia.</w:t>
      </w:r>
    </w:p>
    <w:p w:rsidR="00000000" w:rsidDel="00000000" w:rsidP="00000000" w:rsidRDefault="00000000" w:rsidRPr="00000000" w14:paraId="000000FC">
      <w:pPr>
        <w:pStyle w:val="Heading3"/>
        <w:keepNext w:val="0"/>
        <w:keepLines w:val="0"/>
        <w:spacing w:after="80" w:before="280" w:lineRule="auto"/>
        <w:rPr>
          <w:sz w:val="26"/>
          <w:szCs w:val="26"/>
        </w:rPr>
      </w:pPr>
      <w:bookmarkStart w:colFirst="0" w:colLast="0" w:name="_heading=h.su8lzbycfse2" w:id="38"/>
      <w:bookmarkEnd w:id="38"/>
      <w:r w:rsidDel="00000000" w:rsidR="00000000" w:rsidRPr="00000000">
        <w:rPr>
          <w:sz w:val="26"/>
          <w:szCs w:val="26"/>
          <w:rtl w:val="0"/>
        </w:rPr>
        <w:t xml:space="preserve">2. Sistema de registro integral para usuarios y empresas</w:t>
      </w:r>
    </w:p>
    <w:p w:rsidR="00000000" w:rsidDel="00000000" w:rsidP="00000000" w:rsidRDefault="00000000" w:rsidRPr="00000000" w14:paraId="000000FD">
      <w:pPr>
        <w:spacing w:after="240" w:before="240" w:lineRule="auto"/>
        <w:rPr/>
      </w:pPr>
      <w:r w:rsidDel="00000000" w:rsidR="00000000" w:rsidRPr="00000000">
        <w:rPr>
          <w:rtl w:val="0"/>
        </w:rPr>
        <w:t xml:space="preserve">Se logró implementar correctamente:</w:t>
      </w:r>
    </w:p>
    <w:p w:rsidR="00000000" w:rsidDel="00000000" w:rsidP="00000000" w:rsidRDefault="00000000" w:rsidRPr="00000000" w14:paraId="000000FE">
      <w:pPr>
        <w:numPr>
          <w:ilvl w:val="0"/>
          <w:numId w:val="11"/>
        </w:numPr>
        <w:spacing w:after="0" w:afterAutospacing="0" w:before="240" w:lineRule="auto"/>
        <w:ind w:left="720" w:hanging="360"/>
        <w:jc w:val="left"/>
      </w:pPr>
      <w:r w:rsidDel="00000000" w:rsidR="00000000" w:rsidRPr="00000000">
        <w:rPr>
          <w:rtl w:val="0"/>
        </w:rPr>
        <w:t xml:space="preserve">Registro de usuarios finales.</w:t>
        <w:br w:type="textWrapping"/>
      </w:r>
    </w:p>
    <w:p w:rsidR="00000000" w:rsidDel="00000000" w:rsidP="00000000" w:rsidRDefault="00000000" w:rsidRPr="00000000" w14:paraId="000000FF">
      <w:pPr>
        <w:numPr>
          <w:ilvl w:val="0"/>
          <w:numId w:val="11"/>
        </w:numPr>
        <w:spacing w:after="0" w:afterAutospacing="0" w:before="0" w:beforeAutospacing="0" w:lineRule="auto"/>
        <w:ind w:left="720" w:hanging="360"/>
        <w:jc w:val="left"/>
      </w:pPr>
      <w:r w:rsidDel="00000000" w:rsidR="00000000" w:rsidRPr="00000000">
        <w:rPr>
          <w:rtl w:val="0"/>
        </w:rPr>
        <w:t xml:space="preserve">Registro de administradores de empresa.</w:t>
        <w:br w:type="textWrapping"/>
      </w:r>
    </w:p>
    <w:p w:rsidR="00000000" w:rsidDel="00000000" w:rsidP="00000000" w:rsidRDefault="00000000" w:rsidRPr="00000000" w14:paraId="00000100">
      <w:pPr>
        <w:numPr>
          <w:ilvl w:val="0"/>
          <w:numId w:val="11"/>
        </w:numPr>
        <w:spacing w:after="0" w:afterAutospacing="0" w:before="0" w:beforeAutospacing="0" w:lineRule="auto"/>
        <w:ind w:left="720" w:hanging="360"/>
        <w:jc w:val="left"/>
      </w:pPr>
      <w:r w:rsidDel="00000000" w:rsidR="00000000" w:rsidRPr="00000000">
        <w:rPr>
          <w:rtl w:val="0"/>
        </w:rPr>
        <w:t xml:space="preserve">Registro de empresas y sus servicios asociados.</w:t>
        <w:br w:type="textWrapping"/>
      </w:r>
    </w:p>
    <w:p w:rsidR="00000000" w:rsidDel="00000000" w:rsidP="00000000" w:rsidRDefault="00000000" w:rsidRPr="00000000" w14:paraId="00000101">
      <w:pPr>
        <w:numPr>
          <w:ilvl w:val="0"/>
          <w:numId w:val="11"/>
        </w:numPr>
        <w:spacing w:after="240" w:before="0" w:beforeAutospacing="0" w:lineRule="auto"/>
        <w:ind w:left="720" w:hanging="360"/>
        <w:jc w:val="left"/>
      </w:pPr>
      <w:r w:rsidDel="00000000" w:rsidR="00000000" w:rsidRPr="00000000">
        <w:rPr>
          <w:rtl w:val="0"/>
        </w:rPr>
        <w:t xml:space="preserve">Autenticación diferenciada por perfil y permisos usando </w:t>
      </w:r>
      <w:r w:rsidDel="00000000" w:rsidR="00000000" w:rsidRPr="00000000">
        <w:rPr>
          <w:i w:val="1"/>
          <w:iCs w:val="1"/>
          <w:rtl w:val="0"/>
        </w:rPr>
        <w:t xml:space="preserve">guards</w:t>
      </w:r>
      <w:r w:rsidDel="00000000" w:rsidR="00000000" w:rsidRPr="00000000">
        <w:rPr>
          <w:rtl w:val="0"/>
        </w:rPr>
        <w:t xml:space="preserve"> especializados.</w:t>
        <w:br w:type="textWrapping"/>
      </w:r>
    </w:p>
    <w:p w:rsidR="00000000" w:rsidDel="00000000" w:rsidP="00000000" w:rsidRDefault="00000000" w:rsidRPr="00000000" w14:paraId="00000102">
      <w:pPr>
        <w:spacing w:after="240" w:before="240" w:lineRule="auto"/>
        <w:rPr/>
      </w:pPr>
      <w:r w:rsidDel="00000000" w:rsidR="00000000" w:rsidRPr="00000000">
        <w:rPr>
          <w:rtl w:val="0"/>
        </w:rPr>
        <w:t xml:space="preserve">Esto permitió un flujo claro de interacción según rol.</w:t>
      </w:r>
    </w:p>
    <w:p w:rsidR="00000000" w:rsidDel="00000000" w:rsidP="00000000" w:rsidRDefault="00000000" w:rsidRPr="00000000" w14:paraId="00000103">
      <w:pPr>
        <w:pStyle w:val="Heading3"/>
        <w:keepNext w:val="0"/>
        <w:keepLines w:val="0"/>
        <w:spacing w:after="80" w:before="280" w:lineRule="auto"/>
        <w:rPr>
          <w:sz w:val="26"/>
          <w:szCs w:val="26"/>
        </w:rPr>
      </w:pPr>
      <w:bookmarkStart w:colFirst="0" w:colLast="0" w:name="_heading=h.a8apsn1ztxk8" w:id="39"/>
      <w:bookmarkEnd w:id="39"/>
      <w:r w:rsidDel="00000000" w:rsidR="00000000" w:rsidRPr="00000000">
        <w:rPr>
          <w:sz w:val="26"/>
          <w:szCs w:val="26"/>
          <w:rtl w:val="0"/>
        </w:rPr>
        <w:t xml:space="preserve">3. Módulo de publicación de servicios completamente operativo</w:t>
      </w:r>
    </w:p>
    <w:p w:rsidR="00000000" w:rsidDel="00000000" w:rsidP="00000000" w:rsidRDefault="00000000" w:rsidRPr="00000000" w14:paraId="00000104">
      <w:pPr>
        <w:spacing w:after="240" w:before="240" w:lineRule="auto"/>
        <w:rPr/>
      </w:pPr>
      <w:r w:rsidDel="00000000" w:rsidR="00000000" w:rsidRPr="00000000">
        <w:rPr>
          <w:rtl w:val="0"/>
        </w:rPr>
        <w:t xml:space="preserve">Las empresas pueden registrar servicios con:</w:t>
      </w:r>
    </w:p>
    <w:p w:rsidR="00000000" w:rsidDel="00000000" w:rsidP="00000000" w:rsidRDefault="00000000" w:rsidRPr="00000000" w14:paraId="00000105">
      <w:pPr>
        <w:numPr>
          <w:ilvl w:val="0"/>
          <w:numId w:val="1"/>
        </w:numPr>
        <w:spacing w:after="0" w:afterAutospacing="0" w:before="240" w:lineRule="auto"/>
        <w:ind w:left="720" w:hanging="360"/>
        <w:jc w:val="left"/>
      </w:pPr>
      <w:r w:rsidDel="00000000" w:rsidR="00000000" w:rsidRPr="00000000">
        <w:rPr>
          <w:rtl w:val="0"/>
        </w:rPr>
        <w:t xml:space="preserve">Nombre</w:t>
        <w:br w:type="textWrapping"/>
      </w:r>
    </w:p>
    <w:p w:rsidR="00000000" w:rsidDel="00000000" w:rsidP="00000000" w:rsidRDefault="00000000" w:rsidRPr="00000000" w14:paraId="00000106">
      <w:pPr>
        <w:numPr>
          <w:ilvl w:val="0"/>
          <w:numId w:val="1"/>
        </w:numPr>
        <w:spacing w:after="0" w:afterAutospacing="0" w:before="0" w:beforeAutospacing="0" w:lineRule="auto"/>
        <w:ind w:left="720" w:hanging="360"/>
        <w:jc w:val="left"/>
      </w:pPr>
      <w:r w:rsidDel="00000000" w:rsidR="00000000" w:rsidRPr="00000000">
        <w:rPr>
          <w:rtl w:val="0"/>
        </w:rPr>
        <w:t xml:space="preserve">Descripción</w:t>
        <w:br w:type="textWrapping"/>
      </w:r>
    </w:p>
    <w:p w:rsidR="00000000" w:rsidDel="00000000" w:rsidP="00000000" w:rsidRDefault="00000000" w:rsidRPr="00000000" w14:paraId="00000107">
      <w:pPr>
        <w:numPr>
          <w:ilvl w:val="0"/>
          <w:numId w:val="1"/>
        </w:numPr>
        <w:spacing w:after="0" w:afterAutospacing="0" w:before="0" w:beforeAutospacing="0" w:lineRule="auto"/>
        <w:ind w:left="720" w:hanging="360"/>
        <w:jc w:val="left"/>
      </w:pPr>
      <w:r w:rsidDel="00000000" w:rsidR="00000000" w:rsidRPr="00000000">
        <w:rPr>
          <w:rtl w:val="0"/>
        </w:rPr>
        <w:t xml:space="preserve">Dirección</w:t>
        <w:br w:type="textWrapping"/>
      </w:r>
    </w:p>
    <w:p w:rsidR="00000000" w:rsidDel="00000000" w:rsidP="00000000" w:rsidRDefault="00000000" w:rsidRPr="00000000" w14:paraId="00000108">
      <w:pPr>
        <w:numPr>
          <w:ilvl w:val="0"/>
          <w:numId w:val="1"/>
        </w:numPr>
        <w:spacing w:after="0" w:afterAutospacing="0" w:before="0" w:beforeAutospacing="0" w:lineRule="auto"/>
        <w:ind w:left="720" w:hanging="360"/>
        <w:jc w:val="left"/>
      </w:pPr>
      <w:r w:rsidDel="00000000" w:rsidR="00000000" w:rsidRPr="00000000">
        <w:rPr>
          <w:rtl w:val="0"/>
        </w:rPr>
        <w:t xml:space="preserve">Horarios</w:t>
        <w:br w:type="textWrapping"/>
      </w:r>
    </w:p>
    <w:p w:rsidR="00000000" w:rsidDel="00000000" w:rsidP="00000000" w:rsidRDefault="00000000" w:rsidRPr="00000000" w14:paraId="00000109">
      <w:pPr>
        <w:numPr>
          <w:ilvl w:val="0"/>
          <w:numId w:val="1"/>
        </w:numPr>
        <w:spacing w:after="0" w:afterAutospacing="0" w:before="0" w:beforeAutospacing="0" w:lineRule="auto"/>
        <w:ind w:left="720" w:hanging="360"/>
        <w:jc w:val="left"/>
      </w:pPr>
      <w:r w:rsidDel="00000000" w:rsidR="00000000" w:rsidRPr="00000000">
        <w:rPr>
          <w:rtl w:val="0"/>
        </w:rPr>
        <w:t xml:space="preserve">Costo</w:t>
        <w:br w:type="textWrapping"/>
      </w:r>
    </w:p>
    <w:p w:rsidR="00000000" w:rsidDel="00000000" w:rsidP="00000000" w:rsidRDefault="00000000" w:rsidRPr="00000000" w14:paraId="0000010A">
      <w:pPr>
        <w:numPr>
          <w:ilvl w:val="0"/>
          <w:numId w:val="1"/>
        </w:numPr>
        <w:spacing w:after="0" w:afterAutospacing="0" w:before="0" w:beforeAutospacing="0" w:lineRule="auto"/>
        <w:ind w:left="720" w:hanging="360"/>
        <w:jc w:val="left"/>
      </w:pPr>
      <w:r w:rsidDel="00000000" w:rsidR="00000000" w:rsidRPr="00000000">
        <w:rPr>
          <w:rtl w:val="0"/>
        </w:rPr>
        <w:t xml:space="preserve">Tipo de discapacidad asociada</w:t>
        <w:br w:type="textWrapping"/>
      </w:r>
    </w:p>
    <w:p w:rsidR="00000000" w:rsidDel="00000000" w:rsidP="00000000" w:rsidRDefault="00000000" w:rsidRPr="00000000" w14:paraId="0000010B">
      <w:pPr>
        <w:numPr>
          <w:ilvl w:val="0"/>
          <w:numId w:val="1"/>
        </w:numPr>
        <w:spacing w:after="240" w:before="0" w:beforeAutospacing="0" w:lineRule="auto"/>
        <w:ind w:left="720" w:hanging="360"/>
        <w:jc w:val="left"/>
      </w:pPr>
      <w:r w:rsidDel="00000000" w:rsidR="00000000" w:rsidRPr="00000000">
        <w:rPr>
          <w:rtl w:val="0"/>
        </w:rPr>
        <w:t xml:space="preserve">Coordenadas geográficas obtenidas por GPS</w:t>
        <w:br w:type="textWrapping"/>
      </w:r>
    </w:p>
    <w:p w:rsidR="00000000" w:rsidDel="00000000" w:rsidP="00000000" w:rsidRDefault="00000000" w:rsidRPr="00000000" w14:paraId="0000010C">
      <w:pPr>
        <w:spacing w:after="240" w:before="240" w:lineRule="auto"/>
        <w:rPr/>
      </w:pPr>
      <w:r w:rsidDel="00000000" w:rsidR="00000000" w:rsidRPr="00000000">
        <w:rPr>
          <w:rtl w:val="0"/>
        </w:rPr>
        <w:t xml:space="preserve">Incluye validaciones avanzadas y manejo de errores en tiempo real, logrando un formulario robusto y seguro.</w:t>
      </w:r>
    </w:p>
    <w:p w:rsidR="00000000" w:rsidDel="00000000" w:rsidP="00000000" w:rsidRDefault="00000000" w:rsidRPr="00000000" w14:paraId="0000010D">
      <w:pPr>
        <w:pStyle w:val="Heading3"/>
        <w:keepNext w:val="0"/>
        <w:keepLines w:val="0"/>
        <w:spacing w:after="80" w:before="280" w:lineRule="auto"/>
        <w:rPr>
          <w:sz w:val="26"/>
          <w:szCs w:val="26"/>
        </w:rPr>
      </w:pPr>
      <w:bookmarkStart w:colFirst="0" w:colLast="0" w:name="_heading=h.gjd2sivyqhug" w:id="40"/>
      <w:bookmarkEnd w:id="40"/>
      <w:r w:rsidDel="00000000" w:rsidR="00000000" w:rsidRPr="00000000">
        <w:rPr>
          <w:sz w:val="26"/>
          <w:szCs w:val="26"/>
          <w:rtl w:val="0"/>
        </w:rPr>
        <w:t xml:space="preserve">4. Integración exitosa de mapas y geolocalización</w:t>
      </w:r>
    </w:p>
    <w:p w:rsidR="00000000" w:rsidDel="00000000" w:rsidP="00000000" w:rsidRDefault="00000000" w:rsidRPr="00000000" w14:paraId="0000010E">
      <w:pPr>
        <w:spacing w:after="240" w:before="240" w:lineRule="auto"/>
        <w:rPr/>
      </w:pPr>
      <w:r w:rsidDel="00000000" w:rsidR="00000000" w:rsidRPr="00000000">
        <w:rPr>
          <w:rtl w:val="0"/>
        </w:rPr>
        <w:t xml:space="preserve">La aplicación incorpora </w:t>
      </w:r>
      <w:r w:rsidDel="00000000" w:rsidR="00000000" w:rsidRPr="00000000">
        <w:rPr>
          <w:b w:val="1"/>
          <w:bCs w:val="1"/>
          <w:rtl w:val="0"/>
        </w:rPr>
        <w:t xml:space="preserve">Leaflet</w:t>
      </w:r>
      <w:r w:rsidDel="00000000" w:rsidR="00000000" w:rsidRPr="00000000">
        <w:rPr>
          <w:rtl w:val="0"/>
        </w:rPr>
        <w:t xml:space="preserve"> como motor cartográfico, logrando:</w:t>
      </w:r>
    </w:p>
    <w:p w:rsidR="00000000" w:rsidDel="00000000" w:rsidP="00000000" w:rsidRDefault="00000000" w:rsidRPr="00000000" w14:paraId="0000010F">
      <w:pPr>
        <w:numPr>
          <w:ilvl w:val="0"/>
          <w:numId w:val="9"/>
        </w:numPr>
        <w:spacing w:after="0" w:afterAutospacing="0" w:before="240" w:lineRule="auto"/>
        <w:ind w:left="720" w:hanging="360"/>
        <w:jc w:val="left"/>
      </w:pPr>
      <w:r w:rsidDel="00000000" w:rsidR="00000000" w:rsidRPr="00000000">
        <w:rPr>
          <w:rtl w:val="0"/>
        </w:rPr>
        <w:t xml:space="preserve">Visualización de mapas dinámicos.</w:t>
        <w:br w:type="textWrapping"/>
      </w:r>
    </w:p>
    <w:p w:rsidR="00000000" w:rsidDel="00000000" w:rsidP="00000000" w:rsidRDefault="00000000" w:rsidRPr="00000000" w14:paraId="00000110">
      <w:pPr>
        <w:numPr>
          <w:ilvl w:val="0"/>
          <w:numId w:val="9"/>
        </w:numPr>
        <w:spacing w:after="0" w:afterAutospacing="0" w:before="0" w:beforeAutospacing="0" w:lineRule="auto"/>
        <w:ind w:left="720" w:hanging="360"/>
        <w:jc w:val="left"/>
      </w:pPr>
      <w:r w:rsidDel="00000000" w:rsidR="00000000" w:rsidRPr="00000000">
        <w:rPr>
          <w:rtl w:val="0"/>
        </w:rPr>
        <w:t xml:space="preserve">Obtención precisa de coordenadas desde el dispositivo del usuario.</w:t>
        <w:br w:type="textWrapping"/>
      </w:r>
    </w:p>
    <w:p w:rsidR="00000000" w:rsidDel="00000000" w:rsidP="00000000" w:rsidRDefault="00000000" w:rsidRPr="00000000" w14:paraId="00000111">
      <w:pPr>
        <w:numPr>
          <w:ilvl w:val="0"/>
          <w:numId w:val="9"/>
        </w:numPr>
        <w:spacing w:after="0" w:afterAutospacing="0" w:before="0" w:beforeAutospacing="0" w:lineRule="auto"/>
        <w:ind w:left="720" w:hanging="360"/>
        <w:jc w:val="left"/>
      </w:pPr>
      <w:r w:rsidDel="00000000" w:rsidR="00000000" w:rsidRPr="00000000">
        <w:rPr>
          <w:rtl w:val="0"/>
        </w:rPr>
        <w:t xml:space="preserve">Marcado automático en el mapa al registrar un servicio.</w:t>
        <w:br w:type="textWrapping"/>
      </w:r>
    </w:p>
    <w:p w:rsidR="00000000" w:rsidDel="00000000" w:rsidP="00000000" w:rsidRDefault="00000000" w:rsidRPr="00000000" w14:paraId="00000112">
      <w:pPr>
        <w:numPr>
          <w:ilvl w:val="0"/>
          <w:numId w:val="9"/>
        </w:numPr>
        <w:spacing w:after="240" w:before="0" w:beforeAutospacing="0" w:lineRule="auto"/>
        <w:ind w:left="720" w:hanging="360"/>
        <w:jc w:val="left"/>
      </w:pPr>
      <w:r w:rsidDel="00000000" w:rsidR="00000000" w:rsidRPr="00000000">
        <w:rPr>
          <w:rtl w:val="0"/>
        </w:rPr>
        <w:t xml:space="preserve">Redimensionamiento automático del mapa para mejorar la experiencia visual.</w:t>
        <w:br w:type="textWrapping"/>
      </w:r>
    </w:p>
    <w:p w:rsidR="00000000" w:rsidDel="00000000" w:rsidP="00000000" w:rsidRDefault="00000000" w:rsidRPr="00000000" w14:paraId="00000113">
      <w:pPr>
        <w:spacing w:after="240" w:before="240" w:lineRule="auto"/>
        <w:rPr/>
      </w:pPr>
      <w:r w:rsidDel="00000000" w:rsidR="00000000" w:rsidRPr="00000000">
        <w:rPr>
          <w:rtl w:val="0"/>
        </w:rPr>
        <w:t xml:space="preserve">Este resultado fue clave para cumplir el objetivo central del proyecto.</w:t>
      </w:r>
    </w:p>
    <w:p w:rsidR="00000000" w:rsidDel="00000000" w:rsidP="00000000" w:rsidRDefault="00000000" w:rsidRPr="00000000" w14:paraId="00000114">
      <w:pPr>
        <w:pStyle w:val="Heading3"/>
        <w:keepNext w:val="0"/>
        <w:keepLines w:val="0"/>
        <w:spacing w:after="80" w:before="280" w:lineRule="auto"/>
        <w:rPr>
          <w:sz w:val="26"/>
          <w:szCs w:val="26"/>
        </w:rPr>
      </w:pPr>
      <w:bookmarkStart w:colFirst="0" w:colLast="0" w:name="_heading=h.u3sk8w4oy4rz" w:id="41"/>
      <w:bookmarkEnd w:id="41"/>
      <w:r w:rsidDel="00000000" w:rsidR="00000000" w:rsidRPr="00000000">
        <w:rPr>
          <w:sz w:val="26"/>
          <w:szCs w:val="26"/>
          <w:rtl w:val="0"/>
        </w:rPr>
        <w:t xml:space="preserve">5. Base de datos estructurada y optimizada para accesibilidad</w:t>
      </w:r>
    </w:p>
    <w:p w:rsidR="00000000" w:rsidDel="00000000" w:rsidP="00000000" w:rsidRDefault="00000000" w:rsidRPr="00000000" w14:paraId="00000115">
      <w:pPr>
        <w:spacing w:after="240" w:before="240" w:lineRule="auto"/>
        <w:rPr/>
      </w:pPr>
      <w:r w:rsidDel="00000000" w:rsidR="00000000" w:rsidRPr="00000000">
        <w:rPr>
          <w:rtl w:val="0"/>
        </w:rPr>
        <w:t xml:space="preserve">Se implementó una base de datos MySQL con tablas normalizadas e integridad referencial, incluyendo:</w:t>
      </w:r>
    </w:p>
    <w:p w:rsidR="00000000" w:rsidDel="00000000" w:rsidP="00000000" w:rsidRDefault="00000000" w:rsidRPr="00000000" w14:paraId="00000116">
      <w:pPr>
        <w:numPr>
          <w:ilvl w:val="0"/>
          <w:numId w:val="7"/>
        </w:numPr>
        <w:spacing w:after="0" w:afterAutospacing="0" w:before="240" w:lineRule="auto"/>
        <w:ind w:left="720" w:hanging="360"/>
        <w:jc w:val="left"/>
      </w:pPr>
      <w:r w:rsidDel="00000000" w:rsidR="00000000" w:rsidRPr="00000000">
        <w:rPr>
          <w:rtl w:val="0"/>
        </w:rPr>
        <w:t xml:space="preserve">Gestión de rutas accesibles.</w:t>
        <w:br w:type="textWrapping"/>
      </w:r>
    </w:p>
    <w:p w:rsidR="00000000" w:rsidDel="00000000" w:rsidP="00000000" w:rsidRDefault="00000000" w:rsidRPr="00000000" w14:paraId="00000117">
      <w:pPr>
        <w:numPr>
          <w:ilvl w:val="0"/>
          <w:numId w:val="7"/>
        </w:numPr>
        <w:spacing w:after="0" w:afterAutospacing="0" w:before="0" w:beforeAutospacing="0" w:lineRule="auto"/>
        <w:ind w:left="720" w:hanging="360"/>
        <w:jc w:val="left"/>
      </w:pPr>
      <w:r w:rsidDel="00000000" w:rsidR="00000000" w:rsidRPr="00000000">
        <w:rPr>
          <w:rtl w:val="0"/>
        </w:rPr>
        <w:t xml:space="preserve">Tabla de coordenadas con el nuevo atributo </w:t>
      </w:r>
      <w:r w:rsidDel="00000000" w:rsidR="00000000" w:rsidRPr="00000000">
        <w:rPr>
          <w:b w:val="1"/>
          <w:bCs w:val="1"/>
          <w:rtl w:val="0"/>
        </w:rPr>
        <w:t xml:space="preserve">longitud_ruta</w:t>
      </w:r>
      <w:r w:rsidDel="00000000" w:rsidR="00000000" w:rsidRPr="00000000">
        <w:rPr>
          <w:rtl w:val="0"/>
        </w:rPr>
        <w:t xml:space="preserve">.</w:t>
        <w:br w:type="textWrapping"/>
      </w:r>
    </w:p>
    <w:p w:rsidR="00000000" w:rsidDel="00000000" w:rsidP="00000000" w:rsidRDefault="00000000" w:rsidRPr="00000000" w14:paraId="00000118">
      <w:pPr>
        <w:numPr>
          <w:ilvl w:val="0"/>
          <w:numId w:val="7"/>
        </w:numPr>
        <w:spacing w:after="240" w:before="0" w:beforeAutospacing="0" w:lineRule="auto"/>
        <w:ind w:left="720" w:hanging="360"/>
        <w:jc w:val="left"/>
      </w:pPr>
      <w:r w:rsidDel="00000000" w:rsidR="00000000" w:rsidRPr="00000000">
        <w:rPr>
          <w:rtl w:val="0"/>
        </w:rPr>
        <w:t xml:space="preserve">Tabla de tipos de discapacidad asociada a servicios.</w:t>
        <w:br w:type="textWrapping"/>
      </w:r>
    </w:p>
    <w:p w:rsidR="00000000" w:rsidDel="00000000" w:rsidP="00000000" w:rsidRDefault="00000000" w:rsidRPr="00000000" w14:paraId="00000119">
      <w:pPr>
        <w:spacing w:after="240" w:before="240" w:lineRule="auto"/>
        <w:rPr/>
      </w:pPr>
      <w:r w:rsidDel="00000000" w:rsidR="00000000" w:rsidRPr="00000000">
        <w:rPr>
          <w:rtl w:val="0"/>
        </w:rPr>
        <w:t xml:space="preserve">Esto permite extender la plataforma sin reestructuraciones mayores.</w:t>
      </w:r>
    </w:p>
    <w:p w:rsidR="00000000" w:rsidDel="00000000" w:rsidP="00000000" w:rsidRDefault="00000000" w:rsidRPr="00000000" w14:paraId="0000011A">
      <w:pPr>
        <w:pStyle w:val="Heading3"/>
        <w:keepNext w:val="0"/>
        <w:keepLines w:val="0"/>
        <w:spacing w:after="80" w:before="280" w:lineRule="auto"/>
        <w:rPr>
          <w:sz w:val="26"/>
          <w:szCs w:val="26"/>
        </w:rPr>
      </w:pPr>
      <w:bookmarkStart w:colFirst="0" w:colLast="0" w:name="_heading=h.3jicxet13sc6" w:id="42"/>
      <w:bookmarkEnd w:id="42"/>
      <w:r w:rsidDel="00000000" w:rsidR="00000000" w:rsidRPr="00000000">
        <w:rPr>
          <w:sz w:val="26"/>
          <w:szCs w:val="26"/>
          <w:rtl w:val="0"/>
        </w:rPr>
        <w:t xml:space="preserve">6. Incorporación de validaciones, retroalimentación visual y accesibilidad</w:t>
      </w:r>
    </w:p>
    <w:p w:rsidR="00000000" w:rsidDel="00000000" w:rsidP="00000000" w:rsidRDefault="00000000" w:rsidRPr="00000000" w14:paraId="0000011B">
      <w:pPr>
        <w:spacing w:after="240" w:before="240" w:lineRule="auto"/>
        <w:rPr/>
      </w:pPr>
      <w:r w:rsidDel="00000000" w:rsidR="00000000" w:rsidRPr="00000000">
        <w:rPr>
          <w:rtl w:val="0"/>
        </w:rPr>
        <w:t xml:space="preserve">El sistema ahora:</w:t>
      </w:r>
    </w:p>
    <w:p w:rsidR="00000000" w:rsidDel="00000000" w:rsidP="00000000" w:rsidRDefault="00000000" w:rsidRPr="00000000" w14:paraId="0000011C">
      <w:pPr>
        <w:numPr>
          <w:ilvl w:val="0"/>
          <w:numId w:val="13"/>
        </w:numPr>
        <w:spacing w:after="0" w:afterAutospacing="0" w:before="240" w:lineRule="auto"/>
        <w:ind w:left="720" w:hanging="360"/>
        <w:jc w:val="left"/>
      </w:pPr>
      <w:r w:rsidDel="00000000" w:rsidR="00000000" w:rsidRPr="00000000">
        <w:rPr>
          <w:rtl w:val="0"/>
        </w:rPr>
        <w:t xml:space="preserve">Valida entradas críticas (correo, teléfono, URLs, ubicación, descripciones).</w:t>
        <w:br w:type="textWrapping"/>
      </w:r>
    </w:p>
    <w:p w:rsidR="00000000" w:rsidDel="00000000" w:rsidP="00000000" w:rsidRDefault="00000000" w:rsidRPr="00000000" w14:paraId="0000011D">
      <w:pPr>
        <w:numPr>
          <w:ilvl w:val="0"/>
          <w:numId w:val="13"/>
        </w:numPr>
        <w:spacing w:after="0" w:afterAutospacing="0" w:before="0" w:beforeAutospacing="0" w:lineRule="auto"/>
        <w:ind w:left="720" w:hanging="360"/>
        <w:jc w:val="left"/>
      </w:pPr>
      <w:r w:rsidDel="00000000" w:rsidR="00000000" w:rsidRPr="00000000">
        <w:rPr>
          <w:rtl w:val="0"/>
        </w:rPr>
        <w:t xml:space="preserve">Marca errores visualmente para facilitar accesibilidad cognitiva.</w:t>
        <w:br w:type="textWrapping"/>
      </w:r>
    </w:p>
    <w:p w:rsidR="00000000" w:rsidDel="00000000" w:rsidP="00000000" w:rsidRDefault="00000000" w:rsidRPr="00000000" w14:paraId="0000011E">
      <w:pPr>
        <w:numPr>
          <w:ilvl w:val="0"/>
          <w:numId w:val="13"/>
        </w:numPr>
        <w:spacing w:after="240" w:before="0" w:beforeAutospacing="0" w:lineRule="auto"/>
        <w:ind w:left="720" w:hanging="360"/>
        <w:jc w:val="left"/>
      </w:pPr>
      <w:r w:rsidDel="00000000" w:rsidR="00000000" w:rsidRPr="00000000">
        <w:rPr>
          <w:rtl w:val="0"/>
        </w:rPr>
        <w:t xml:space="preserve">Emplea un esquema de colores inclusivo y compatible con usuarios con baja visión.</w:t>
        <w:br w:type="textWrapping"/>
      </w:r>
    </w:p>
    <w:p w:rsidR="00000000" w:rsidDel="00000000" w:rsidP="00000000" w:rsidRDefault="00000000" w:rsidRPr="00000000" w14:paraId="0000011F">
      <w:pPr>
        <w:pStyle w:val="Heading3"/>
        <w:keepNext w:val="0"/>
        <w:keepLines w:val="0"/>
        <w:spacing w:after="80" w:before="280" w:lineRule="auto"/>
        <w:rPr>
          <w:sz w:val="26"/>
          <w:szCs w:val="26"/>
        </w:rPr>
      </w:pPr>
      <w:bookmarkStart w:colFirst="0" w:colLast="0" w:name="_heading=h.u3e45nb7584" w:id="43"/>
      <w:bookmarkEnd w:id="43"/>
      <w:r w:rsidDel="00000000" w:rsidR="00000000" w:rsidRPr="00000000">
        <w:rPr>
          <w:sz w:val="26"/>
          <w:szCs w:val="26"/>
          <w:rtl w:val="0"/>
        </w:rPr>
        <w:t xml:space="preserve">7. Menú dinámico según tipo de usuario</w:t>
      </w:r>
    </w:p>
    <w:p w:rsidR="00000000" w:rsidDel="00000000" w:rsidP="00000000" w:rsidRDefault="00000000" w:rsidRPr="00000000" w14:paraId="00000120">
      <w:pPr>
        <w:spacing w:after="240" w:before="240" w:lineRule="auto"/>
        <w:rPr/>
      </w:pPr>
      <w:r w:rsidDel="00000000" w:rsidR="00000000" w:rsidRPr="00000000">
        <w:rPr>
          <w:rtl w:val="0"/>
        </w:rPr>
        <w:t xml:space="preserve">Se implementó un sistema inteligente que muestra opciones de menú según el rol:</w:t>
      </w:r>
    </w:p>
    <w:p w:rsidR="00000000" w:rsidDel="00000000" w:rsidP="00000000" w:rsidRDefault="00000000" w:rsidRPr="00000000" w14:paraId="00000121">
      <w:pPr>
        <w:numPr>
          <w:ilvl w:val="0"/>
          <w:numId w:val="10"/>
        </w:numPr>
        <w:spacing w:after="0" w:afterAutospacing="0" w:before="240" w:lineRule="auto"/>
        <w:ind w:left="720" w:hanging="360"/>
        <w:jc w:val="left"/>
      </w:pPr>
      <w:r w:rsidDel="00000000" w:rsidR="00000000" w:rsidRPr="00000000">
        <w:rPr>
          <w:rtl w:val="0"/>
        </w:rPr>
        <w:t xml:space="preserve">Administrador de empresa</w:t>
        <w:br w:type="textWrapping"/>
      </w:r>
    </w:p>
    <w:p w:rsidR="00000000" w:rsidDel="00000000" w:rsidP="00000000" w:rsidRDefault="00000000" w:rsidRPr="00000000" w14:paraId="00000122">
      <w:pPr>
        <w:numPr>
          <w:ilvl w:val="0"/>
          <w:numId w:val="10"/>
        </w:numPr>
        <w:spacing w:after="0" w:afterAutospacing="0" w:before="0" w:beforeAutospacing="0" w:lineRule="auto"/>
        <w:ind w:left="720" w:hanging="360"/>
        <w:jc w:val="left"/>
      </w:pPr>
      <w:r w:rsidDel="00000000" w:rsidR="00000000" w:rsidRPr="00000000">
        <w:rPr>
          <w:rtl w:val="0"/>
        </w:rPr>
        <w:t xml:space="preserve">Administrador del sistema</w:t>
        <w:br w:type="textWrapping"/>
      </w:r>
    </w:p>
    <w:p w:rsidR="00000000" w:rsidDel="00000000" w:rsidP="00000000" w:rsidRDefault="00000000" w:rsidRPr="00000000" w14:paraId="00000123">
      <w:pPr>
        <w:numPr>
          <w:ilvl w:val="0"/>
          <w:numId w:val="10"/>
        </w:numPr>
        <w:spacing w:after="0" w:afterAutospacing="0" w:before="0" w:beforeAutospacing="0" w:lineRule="auto"/>
        <w:ind w:left="720" w:hanging="360"/>
        <w:jc w:val="left"/>
      </w:pPr>
      <w:r w:rsidDel="00000000" w:rsidR="00000000" w:rsidRPr="00000000">
        <w:rPr>
          <w:rtl w:val="0"/>
        </w:rPr>
        <w:t xml:space="preserve">Usuario</w:t>
        <w:br w:type="textWrapping"/>
      </w:r>
    </w:p>
    <w:p w:rsidR="00000000" w:rsidDel="00000000" w:rsidP="00000000" w:rsidRDefault="00000000" w:rsidRPr="00000000" w14:paraId="00000124">
      <w:pPr>
        <w:numPr>
          <w:ilvl w:val="0"/>
          <w:numId w:val="10"/>
        </w:numPr>
        <w:spacing w:after="240" w:before="0" w:beforeAutospacing="0" w:lineRule="auto"/>
        <w:ind w:left="720" w:hanging="360"/>
        <w:jc w:val="left"/>
      </w:pPr>
      <w:r w:rsidDel="00000000" w:rsidR="00000000" w:rsidRPr="00000000">
        <w:rPr>
          <w:rtl w:val="0"/>
        </w:rPr>
        <w:t xml:space="preserve">Visitante sin sesión</w:t>
        <w:br w:type="textWrapping"/>
      </w:r>
    </w:p>
    <w:p w:rsidR="00000000" w:rsidDel="00000000" w:rsidP="00000000" w:rsidRDefault="00000000" w:rsidRPr="00000000" w14:paraId="00000125">
      <w:pPr>
        <w:spacing w:after="240" w:before="240" w:lineRule="auto"/>
        <w:rPr/>
      </w:pPr>
      <w:r w:rsidDel="00000000" w:rsidR="00000000" w:rsidRPr="00000000">
        <w:rPr>
          <w:rtl w:val="0"/>
        </w:rPr>
        <w:t xml:space="preserve">Esto mejora la experiencia, reduce la confusión y refuerza la seguridad.</w:t>
      </w:r>
    </w:p>
    <w:p w:rsidR="00000000" w:rsidDel="00000000" w:rsidP="00000000" w:rsidRDefault="00000000" w:rsidRPr="00000000" w14:paraId="00000126">
      <w:pPr>
        <w:pStyle w:val="Heading3"/>
        <w:keepNext w:val="0"/>
        <w:keepLines w:val="0"/>
        <w:spacing w:after="80" w:before="280" w:lineRule="auto"/>
        <w:rPr>
          <w:sz w:val="26"/>
          <w:szCs w:val="26"/>
        </w:rPr>
      </w:pPr>
      <w:bookmarkStart w:colFirst="0" w:colLast="0" w:name="_heading=h.obf2n9vwxxmz" w:id="44"/>
      <w:bookmarkEnd w:id="44"/>
      <w:r w:rsidDel="00000000" w:rsidR="00000000" w:rsidRPr="00000000">
        <w:rPr>
          <w:sz w:val="26"/>
          <w:szCs w:val="26"/>
          <w:rtl w:val="0"/>
        </w:rPr>
        <w:t xml:space="preserve">8. Flujo completo de publicación y visualización de servicios</w:t>
      </w:r>
    </w:p>
    <w:p w:rsidR="00000000" w:rsidDel="00000000" w:rsidP="00000000" w:rsidRDefault="00000000" w:rsidRPr="00000000" w14:paraId="00000127">
      <w:pPr>
        <w:spacing w:after="240" w:before="240" w:lineRule="auto"/>
        <w:rPr/>
      </w:pPr>
      <w:r w:rsidDel="00000000" w:rsidR="00000000" w:rsidRPr="00000000">
        <w:rPr>
          <w:rtl w:val="0"/>
        </w:rPr>
        <w:t xml:space="preserve">Se logró conectar de manera efectiva el frontend, la API y la base de datos, permitiendo:</w:t>
      </w:r>
    </w:p>
    <w:p w:rsidR="00000000" w:rsidDel="00000000" w:rsidP="00000000" w:rsidRDefault="00000000" w:rsidRPr="00000000" w14:paraId="00000128">
      <w:pPr>
        <w:numPr>
          <w:ilvl w:val="0"/>
          <w:numId w:val="5"/>
        </w:numPr>
        <w:spacing w:after="0" w:afterAutospacing="0" w:before="240" w:lineRule="auto"/>
        <w:ind w:left="720" w:hanging="360"/>
        <w:jc w:val="left"/>
      </w:pPr>
      <w:r w:rsidDel="00000000" w:rsidR="00000000" w:rsidRPr="00000000">
        <w:rPr>
          <w:rtl w:val="0"/>
        </w:rPr>
        <w:t xml:space="preserve">Crear servicios</w:t>
        <w:br w:type="textWrapping"/>
      </w:r>
    </w:p>
    <w:p w:rsidR="00000000" w:rsidDel="00000000" w:rsidP="00000000" w:rsidRDefault="00000000" w:rsidRPr="00000000" w14:paraId="00000129">
      <w:pPr>
        <w:numPr>
          <w:ilvl w:val="0"/>
          <w:numId w:val="5"/>
        </w:numPr>
        <w:spacing w:after="0" w:afterAutospacing="0" w:before="0" w:beforeAutospacing="0" w:lineRule="auto"/>
        <w:ind w:left="720" w:hanging="360"/>
        <w:jc w:val="left"/>
      </w:pPr>
      <w:r w:rsidDel="00000000" w:rsidR="00000000" w:rsidRPr="00000000">
        <w:rPr>
          <w:rtl w:val="0"/>
        </w:rPr>
        <w:t xml:space="preserve">Guardarlos en la base de datos</w:t>
        <w:br w:type="textWrapping"/>
      </w:r>
    </w:p>
    <w:p w:rsidR="00000000" w:rsidDel="00000000" w:rsidP="00000000" w:rsidRDefault="00000000" w:rsidRPr="00000000" w14:paraId="0000012A">
      <w:pPr>
        <w:numPr>
          <w:ilvl w:val="0"/>
          <w:numId w:val="5"/>
        </w:numPr>
        <w:spacing w:after="0" w:afterAutospacing="0" w:before="0" w:beforeAutospacing="0" w:lineRule="auto"/>
        <w:ind w:left="720" w:hanging="360"/>
        <w:jc w:val="left"/>
      </w:pPr>
      <w:r w:rsidDel="00000000" w:rsidR="00000000" w:rsidRPr="00000000">
        <w:rPr>
          <w:rtl w:val="0"/>
        </w:rPr>
        <w:t xml:space="preserve">Recuperarlos y mostrarlos en la interfaz</w:t>
        <w:br w:type="textWrapping"/>
      </w:r>
    </w:p>
    <w:p w:rsidR="00000000" w:rsidDel="00000000" w:rsidP="00000000" w:rsidRDefault="00000000" w:rsidRPr="00000000" w14:paraId="0000012B">
      <w:pPr>
        <w:numPr>
          <w:ilvl w:val="0"/>
          <w:numId w:val="5"/>
        </w:numPr>
        <w:spacing w:after="240" w:before="0" w:beforeAutospacing="0" w:lineRule="auto"/>
        <w:ind w:left="720" w:hanging="360"/>
        <w:jc w:val="left"/>
      </w:pPr>
      <w:r w:rsidDel="00000000" w:rsidR="00000000" w:rsidRPr="00000000">
        <w:rPr>
          <w:rtl w:val="0"/>
        </w:rPr>
        <w:t xml:space="preserve">Visualizar sus ubicaciones exactas en el mapa</w:t>
        <w:br w:type="textWrapping"/>
      </w:r>
    </w:p>
    <w:p w:rsidR="00000000" w:rsidDel="00000000" w:rsidP="00000000" w:rsidRDefault="00000000" w:rsidRPr="00000000" w14:paraId="0000012C">
      <w:pPr>
        <w:spacing w:after="240" w:before="240" w:lineRule="auto"/>
        <w:rPr/>
      </w:pPr>
      <w:r w:rsidDel="00000000" w:rsidR="00000000" w:rsidRPr="00000000">
        <w:rPr>
          <w:rtl w:val="0"/>
        </w:rPr>
        <w:t xml:space="preserve">Este resultado materializa el objetivo de centralizar información accesible.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numPr>
          <w:ilvl w:val="0"/>
          <w:numId w:val="6"/>
        </w:numPr>
        <w:ind w:left="360" w:hanging="360"/>
        <w:rPr/>
      </w:pPr>
      <w:bookmarkStart w:colFirst="0" w:colLast="0" w:name="_heading=h.yfrfh0kpdg" w:id="45"/>
      <w:bookmarkEnd w:id="45"/>
      <w:r w:rsidDel="00000000" w:rsidR="00000000" w:rsidRPr="00000000">
        <w:rPr>
          <w:rtl w:val="0"/>
        </w:rPr>
        <w:t xml:space="preserve">CONCLUSIONES Y RECOMENDACIONES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2"/>
        <w:numPr>
          <w:ilvl w:val="1"/>
          <w:numId w:val="6"/>
        </w:numPr>
        <w:ind w:left="432" w:hanging="432"/>
        <w:rPr/>
      </w:pPr>
      <w:bookmarkStart w:colFirst="0" w:colLast="0" w:name="_heading=h.s2hk4vjo0yby" w:id="46"/>
      <w:bookmarkEnd w:id="46"/>
      <w:r w:rsidDel="00000000" w:rsidR="00000000" w:rsidRPr="00000000">
        <w:rPr>
          <w:rtl w:val="0"/>
        </w:rPr>
        <w:t xml:space="preserve">Conclusiones</w:t>
      </w:r>
    </w:p>
    <w:p w:rsidR="00000000" w:rsidDel="00000000" w:rsidP="00000000" w:rsidRDefault="00000000" w:rsidRPr="00000000" w14:paraId="00000132">
      <w:pPr>
        <w:ind w:left="360" w:firstLine="0"/>
        <w:rPr/>
      </w:pP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t xml:space="preserve">El desarrollo del proyecto IC-Map permitió demostrar la importancia de integrar tecnologías web híbridas, sistemas georreferenciados y principios de accesibilidad universal en una solución destinada a mejorar la movilidad y autonomía de las personas en situación de discapacidad. La plataforma logró articular, de manera efectiva, datos de servicios, rutas accesibles y participación de empresas, generando un ecosistema digital orientado a la inclusión y al acceso equitativo a la información territorial.</w:t>
      </w:r>
    </w:p>
    <w:p w:rsidR="00000000" w:rsidDel="00000000" w:rsidP="00000000" w:rsidRDefault="00000000" w:rsidRPr="00000000" w14:paraId="00000134">
      <w:pPr>
        <w:spacing w:after="240" w:before="240" w:lineRule="auto"/>
        <w:rPr/>
      </w:pPr>
      <w:r w:rsidDel="00000000" w:rsidR="00000000" w:rsidRPr="00000000">
        <w:rPr>
          <w:rtl w:val="0"/>
        </w:rPr>
        <w:t xml:space="preserve">Durante la ejecución del proyecto se validó la pertinencia del uso de herramientas modernas como Ionic, Angular, Leaflet y servicios API, las cuales permitieron construir una interfaz usable, adaptable y con funciones clave como geolocalización en tiempo real y gestión de servicios inclusivos. Asimismo, el diseño de la base de datos evidenció un enfoque estructurado y escalable para soportar información diversa, manteniendo consistencia, eficiencia y orden lógico en el manejo de datos.</w:t>
      </w:r>
    </w:p>
    <w:p w:rsidR="00000000" w:rsidDel="00000000" w:rsidP="00000000" w:rsidRDefault="00000000" w:rsidRPr="00000000" w14:paraId="00000135">
      <w:pPr>
        <w:spacing w:after="240" w:before="240" w:lineRule="auto"/>
        <w:rPr/>
      </w:pPr>
      <w:r w:rsidDel="00000000" w:rsidR="00000000" w:rsidRPr="00000000">
        <w:rPr>
          <w:rtl w:val="0"/>
        </w:rPr>
        <w:t xml:space="preserve">Desde una perspectiva formativa, el proyecto fortaleció competencias propias del perfil de egreso del área de informática, especialmente en desarrollo de software, modelamiento de datos, análisis de requerimientos y diseño de soluciones tecnológicas orientadas al usuario. Se comprobó además que los conocimientos adquiridos en programación, bases de datos, arquitectura de software y experiencia de usuario fueron esenciales para resolver problemas reales y tomar decisiones técnicas fundamentadas.</w:t>
      </w:r>
    </w:p>
    <w:p w:rsidR="00000000" w:rsidDel="00000000" w:rsidP="00000000" w:rsidRDefault="00000000" w:rsidRPr="00000000" w14:paraId="00000136">
      <w:pPr>
        <w:spacing w:after="240" w:before="240" w:lineRule="auto"/>
        <w:rPr/>
      </w:pPr>
      <w:r w:rsidDel="00000000" w:rsidR="00000000" w:rsidRPr="00000000">
        <w:rPr>
          <w:rtl w:val="0"/>
        </w:rPr>
        <w:t xml:space="preserve">Finalmente, el proyecto confirma que la tecnología puede ser un agente facilitador para la inclusión social, fomentando la participación activa de empresas y usuarios en la construcción colaborativa de rutas accesibles. IC-Map constituye una propuesta viable y de alto impacto potencial, que puede seguir evolucionando e incorporando nuevas funcionalidades para contribuir a un entorno más accesible, conectado y consciente de las necesidades de todas las personas.</w:t>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pStyle w:val="Heading2"/>
        <w:numPr>
          <w:ilvl w:val="1"/>
          <w:numId w:val="6"/>
        </w:numPr>
        <w:ind w:left="432" w:hanging="432"/>
        <w:rPr/>
      </w:pPr>
      <w:bookmarkStart w:colFirst="0" w:colLast="0" w:name="_heading=h.lgsibb1exvz5" w:id="47"/>
      <w:bookmarkEnd w:id="47"/>
      <w:r w:rsidDel="00000000" w:rsidR="00000000" w:rsidRPr="00000000">
        <w:rPr>
          <w:rtl w:val="0"/>
        </w:rPr>
        <w:t xml:space="preserve">Limitaciones y Recomendaciones.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A">
      <w:pPr>
        <w:pStyle w:val="Heading3"/>
        <w:keepNext w:val="0"/>
        <w:keepLines w:val="0"/>
        <w:spacing w:after="80" w:before="280" w:lineRule="auto"/>
        <w:rPr>
          <w:b w:val="0"/>
          <w:bCs w:val="0"/>
          <w:sz w:val="26"/>
          <w:szCs w:val="26"/>
        </w:rPr>
      </w:pPr>
      <w:bookmarkStart w:colFirst="0" w:colLast="0" w:name="_heading=h.lil8e966jou" w:id="48"/>
      <w:bookmarkEnd w:id="48"/>
      <w:r w:rsidDel="00000000" w:rsidR="00000000" w:rsidRPr="00000000">
        <w:rPr>
          <w:b w:val="0"/>
          <w:bCs w:val="0"/>
          <w:sz w:val="26"/>
          <w:szCs w:val="26"/>
          <w:rtl w:val="0"/>
        </w:rPr>
        <w:t xml:space="preserve">Limitaciones</w:t>
      </w:r>
    </w:p>
    <w:p w:rsidR="00000000" w:rsidDel="00000000" w:rsidP="00000000" w:rsidRDefault="00000000" w:rsidRPr="00000000" w14:paraId="0000013B">
      <w:pPr>
        <w:numPr>
          <w:ilvl w:val="0"/>
          <w:numId w:val="2"/>
        </w:numPr>
        <w:spacing w:after="0" w:afterAutospacing="0" w:before="240" w:lineRule="auto"/>
        <w:ind w:left="720" w:hanging="360"/>
        <w:jc w:val="left"/>
        <w:rPr/>
      </w:pPr>
      <w:r w:rsidDel="00000000" w:rsidR="00000000" w:rsidRPr="00000000">
        <w:rPr>
          <w:rtl w:val="0"/>
        </w:rPr>
        <w:t xml:space="preserve">Dependencia de la conexión a Internet:</w:t>
        <w:br w:type="textWrapping"/>
        <w:t xml:space="preserve"> La funcionalidad de geolocalización, visualización del mapa y carga de servicios depende de una conexión estable. En zonas rurales o con baja cobertura, el desempeño puede disminuir y afectar la experiencia del usuario.</w:t>
        <w:br w:type="textWrapping"/>
      </w:r>
    </w:p>
    <w:p w:rsidR="00000000" w:rsidDel="00000000" w:rsidP="00000000" w:rsidRDefault="00000000" w:rsidRPr="00000000" w14:paraId="0000013C">
      <w:pPr>
        <w:numPr>
          <w:ilvl w:val="0"/>
          <w:numId w:val="2"/>
        </w:numPr>
        <w:spacing w:after="0" w:afterAutospacing="0" w:before="0" w:beforeAutospacing="0" w:lineRule="auto"/>
        <w:ind w:left="720" w:hanging="360"/>
        <w:jc w:val="left"/>
        <w:rPr/>
      </w:pPr>
      <w:r w:rsidDel="00000000" w:rsidR="00000000" w:rsidRPr="00000000">
        <w:rPr>
          <w:rtl w:val="0"/>
        </w:rPr>
        <w:t xml:space="preserve">Cobertura limitada de datos accesibles:</w:t>
        <w:br w:type="textWrapping"/>
        <w:t xml:space="preserve"> La disponibilidad de información sobre servicios inclusivos y rutas accesibles depende del registro voluntario de empresas y usuarios. Esto podría generar vacíos geográficos o categorías con menor representación.</w:t>
        <w:br w:type="textWrapping"/>
      </w:r>
    </w:p>
    <w:p w:rsidR="00000000" w:rsidDel="00000000" w:rsidP="00000000" w:rsidRDefault="00000000" w:rsidRPr="00000000" w14:paraId="0000013D">
      <w:pPr>
        <w:numPr>
          <w:ilvl w:val="0"/>
          <w:numId w:val="2"/>
        </w:numPr>
        <w:spacing w:after="0" w:afterAutospacing="0" w:before="0" w:beforeAutospacing="0" w:lineRule="auto"/>
        <w:ind w:left="720" w:hanging="360"/>
        <w:jc w:val="left"/>
        <w:rPr/>
      </w:pPr>
      <w:r w:rsidDel="00000000" w:rsidR="00000000" w:rsidRPr="00000000">
        <w:rPr>
          <w:rtl w:val="0"/>
        </w:rPr>
        <w:t xml:space="preserve">Capacidad técnica del dispositivo:</w:t>
        <w:br w:type="textWrapping"/>
        <w:t xml:space="preserve"> Las funciones relacionadas con Leaflet, geolocalización y renderizado de mapas requieren un nivel mínimo de capacidad gráfica. Dispositivos antiguos podrían experimentar ralentizaciones o fallas en la visualización.</w:t>
        <w:br w:type="textWrapping"/>
      </w:r>
    </w:p>
    <w:p w:rsidR="00000000" w:rsidDel="00000000" w:rsidP="00000000" w:rsidRDefault="00000000" w:rsidRPr="00000000" w14:paraId="0000013E">
      <w:pPr>
        <w:numPr>
          <w:ilvl w:val="0"/>
          <w:numId w:val="2"/>
        </w:numPr>
        <w:spacing w:after="0" w:afterAutospacing="0" w:before="0" w:beforeAutospacing="0" w:lineRule="auto"/>
        <w:ind w:left="720" w:hanging="360"/>
        <w:jc w:val="left"/>
        <w:rPr/>
      </w:pPr>
      <w:r w:rsidDel="00000000" w:rsidR="00000000" w:rsidRPr="00000000">
        <w:rPr>
          <w:rtl w:val="0"/>
        </w:rPr>
        <w:t xml:space="preserve">Privacidad y manejo de datos sensibles:</w:t>
        <w:br w:type="textWrapping"/>
        <w:t xml:space="preserve"> Aunque el sistema incorpora prácticas de seguridad, la gestión de información georreferenciada y datos personales requiere un monitoreo continuo para garantizar su protección y cumplimiento normativo.</w:t>
        <w:br w:type="textWrapping"/>
      </w:r>
    </w:p>
    <w:p w:rsidR="00000000" w:rsidDel="00000000" w:rsidP="00000000" w:rsidRDefault="00000000" w:rsidRPr="00000000" w14:paraId="0000013F">
      <w:pPr>
        <w:numPr>
          <w:ilvl w:val="0"/>
          <w:numId w:val="2"/>
        </w:numPr>
        <w:spacing w:after="240" w:before="0" w:beforeAutospacing="0" w:lineRule="auto"/>
        <w:ind w:left="720" w:hanging="360"/>
        <w:jc w:val="left"/>
        <w:rPr/>
      </w:pPr>
      <w:r w:rsidDel="00000000" w:rsidR="00000000" w:rsidRPr="00000000">
        <w:rPr>
          <w:rtl w:val="0"/>
        </w:rPr>
        <w:t xml:space="preserve">Limitaciones de accesibilidad universal:</w:t>
        <w:br w:type="textWrapping"/>
        <w:t xml:space="preserve"> A pesar de los esfuerzos de diseño inclusivo, la aplicación todavía puede presentar barreras para ciertos tipos de discapacidad, especialmente en cuanto a navegación táctil, lectores de pantalla o contraste adaptado a condiciones específicas.</w:t>
        <w:br w:type="textWrapping"/>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spacing w:after="80" w:before="280" w:lineRule="auto"/>
        <w:rPr>
          <w:b w:val="0"/>
          <w:bCs w:val="0"/>
          <w:sz w:val="26"/>
          <w:szCs w:val="26"/>
        </w:rPr>
      </w:pPr>
      <w:bookmarkStart w:colFirst="0" w:colLast="0" w:name="_heading=h.yp7vwliedu9t" w:id="49"/>
      <w:bookmarkEnd w:id="49"/>
      <w:r w:rsidDel="00000000" w:rsidR="00000000" w:rsidRPr="00000000">
        <w:rPr>
          <w:b w:val="0"/>
          <w:bCs w:val="0"/>
          <w:sz w:val="26"/>
          <w:szCs w:val="26"/>
          <w:rtl w:val="0"/>
        </w:rPr>
        <w:t xml:space="preserve">Recomendaciones</w:t>
      </w:r>
    </w:p>
    <w:p w:rsidR="00000000" w:rsidDel="00000000" w:rsidP="00000000" w:rsidRDefault="00000000" w:rsidRPr="00000000" w14:paraId="00000142">
      <w:pPr>
        <w:numPr>
          <w:ilvl w:val="0"/>
          <w:numId w:val="14"/>
        </w:numPr>
        <w:spacing w:after="0" w:afterAutospacing="0" w:before="240" w:lineRule="auto"/>
        <w:ind w:left="720" w:hanging="360"/>
        <w:jc w:val="left"/>
        <w:rPr/>
      </w:pPr>
      <w:r w:rsidDel="00000000" w:rsidR="00000000" w:rsidRPr="00000000">
        <w:rPr>
          <w:rtl w:val="0"/>
        </w:rPr>
        <w:t xml:space="preserve">Incorporar funcionamiento offline progresivo:</w:t>
        <w:br w:type="textWrapping"/>
        <w:t xml:space="preserve"> Implementar tecnologías como </w:t>
      </w:r>
      <w:r w:rsidDel="00000000" w:rsidR="00000000" w:rsidRPr="00000000">
        <w:rPr>
          <w:i w:val="1"/>
          <w:iCs w:val="1"/>
          <w:rtl w:val="0"/>
        </w:rPr>
        <w:t xml:space="preserve">Service Workers</w:t>
      </w:r>
      <w:r w:rsidDel="00000000" w:rsidR="00000000" w:rsidRPr="00000000">
        <w:rPr>
          <w:rtl w:val="0"/>
        </w:rPr>
        <w:t xml:space="preserve"> o </w:t>
      </w:r>
      <w:r w:rsidDel="00000000" w:rsidR="00000000" w:rsidRPr="00000000">
        <w:rPr>
          <w:i w:val="1"/>
          <w:iCs w:val="1"/>
          <w:rtl w:val="0"/>
        </w:rPr>
        <w:t xml:space="preserve">PWA caching</w:t>
      </w:r>
      <w:r w:rsidDel="00000000" w:rsidR="00000000" w:rsidRPr="00000000">
        <w:rPr>
          <w:rtl w:val="0"/>
        </w:rPr>
        <w:t xml:space="preserve"> permitiría cargar mapas básicos y datos esenciales sin conexión, mejorando el uso en zonas con conectividad limitada.</w:t>
        <w:br w:type="textWrapping"/>
      </w:r>
    </w:p>
    <w:p w:rsidR="00000000" w:rsidDel="00000000" w:rsidP="00000000" w:rsidRDefault="00000000" w:rsidRPr="00000000" w14:paraId="00000143">
      <w:pPr>
        <w:numPr>
          <w:ilvl w:val="0"/>
          <w:numId w:val="14"/>
        </w:numPr>
        <w:spacing w:after="0" w:afterAutospacing="0" w:before="0" w:beforeAutospacing="0" w:lineRule="auto"/>
        <w:ind w:left="720" w:hanging="360"/>
        <w:jc w:val="left"/>
        <w:rPr/>
      </w:pPr>
      <w:r w:rsidDel="00000000" w:rsidR="00000000" w:rsidRPr="00000000">
        <w:rPr>
          <w:rtl w:val="0"/>
        </w:rPr>
        <w:t xml:space="preserve">Expandir la base de datos colaborativa:</w:t>
        <w:br w:type="textWrapping"/>
        <w:t xml:space="preserve"> Incentivar alianzas con municipalidades, organismos de inclusión y empresas privadas para enriquecer la información disponible, asegurando mayor cobertura territorial y variedad de servicios accesibles.</w:t>
        <w:br w:type="textWrapping"/>
      </w:r>
    </w:p>
    <w:p w:rsidR="00000000" w:rsidDel="00000000" w:rsidP="00000000" w:rsidRDefault="00000000" w:rsidRPr="00000000" w14:paraId="00000144">
      <w:pPr>
        <w:numPr>
          <w:ilvl w:val="0"/>
          <w:numId w:val="14"/>
        </w:numPr>
        <w:spacing w:after="0" w:afterAutospacing="0" w:before="0" w:beforeAutospacing="0" w:lineRule="auto"/>
        <w:ind w:left="720" w:hanging="360"/>
        <w:jc w:val="left"/>
        <w:rPr/>
      </w:pPr>
      <w:r w:rsidDel="00000000" w:rsidR="00000000" w:rsidRPr="00000000">
        <w:rPr>
          <w:rtl w:val="0"/>
        </w:rPr>
        <w:t xml:space="preserve">Mejorar criterios de accesibilidad digital:</w:t>
        <w:br w:type="textWrapping"/>
        <w:t xml:space="preserve"> Integrar validaciones WCAG 2.1 AA, reforzar el lector de pantalla, agregar modos de alto contraste, tipografías ampliadas y temas adaptados para usuarios con baja visión o dislexia.</w:t>
        <w:br w:type="textWrapping"/>
      </w:r>
    </w:p>
    <w:p w:rsidR="00000000" w:rsidDel="00000000" w:rsidP="00000000" w:rsidRDefault="00000000" w:rsidRPr="00000000" w14:paraId="00000145">
      <w:pPr>
        <w:numPr>
          <w:ilvl w:val="0"/>
          <w:numId w:val="14"/>
        </w:numPr>
        <w:spacing w:after="0" w:afterAutospacing="0" w:before="0" w:beforeAutospacing="0" w:lineRule="auto"/>
        <w:ind w:left="720" w:hanging="360"/>
        <w:jc w:val="left"/>
        <w:rPr/>
      </w:pPr>
      <w:r w:rsidDel="00000000" w:rsidR="00000000" w:rsidRPr="00000000">
        <w:rPr>
          <w:rtl w:val="0"/>
        </w:rPr>
        <w:t xml:space="preserve">Implementar análisis geoespacial avanzado:</w:t>
        <w:br w:type="textWrapping"/>
        <w:t xml:space="preserve"> Incluir cálculos automáticos de rutas optimizadas, estimación de pendientes, obstáculos y tiempos de desplazamiento para ofrecer indicaciones más precisas y personalizadas.</w:t>
        <w:br w:type="textWrapping"/>
      </w:r>
    </w:p>
    <w:p w:rsidR="00000000" w:rsidDel="00000000" w:rsidP="00000000" w:rsidRDefault="00000000" w:rsidRPr="00000000" w14:paraId="00000146">
      <w:pPr>
        <w:numPr>
          <w:ilvl w:val="0"/>
          <w:numId w:val="14"/>
        </w:numPr>
        <w:spacing w:after="0" w:afterAutospacing="0" w:before="0" w:beforeAutospacing="0" w:lineRule="auto"/>
        <w:ind w:left="720" w:hanging="360"/>
        <w:jc w:val="left"/>
        <w:rPr/>
      </w:pPr>
      <w:r w:rsidDel="00000000" w:rsidR="00000000" w:rsidRPr="00000000">
        <w:rPr>
          <w:rtl w:val="0"/>
        </w:rPr>
        <w:t xml:space="preserve">Fortalecer los mecanismos de seguridad:</w:t>
        <w:br w:type="textWrapping"/>
        <w:t xml:space="preserve"> Revisar periódicamente la arquitectura backend, incorporar cifrado en tránsito y en reposo, reforzar la autenticación, y aplicar auditorías para minimizar riesgos de filtración de datos.</w:t>
        <w:br w:type="textWrapping"/>
      </w:r>
    </w:p>
    <w:p w:rsidR="00000000" w:rsidDel="00000000" w:rsidP="00000000" w:rsidRDefault="00000000" w:rsidRPr="00000000" w14:paraId="00000147">
      <w:pPr>
        <w:numPr>
          <w:ilvl w:val="0"/>
          <w:numId w:val="14"/>
        </w:numPr>
        <w:spacing w:after="0" w:afterAutospacing="0" w:before="0" w:beforeAutospacing="0" w:lineRule="auto"/>
        <w:ind w:left="720" w:hanging="360"/>
        <w:jc w:val="left"/>
        <w:rPr/>
      </w:pPr>
      <w:r w:rsidDel="00000000" w:rsidR="00000000" w:rsidRPr="00000000">
        <w:rPr>
          <w:rtl w:val="0"/>
        </w:rPr>
        <w:t xml:space="preserve">Desarrollar un módulo de retroalimentación comunitaria:</w:t>
        <w:br w:type="textWrapping"/>
        <w:t xml:space="preserve"> Permitir que usuarios califiquen y reporten problemas en rutas accesibles o servicios, generando un sistema de mejora continua basado en datos reales.</w:t>
        <w:br w:type="textWrapping"/>
      </w:r>
    </w:p>
    <w:p w:rsidR="00000000" w:rsidDel="00000000" w:rsidP="00000000" w:rsidRDefault="00000000" w:rsidRPr="00000000" w14:paraId="00000148">
      <w:pPr>
        <w:numPr>
          <w:ilvl w:val="0"/>
          <w:numId w:val="14"/>
        </w:numPr>
        <w:spacing w:after="240" w:before="0" w:beforeAutospacing="0" w:lineRule="auto"/>
        <w:ind w:left="720" w:hanging="360"/>
        <w:jc w:val="left"/>
        <w:rPr/>
      </w:pPr>
      <w:r w:rsidDel="00000000" w:rsidR="00000000" w:rsidRPr="00000000">
        <w:rPr>
          <w:rtl w:val="0"/>
        </w:rPr>
        <w:t xml:space="preserve">Ampliar el soporte multisistema:</w:t>
        <w:br w:type="textWrapping"/>
        <w:t xml:space="preserve"> Extender la compatibilidad a navegadores no convencionales, sistemas operativos antiguos y versiones optimizadas para tablets, mejorando la accesibilidad y usabilidad general.</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1"/>
        <w:rPr/>
      </w:pPr>
      <w:bookmarkStart w:colFirst="0" w:colLast="0" w:name="_heading=h.frc0fqe3yy3" w:id="50"/>
      <w:bookmarkEnd w:id="50"/>
      <w:r w:rsidDel="00000000" w:rsidR="00000000" w:rsidRPr="00000000">
        <w:rPr>
          <w:rtl w:val="0"/>
        </w:rPr>
        <w:t xml:space="preserve">BIBLIOGRAFÍA</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rPr/>
        <w:sectPr>
          <w:headerReference r:id="rId10" w:type="default"/>
          <w:footerReference r:id="rId11" w:type="default"/>
          <w:type w:val="nextPage"/>
          <w:pgSz w:h="15840" w:w="12240" w:orient="portrait"/>
          <w:pgMar w:bottom="1701" w:top="1134" w:left="1701" w:right="1134" w:header="709" w:footer="709"/>
          <w:pgNumType w:start="1"/>
        </w:sectPr>
      </w:pPr>
      <w:bookmarkStart w:colFirst="0" w:colLast="0" w:name="_heading=h.gspqm0wwkivu" w:id="51"/>
      <w:bookmarkEnd w:id="51"/>
      <w:r w:rsidDel="00000000" w:rsidR="00000000" w:rsidRPr="00000000">
        <w:rPr>
          <w:rtl w:val="0"/>
        </w:rPr>
        <w:t xml:space="preserve">LINKOGRAFÍA</w:t>
      </w:r>
    </w:p>
    <w:p w:rsidR="00000000" w:rsidDel="00000000" w:rsidP="00000000" w:rsidRDefault="00000000" w:rsidRPr="00000000" w14:paraId="0000014E">
      <w:pPr>
        <w:pStyle w:val="Heading1"/>
        <w:rPr/>
      </w:pPr>
      <w:bookmarkStart w:colFirst="0" w:colLast="0" w:name="_heading=h.l2gmw29x4erm" w:id="52"/>
      <w:bookmarkEnd w:id="52"/>
      <w:r w:rsidDel="00000000" w:rsidR="00000000" w:rsidRPr="00000000">
        <w:rPr>
          <w:rtl w:val="0"/>
        </w:rPr>
        <w:t xml:space="preserve">ANEXO A: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pStyle w:val="Heading1"/>
        <w:rPr/>
      </w:pPr>
      <w:bookmarkStart w:colFirst="0" w:colLast="0" w:name="_heading=h.3erebfx81iwh" w:id="53"/>
      <w:bookmarkEnd w:id="53"/>
      <w:r w:rsidDel="00000000" w:rsidR="00000000" w:rsidRPr="00000000">
        <w:rPr>
          <w:rtl w:val="0"/>
        </w:rPr>
        <w:t xml:space="preserve">ANEXO B: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pStyle w:val="Heading1"/>
        <w:rPr/>
      </w:pPr>
      <w:bookmarkStart w:colFirst="0" w:colLast="0" w:name="_heading=h.d5eh5as4vipy" w:id="54"/>
      <w:bookmarkEnd w:id="54"/>
      <w:r w:rsidDel="00000000" w:rsidR="00000000" w:rsidRPr="00000000">
        <w:rPr>
          <w:rtl w:val="0"/>
        </w:rPr>
        <w:t xml:space="preserve">ANEXO C: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1"/>
        <w:rPr/>
      </w:pPr>
      <w:bookmarkStart w:colFirst="0" w:colLast="0" w:name="_heading=h.i0d42avbmaaz" w:id="55"/>
      <w:bookmarkEnd w:id="55"/>
      <w:r w:rsidDel="00000000" w:rsidR="00000000" w:rsidRPr="00000000">
        <w:rPr>
          <w:rtl w:val="0"/>
        </w:rPr>
        <w:t xml:space="preserve">ANEXO D:</w:t>
      </w:r>
    </w:p>
    <w:p w:rsidR="00000000" w:rsidDel="00000000" w:rsidP="00000000" w:rsidRDefault="00000000" w:rsidRPr="00000000" w14:paraId="00000155">
      <w:pPr>
        <w:rPr/>
      </w:pPr>
      <w:r w:rsidDel="00000000" w:rsidR="00000000" w:rsidRPr="00000000">
        <w:rPr>
          <w:rtl w:val="0"/>
        </w:rPr>
      </w:r>
    </w:p>
    <w:sectPr>
      <w:headerReference r:id="rId12" w:type="default"/>
      <w:headerReference r:id="rId13" w:type="first"/>
      <w:footerReference r:id="rId14" w:type="default"/>
      <w:type w:val="nextPage"/>
      <w:pgSz w:h="15840" w:w="12240" w:orient="portrait"/>
      <w:pgMar w:bottom="1701" w:top="1134"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2698433</wp:posOffset>
              </wp:positionH>
              <wp:positionV relativeFrom="paragraph">
                <wp:posOffset>-4761</wp:posOffset>
              </wp:positionV>
              <wp:extent cx="575310" cy="201295"/>
              <wp:effectExtent b="0" l="0" r="0" t="0"/>
              <wp:wrapNone/>
              <wp:docPr id="1080663947" name=""/>
              <a:graphic>
                <a:graphicData uri="http://schemas.microsoft.com/office/word/2010/wordprocessingShape">
                  <wps:wsp>
                    <wps:cNvSpPr/>
                    <wps:cNvPr id="2" name="Shape 2"/>
                    <wps:spPr>
                      <a:xfrm flipH="1" rot="10800000">
                        <a:off x="5063108" y="3684115"/>
                        <a:ext cx="565785" cy="191770"/>
                      </a:xfrm>
                      <a:prstGeom prst="rect">
                        <a:avLst/>
                      </a:prstGeom>
                      <a:noFill/>
                      <a:ln>
                        <a:noFill/>
                      </a:ln>
                    </wps:spPr>
                    <wps:txbx>
                      <w:txbxContent>
                        <w:p w:rsidR="00000000" w:rsidDel="00000000" w:rsidP="00000000" w:rsidRDefault="00000000" w:rsidRPr="00000000">
                          <w:pPr>
                            <w:spacing w:after="12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PAGE   \* MERGEFORMAT6</w:t>
                          </w: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2698433</wp:posOffset>
              </wp:positionH>
              <wp:positionV relativeFrom="paragraph">
                <wp:posOffset>-4761</wp:posOffset>
              </wp:positionV>
              <wp:extent cx="575310" cy="201295"/>
              <wp:effectExtent b="0" l="0" r="0" t="0"/>
              <wp:wrapNone/>
              <wp:docPr id="108066394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5310" cy="20129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rFonts w:ascii="Arial" w:cs="Arial" w:eastAsia="Arial" w:hAnsi="Arial"/>
        <w:b w:val="1"/>
        <w:bCs w:val="1"/>
      </w:rPr>
    </w:lvl>
    <w:lvl w:ilvl="1">
      <w:start w:val="1"/>
      <w:numFmt w:val="decimal"/>
      <w:lvlText w:val="%1.%2."/>
      <w:lvlJc w:val="left"/>
      <w:pPr>
        <w:ind w:left="432" w:hanging="432"/>
      </w:pPr>
      <w:rPr>
        <w:b w:val="1"/>
        <w:bCs w:val="1"/>
      </w:rPr>
    </w:lvl>
    <w:lvl w:ilvl="2">
      <w:start w:val="1"/>
      <w:numFmt w:val="decimal"/>
      <w:lvlText w:val="%1.%2.%3."/>
      <w:lvlJc w:val="left"/>
      <w:pPr>
        <w:ind w:left="1224" w:hanging="504"/>
      </w:pPr>
      <w:rPr>
        <w:sz w:val="20"/>
        <w:szCs w:val="2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color="000000" w:space="1" w:sz="4" w:val="single"/>
        <w:right w:space="0" w:sz="0" w:val="nil"/>
        <w:between w:space="0" w:sz="0" w:val="nil"/>
      </w:pBdr>
      <w:shd w:fill="auto" w:val="clear"/>
      <w:spacing w:after="40" w:before="400" w:line="36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Bdr>
        <w:bottom w:color="000000" w:space="1" w:sz="4" w:val="single"/>
      </w:pBdr>
      <w:spacing w:after="0" w:before="160" w:lineRule="auto"/>
    </w:pPr>
    <w:rPr>
      <w:b w:val="1"/>
      <w:bCs w:val="1"/>
    </w:rPr>
  </w:style>
  <w:style w:type="paragraph" w:styleId="Heading3">
    <w:name w:val="heading 3"/>
    <w:basedOn w:val="Normal"/>
    <w:next w:val="Normal"/>
    <w:pPr>
      <w:keepNext w:val="1"/>
      <w:keepLines w:val="1"/>
      <w:spacing w:after="0" w:before="80" w:lineRule="auto"/>
    </w:pPr>
    <w:rPr>
      <w:b w:val="1"/>
      <w:bCs w:val="1"/>
    </w:rPr>
  </w:style>
  <w:style w:type="paragraph" w:styleId="Heading4">
    <w:name w:val="heading 4"/>
    <w:basedOn w:val="Normal"/>
    <w:next w:val="Normal"/>
    <w:pPr>
      <w:keepNext w:val="1"/>
      <w:keepLines w:val="1"/>
      <w:spacing w:after="0" w:before="80" w:lineRule="auto"/>
    </w:pPr>
    <w:rPr>
      <w:b w:val="1"/>
      <w:bCs w:val="1"/>
    </w:rPr>
  </w:style>
  <w:style w:type="paragraph" w:styleId="Heading5">
    <w:name w:val="heading 5"/>
    <w:basedOn w:val="Normal"/>
    <w:next w:val="Normal"/>
    <w:pPr>
      <w:keepNext w:val="1"/>
      <w:keepLines w:val="1"/>
      <w:spacing w:after="0" w:before="80" w:lineRule="auto"/>
    </w:pPr>
    <w:rPr/>
  </w:style>
  <w:style w:type="paragraph" w:styleId="Heading6">
    <w:name w:val="heading 6"/>
    <w:basedOn w:val="Normal"/>
    <w:next w:val="Normal"/>
    <w:pPr>
      <w:keepNext w:val="1"/>
      <w:keepLines w:val="1"/>
      <w:spacing w:after="0" w:before="80" w:lineRule="auto"/>
    </w:pPr>
    <w:rPr>
      <w:color w:val="595959"/>
    </w:rPr>
  </w:style>
  <w:style w:type="paragraph" w:styleId="Title">
    <w:name w:val="Title"/>
    <w:basedOn w:val="Normal"/>
    <w:next w:val="Normal"/>
    <w:pPr>
      <w:spacing w:after="0" w:line="240" w:lineRule="auto"/>
    </w:pPr>
    <w:rPr>
      <w:color w:val="2f5496"/>
      <w:sz w:val="80"/>
      <w:szCs w:val="80"/>
    </w:rPr>
  </w:style>
  <w:style w:type="paragraph" w:styleId="Ttulo7">
    <w:name w:val="heading 7"/>
    <w:basedOn w:val="Normal"/>
    <w:next w:val="Normal"/>
    <w:link w:val="Ttulo7Car"/>
    <w:uiPriority w:val="9"/>
    <w:semiHidden w:val="1"/>
    <w:unhideWhenUsed w:val="1"/>
    <w:qFormat w:val="1"/>
    <w:rsid w:val="008737C5"/>
    <w:pPr>
      <w:keepNext w:val="1"/>
      <w:keepLines w:val="1"/>
      <w:spacing w:after="0" w:before="80"/>
      <w:outlineLvl w:val="6"/>
    </w:pPr>
    <w:rPr>
      <w:rFonts w:cstheme="majorBidi" w:eastAsiaTheme="majorEastAsia"/>
      <w:i w:val="1"/>
      <w:iCs w:val="1"/>
      <w:color w:val="595959" w:themeColor="text1" w:themeTint="0000A6"/>
    </w:rPr>
  </w:style>
  <w:style w:type="paragraph" w:styleId="Ttulo8">
    <w:name w:val="heading 8"/>
    <w:basedOn w:val="Normal"/>
    <w:next w:val="Normal"/>
    <w:link w:val="Ttulo8Car"/>
    <w:uiPriority w:val="9"/>
    <w:semiHidden w:val="1"/>
    <w:unhideWhenUsed w:val="1"/>
    <w:qFormat w:val="1"/>
    <w:rsid w:val="008737C5"/>
    <w:pPr>
      <w:keepNext w:val="1"/>
      <w:keepLines w:val="1"/>
      <w:spacing w:after="0" w:before="80"/>
      <w:outlineLvl w:val="7"/>
    </w:pPr>
    <w:rPr>
      <w:rFonts w:cstheme="majorBidi" w:eastAsiaTheme="majorEastAsia"/>
      <w:smallCaps w:val="1"/>
      <w:color w:val="595959" w:themeColor="text1" w:themeTint="0000A6"/>
    </w:rPr>
  </w:style>
  <w:style w:type="paragraph" w:styleId="Ttulo9">
    <w:name w:val="heading 9"/>
    <w:basedOn w:val="Normal"/>
    <w:next w:val="Normal"/>
    <w:link w:val="Ttulo9Car"/>
    <w:uiPriority w:val="9"/>
    <w:semiHidden w:val="1"/>
    <w:unhideWhenUsed w:val="1"/>
    <w:qFormat w:val="1"/>
    <w:rsid w:val="008737C5"/>
    <w:pPr>
      <w:keepNext w:val="1"/>
      <w:keepLines w:val="1"/>
      <w:spacing w:after="0" w:before="80"/>
      <w:outlineLvl w:val="8"/>
    </w:pPr>
    <w:rPr>
      <w:rFonts w:cstheme="majorBidi" w:eastAsiaTheme="majorEastAsia"/>
      <w:i w:val="1"/>
      <w:iCs w:val="1"/>
      <w:smallCaps w:val="1"/>
      <w:color w:val="595959" w:themeColor="text1" w:themeTint="0000A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8737C5"/>
    <w:pPr>
      <w:spacing w:after="0" w:line="240" w:lineRule="auto"/>
    </w:pPr>
  </w:style>
  <w:style w:type="character" w:styleId="Ttulo1Car" w:customStyle="1">
    <w:name w:val="Título 1 Car"/>
    <w:basedOn w:val="Fuentedeprrafopredeter"/>
    <w:link w:val="Ttulo1"/>
    <w:uiPriority w:val="9"/>
    <w:rsid w:val="00E64529"/>
    <w:rPr>
      <w:rFonts w:cstheme="majorBidi" w:eastAsiaTheme="majorEastAsia"/>
      <w:b w:val="1"/>
      <w:szCs w:val="36"/>
    </w:rPr>
  </w:style>
  <w:style w:type="character" w:styleId="Ttulo2Car" w:customStyle="1">
    <w:name w:val="Título 2 Car"/>
    <w:basedOn w:val="Fuentedeprrafopredeter"/>
    <w:link w:val="Ttulo2"/>
    <w:uiPriority w:val="9"/>
    <w:rsid w:val="00256BCB"/>
    <w:rPr>
      <w:rFonts w:cstheme="majorBidi" w:eastAsiaTheme="majorEastAsia"/>
      <w:b w:val="1"/>
      <w:szCs w:val="28"/>
    </w:rPr>
  </w:style>
  <w:style w:type="character" w:styleId="Ttulo3Car" w:customStyle="1">
    <w:name w:val="Título 3 Car"/>
    <w:basedOn w:val="Fuentedeprrafopredeter"/>
    <w:link w:val="Ttulo3"/>
    <w:uiPriority w:val="9"/>
    <w:rsid w:val="00256BCB"/>
    <w:rPr>
      <w:rFonts w:cstheme="majorBidi" w:eastAsiaTheme="majorEastAsia"/>
      <w:b w:val="1"/>
      <w:szCs w:val="26"/>
    </w:rPr>
  </w:style>
  <w:style w:type="character" w:styleId="Ttulo4Car" w:customStyle="1">
    <w:name w:val="Título 4 Car"/>
    <w:basedOn w:val="Fuentedeprrafopredeter"/>
    <w:link w:val="Ttulo4"/>
    <w:uiPriority w:val="9"/>
    <w:rsid w:val="00364E74"/>
    <w:rPr>
      <w:rFonts w:cstheme="majorBidi" w:eastAsiaTheme="majorEastAsia"/>
      <w:b w:val="1"/>
      <w:szCs w:val="24"/>
    </w:rPr>
  </w:style>
  <w:style w:type="character" w:styleId="Ttulo5Car" w:customStyle="1">
    <w:name w:val="Título 5 Car"/>
    <w:basedOn w:val="Fuentedeprrafopredeter"/>
    <w:link w:val="Ttulo5"/>
    <w:uiPriority w:val="9"/>
    <w:rsid w:val="000749F2"/>
    <w:rPr>
      <w:rFonts w:cstheme="majorBidi" w:eastAsiaTheme="majorEastAsia"/>
      <w:iCs w:val="1"/>
      <w:szCs w:val="22"/>
    </w:rPr>
  </w:style>
  <w:style w:type="character" w:styleId="Ttulo6Car" w:customStyle="1">
    <w:name w:val="Título 6 Car"/>
    <w:basedOn w:val="Fuentedeprrafopredeter"/>
    <w:link w:val="Ttulo6"/>
    <w:uiPriority w:val="9"/>
    <w:rsid w:val="008737C5"/>
    <w:rPr>
      <w:rFonts w:asciiTheme="majorHAnsi" w:cstheme="majorBidi" w:eastAsiaTheme="majorEastAsia" w:hAnsiTheme="majorHAnsi"/>
      <w:color w:val="595959" w:themeColor="text1" w:themeTint="0000A6"/>
    </w:rPr>
  </w:style>
  <w:style w:type="character" w:styleId="Ttulo7Car" w:customStyle="1">
    <w:name w:val="Título 7 Car"/>
    <w:basedOn w:val="Fuentedeprrafopredeter"/>
    <w:link w:val="Ttulo7"/>
    <w:uiPriority w:val="9"/>
    <w:semiHidden w:val="1"/>
    <w:rsid w:val="008737C5"/>
    <w:rPr>
      <w:rFonts w:asciiTheme="majorHAnsi" w:cstheme="majorBidi" w:eastAsiaTheme="majorEastAsia" w:hAnsiTheme="majorHAnsi"/>
      <w:i w:val="1"/>
      <w:iCs w:val="1"/>
      <w:color w:val="595959" w:themeColor="text1" w:themeTint="0000A6"/>
    </w:rPr>
  </w:style>
  <w:style w:type="character" w:styleId="Ttulo8Car" w:customStyle="1">
    <w:name w:val="Título 8 Car"/>
    <w:basedOn w:val="Fuentedeprrafopredeter"/>
    <w:link w:val="Ttulo8"/>
    <w:uiPriority w:val="9"/>
    <w:semiHidden w:val="1"/>
    <w:rsid w:val="008737C5"/>
    <w:rPr>
      <w:rFonts w:asciiTheme="majorHAnsi" w:cstheme="majorBidi" w:eastAsiaTheme="majorEastAsia" w:hAnsiTheme="majorHAnsi"/>
      <w:smallCaps w:val="1"/>
      <w:color w:val="595959" w:themeColor="text1" w:themeTint="0000A6"/>
    </w:rPr>
  </w:style>
  <w:style w:type="character" w:styleId="Ttulo9Car" w:customStyle="1">
    <w:name w:val="Título 9 Car"/>
    <w:basedOn w:val="Fuentedeprrafopredeter"/>
    <w:link w:val="Ttulo9"/>
    <w:uiPriority w:val="9"/>
    <w:semiHidden w:val="1"/>
    <w:rsid w:val="008737C5"/>
    <w:rPr>
      <w:rFonts w:asciiTheme="majorHAnsi" w:cstheme="majorBidi" w:eastAsiaTheme="majorEastAsia" w:hAnsiTheme="majorHAnsi"/>
      <w:i w:val="1"/>
      <w:iCs w:val="1"/>
      <w:smallCaps w:val="1"/>
      <w:color w:val="595959" w:themeColor="text1" w:themeTint="0000A6"/>
    </w:rPr>
  </w:style>
  <w:style w:type="paragraph" w:styleId="Descripcin">
    <w:name w:val="caption"/>
    <w:basedOn w:val="Normal"/>
    <w:next w:val="Normal"/>
    <w:uiPriority w:val="35"/>
    <w:unhideWhenUsed w:val="1"/>
    <w:qFormat w:val="1"/>
    <w:rsid w:val="008737C5"/>
    <w:pPr>
      <w:spacing w:line="240" w:lineRule="auto"/>
    </w:pPr>
    <w:rPr>
      <w:b w:val="1"/>
      <w:bCs w:val="1"/>
      <w:color w:val="404040" w:themeColor="text1" w:themeTint="0000BF"/>
    </w:rPr>
  </w:style>
  <w:style w:type="character" w:styleId="TtuloCar" w:customStyle="1">
    <w:name w:val="Título Car"/>
    <w:basedOn w:val="Fuentedeprrafopredeter"/>
    <w:link w:val="Ttulo"/>
    <w:uiPriority w:val="10"/>
    <w:rsid w:val="008737C5"/>
    <w:rPr>
      <w:rFonts w:asciiTheme="majorHAnsi" w:cstheme="majorBidi" w:eastAsiaTheme="majorEastAsia" w:hAnsiTheme="majorHAnsi"/>
      <w:color w:val="2f5496" w:themeColor="accent1" w:themeShade="0000BF"/>
      <w:spacing w:val="-7"/>
      <w:sz w:val="80"/>
      <w:szCs w:val="80"/>
    </w:rPr>
  </w:style>
  <w:style w:type="character" w:styleId="SubttuloCar" w:customStyle="1">
    <w:name w:val="Subtítulo Car"/>
    <w:basedOn w:val="Fuentedeprrafopredeter"/>
    <w:link w:val="Subttulo"/>
    <w:uiPriority w:val="11"/>
    <w:rsid w:val="008737C5"/>
    <w:rPr>
      <w:rFonts w:asciiTheme="majorHAnsi" w:cstheme="majorBidi" w:eastAsiaTheme="majorEastAsia" w:hAnsiTheme="majorHAnsi"/>
      <w:color w:val="404040" w:themeColor="text1" w:themeTint="0000BF"/>
      <w:sz w:val="30"/>
      <w:szCs w:val="30"/>
    </w:rPr>
  </w:style>
  <w:style w:type="character" w:styleId="Textoennegrita">
    <w:name w:val="Strong"/>
    <w:basedOn w:val="Fuentedeprrafopredeter"/>
    <w:uiPriority w:val="22"/>
    <w:qFormat w:val="1"/>
    <w:rsid w:val="008737C5"/>
    <w:rPr>
      <w:b w:val="1"/>
      <w:bCs w:val="1"/>
    </w:rPr>
  </w:style>
  <w:style w:type="character" w:styleId="nfasis">
    <w:name w:val="Emphasis"/>
    <w:basedOn w:val="Fuentedeprrafopredeter"/>
    <w:uiPriority w:val="20"/>
    <w:qFormat w:val="1"/>
    <w:rsid w:val="008737C5"/>
    <w:rPr>
      <w:i w:val="1"/>
      <w:iCs w:val="1"/>
    </w:rPr>
  </w:style>
  <w:style w:type="paragraph" w:styleId="Cita">
    <w:name w:val="Quote"/>
    <w:basedOn w:val="Normal"/>
    <w:next w:val="Normal"/>
    <w:link w:val="CitaCar"/>
    <w:uiPriority w:val="29"/>
    <w:qFormat w:val="1"/>
    <w:rsid w:val="008737C5"/>
    <w:pPr>
      <w:spacing w:after="240" w:before="240" w:line="252" w:lineRule="auto"/>
      <w:ind w:left="864" w:right="864"/>
      <w:jc w:val="center"/>
    </w:pPr>
    <w:rPr>
      <w:i w:val="1"/>
      <w:iCs w:val="1"/>
    </w:rPr>
  </w:style>
  <w:style w:type="character" w:styleId="CitaCar" w:customStyle="1">
    <w:name w:val="Cita Car"/>
    <w:basedOn w:val="Fuentedeprrafopredeter"/>
    <w:link w:val="Cita"/>
    <w:uiPriority w:val="29"/>
    <w:rsid w:val="008737C5"/>
    <w:rPr>
      <w:i w:val="1"/>
      <w:iCs w:val="1"/>
    </w:rPr>
  </w:style>
  <w:style w:type="paragraph" w:styleId="Citadestacada">
    <w:name w:val="Intense Quote"/>
    <w:basedOn w:val="Normal"/>
    <w:next w:val="Normal"/>
    <w:link w:val="CitadestacadaCar"/>
    <w:uiPriority w:val="30"/>
    <w:qFormat w:val="1"/>
    <w:rsid w:val="008737C5"/>
    <w:pPr>
      <w:spacing w:after="240" w:before="100" w:beforeAutospacing="1"/>
      <w:ind w:left="864" w:right="864"/>
      <w:jc w:val="center"/>
    </w:pPr>
    <w:rPr>
      <w:rFonts w:cstheme="majorBidi" w:eastAsiaTheme="majorEastAsia"/>
      <w:color w:val="4472c4" w:themeColor="accent1"/>
      <w:sz w:val="28"/>
      <w:szCs w:val="28"/>
    </w:rPr>
  </w:style>
  <w:style w:type="character" w:styleId="CitadestacadaCar" w:customStyle="1">
    <w:name w:val="Cita destacada Car"/>
    <w:basedOn w:val="Fuentedeprrafopredeter"/>
    <w:link w:val="Citadestacada"/>
    <w:uiPriority w:val="30"/>
    <w:rsid w:val="008737C5"/>
    <w:rPr>
      <w:rFonts w:asciiTheme="majorHAnsi" w:cstheme="majorBidi" w:eastAsiaTheme="majorEastAsia" w:hAnsiTheme="majorHAnsi"/>
      <w:color w:val="4472c4" w:themeColor="accent1"/>
      <w:sz w:val="28"/>
      <w:szCs w:val="28"/>
    </w:rPr>
  </w:style>
  <w:style w:type="character" w:styleId="nfasissutil">
    <w:name w:val="Subtle Emphasis"/>
    <w:basedOn w:val="Fuentedeprrafopredeter"/>
    <w:uiPriority w:val="19"/>
    <w:qFormat w:val="1"/>
    <w:rsid w:val="008737C5"/>
    <w:rPr>
      <w:i w:val="1"/>
      <w:iCs w:val="1"/>
      <w:color w:val="595959" w:themeColor="text1" w:themeTint="0000A6"/>
    </w:rPr>
  </w:style>
  <w:style w:type="character" w:styleId="nfasisintenso">
    <w:name w:val="Intense Emphasis"/>
    <w:basedOn w:val="Fuentedeprrafopredeter"/>
    <w:uiPriority w:val="21"/>
    <w:qFormat w:val="1"/>
    <w:rsid w:val="008737C5"/>
    <w:rPr>
      <w:b w:val="1"/>
      <w:bCs w:val="1"/>
      <w:i w:val="1"/>
      <w:iCs w:val="1"/>
    </w:rPr>
  </w:style>
  <w:style w:type="character" w:styleId="Referenciasutil">
    <w:name w:val="Subtle Reference"/>
    <w:basedOn w:val="Fuentedeprrafopredeter"/>
    <w:uiPriority w:val="31"/>
    <w:qFormat w:val="1"/>
    <w:rsid w:val="008737C5"/>
    <w:rPr>
      <w:smallCaps w:val="1"/>
      <w:color w:val="404040" w:themeColor="text1" w:themeTint="0000BF"/>
    </w:rPr>
  </w:style>
  <w:style w:type="character" w:styleId="Referenciaintensa">
    <w:name w:val="Intense Reference"/>
    <w:basedOn w:val="Fuentedeprrafopredeter"/>
    <w:uiPriority w:val="32"/>
    <w:qFormat w:val="1"/>
    <w:rsid w:val="008737C5"/>
    <w:rPr>
      <w:b w:val="1"/>
      <w:bCs w:val="1"/>
      <w:smallCaps w:val="1"/>
      <w:u w:val="single"/>
    </w:rPr>
  </w:style>
  <w:style w:type="character" w:styleId="Ttulodellibro">
    <w:name w:val="Book Title"/>
    <w:basedOn w:val="Fuentedeprrafopredeter"/>
    <w:uiPriority w:val="33"/>
    <w:qFormat w:val="1"/>
    <w:rsid w:val="008737C5"/>
    <w:rPr>
      <w:b w:val="1"/>
      <w:bCs w:val="1"/>
      <w:smallCaps w:val="1"/>
    </w:rPr>
  </w:style>
  <w:style w:type="paragraph" w:styleId="TtuloTDC">
    <w:name w:val="TOC Heading"/>
    <w:basedOn w:val="Ttulo1"/>
    <w:next w:val="Normal"/>
    <w:uiPriority w:val="39"/>
    <w:semiHidden w:val="1"/>
    <w:unhideWhenUsed w:val="1"/>
    <w:qFormat w:val="1"/>
    <w:rsid w:val="008737C5"/>
    <w:pPr>
      <w:outlineLvl w:val="9"/>
    </w:pPr>
  </w:style>
  <w:style w:type="paragraph" w:styleId="Piedepgina">
    <w:name w:val="footer"/>
    <w:basedOn w:val="Normal"/>
    <w:link w:val="PiedepginaCar"/>
    <w:uiPriority w:val="99"/>
    <w:unhideWhenUsed w:val="1"/>
    <w:rsid w:val="008737C5"/>
    <w:pPr>
      <w:tabs>
        <w:tab w:val="center" w:pos="4419"/>
        <w:tab w:val="right" w:pos="8838"/>
      </w:tabs>
      <w:spacing w:after="0" w:line="240" w:lineRule="auto"/>
      <w:jc w:val="left"/>
    </w:pPr>
    <w:rPr>
      <w:rFonts w:asciiTheme="minorHAnsi" w:hAnsiTheme="minorHAnsi"/>
      <w:sz w:val="21"/>
      <w:szCs w:val="21"/>
    </w:rPr>
  </w:style>
  <w:style w:type="character" w:styleId="PiedepginaCar" w:customStyle="1">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val="1"/>
    <w:rsid w:val="008737C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737C5"/>
  </w:style>
  <w:style w:type="paragraph" w:styleId="Prrafodelista">
    <w:name w:val="List Paragraph"/>
    <w:basedOn w:val="Normal"/>
    <w:uiPriority w:val="34"/>
    <w:qFormat w:val="1"/>
    <w:rsid w:val="005A1BD5"/>
    <w:pPr>
      <w:ind w:left="720"/>
      <w:contextualSpacing w:val="1"/>
    </w:pPr>
  </w:style>
  <w:style w:type="character" w:styleId="hgkelc" w:customStyle="1">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0" w:type="nil"/>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tblStylePr w:type="neCell">
      <w:tblPr/>
      <w:tcPr>
        <w:tcBorders>
          <w:bottom w:color="9cc2e5" w:space="0" w:sz="4" w:themeColor="accent5" w:themeTint="000099" w:val="single"/>
        </w:tcBorders>
      </w:tcPr>
    </w:tblStylePr>
    <w:tblStylePr w:type="nwCell">
      <w:tblPr/>
      <w:tcPr>
        <w:tcBorders>
          <w:bottom w:color="9cc2e5" w:space="0" w:sz="4" w:themeColor="accent5" w:themeTint="000099" w:val="single"/>
        </w:tcBorders>
      </w:tcPr>
    </w:tblStylePr>
    <w:tblStylePr w:type="seCell">
      <w:tblPr/>
      <w:tcPr>
        <w:tcBorders>
          <w:top w:color="9cc2e5" w:space="0" w:sz="4" w:themeColor="accent5" w:themeTint="000099" w:val="single"/>
        </w:tcBorders>
      </w:tcPr>
    </w:tblStylePr>
    <w:tblStylePr w:type="swCell">
      <w:tblPr/>
      <w:tcPr>
        <w:tcBorders>
          <w:top w:color="9cc2e5" w:space="0" w:sz="4" w:themeColor="accent5" w:themeTint="000099" w:val="single"/>
        </w:tcBorders>
      </w:tcPr>
    </w:tblStylePr>
  </w:style>
  <w:style w:type="paragraph" w:styleId="Textonotapie">
    <w:name w:val="footnote text"/>
    <w:basedOn w:val="Normal"/>
    <w:link w:val="TextonotapieCar"/>
    <w:uiPriority w:val="99"/>
    <w:semiHidden w:val="1"/>
    <w:unhideWhenUsed w:val="1"/>
    <w:rsid w:val="000F0AAD"/>
    <w:pPr>
      <w:spacing w:after="0" w:line="240" w:lineRule="auto"/>
    </w:pPr>
  </w:style>
  <w:style w:type="character" w:styleId="TextonotapieCar" w:customStyle="1">
    <w:name w:val="Texto nota pie Car"/>
    <w:basedOn w:val="Fuentedeprrafopredeter"/>
    <w:link w:val="Textonotapie"/>
    <w:uiPriority w:val="99"/>
    <w:semiHidden w:val="1"/>
    <w:rsid w:val="000F0AAD"/>
  </w:style>
  <w:style w:type="character" w:styleId="Refdenotaalpie">
    <w:name w:val="footnote reference"/>
    <w:basedOn w:val="Fuentedeprrafopredeter"/>
    <w:uiPriority w:val="99"/>
    <w:semiHidden w:val="1"/>
    <w:unhideWhenUsed w:val="1"/>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color="5b9bd5" w:space="0" w:sz="4" w:themeColor="accent5" w:val="single"/>
        <w:left w:color="5b9bd5" w:space="0" w:sz="4" w:themeColor="accent5" w:val="single"/>
        <w:bottom w:color="5b9bd5" w:space="0" w:sz="4" w:themeColor="accent5" w:val="single"/>
        <w:right w:color="5b9bd5" w:space="0" w:sz="4" w:themeColor="accent5" w:val="single"/>
      </w:tblBorders>
    </w:tblPr>
    <w:tblStylePr w:type="firstRow">
      <w:rPr>
        <w:b w:val="1"/>
        <w:bCs w:val="1"/>
        <w:color w:val="ffffff" w:themeColor="background1"/>
      </w:rPr>
      <w:tblPr/>
      <w:tcPr>
        <w:shd w:color="auto" w:fill="5b9bd5" w:themeFill="accent5" w:val="clear"/>
      </w:tcPr>
    </w:tblStylePr>
    <w:tblStylePr w:type="lastRow">
      <w:rPr>
        <w:b w:val="1"/>
        <w:bCs w:val="1"/>
      </w:rPr>
      <w:tblPr/>
      <w:tcPr>
        <w:tcBorders>
          <w:top w:color="5b9bd5"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5" w:val="single"/>
          <w:right w:color="5b9bd5" w:space="0" w:sz="4" w:themeColor="accent5" w:val="single"/>
        </w:tcBorders>
      </w:tcPr>
    </w:tblStylePr>
    <w:tblStylePr w:type="band1Horz">
      <w:tblPr/>
      <w:tcPr>
        <w:tcBorders>
          <w:top w:color="5b9bd5" w:space="0" w:sz="4" w:themeColor="accent5" w:val="single"/>
          <w:bottom w:color="5b9bd5"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5" w:val="double"/>
          <w:left w:space="0" w:sz="0" w:val="nil"/>
        </w:tcBorders>
      </w:tcPr>
    </w:tblStylePr>
    <w:tblStylePr w:type="swCell">
      <w:tblPr/>
      <w:tcPr>
        <w:tcBorders>
          <w:top w:color="5b9bd5" w:space="0" w:sz="4" w:themeColor="accent5" w:val="double"/>
          <w:right w:space="0" w:sz="0" w:val="nil"/>
        </w:tcBorders>
      </w:tcPr>
    </w:tblStylePr>
  </w:style>
  <w:style w:type="table" w:styleId="Tabladelista3-nfasis51" w:customStyle="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color="5b9bd5" w:space="0" w:sz="4" w:val="single"/>
        <w:left w:color="5b9bd5" w:space="0" w:sz="4" w:val="single"/>
        <w:bottom w:color="5b9bd5" w:space="0" w:sz="4" w:val="single"/>
        <w:right w:color="5b9bd5" w:space="0" w:sz="4" w:val="single"/>
      </w:tblBorders>
    </w:tblPr>
    <w:tblStylePr w:type="firstRow">
      <w:rPr>
        <w:b w:val="1"/>
        <w:bCs w:val="1"/>
        <w:color w:val="ffffff"/>
      </w:rPr>
      <w:tblPr/>
      <w:tcPr>
        <w:shd w:color="auto" w:fill="5b9bd5" w:val="clear"/>
      </w:tcPr>
    </w:tblStylePr>
    <w:tblStylePr w:type="lastRow">
      <w:rPr>
        <w:b w:val="1"/>
        <w:bCs w:val="1"/>
      </w:rPr>
      <w:tblPr/>
      <w:tcPr>
        <w:tcBorders>
          <w:top w:color="5b9bd5" w:space="0" w:sz="4" w:val="double"/>
        </w:tcBorders>
        <w:shd w:color="auto" w:fill="ffffff" w:val="clear"/>
      </w:tcPr>
    </w:tblStylePr>
    <w:tblStylePr w:type="firstCol">
      <w:rPr>
        <w:b w:val="1"/>
        <w:bCs w:val="1"/>
      </w:rPr>
      <w:tblPr/>
      <w:tcPr>
        <w:tcBorders>
          <w:right w:space="0" w:sz="0" w:val="nil"/>
        </w:tcBorders>
        <w:shd w:color="auto" w:fill="ffffff" w:val="clear"/>
      </w:tcPr>
    </w:tblStylePr>
    <w:tblStylePr w:type="lastCol">
      <w:rPr>
        <w:b w:val="1"/>
        <w:bCs w:val="1"/>
      </w:rPr>
      <w:tblPr/>
      <w:tcPr>
        <w:tcBorders>
          <w:left w:space="0" w:sz="0" w:val="nil"/>
        </w:tcBorders>
        <w:shd w:color="auto" w:fill="ffffff" w:val="clear"/>
      </w:tcPr>
    </w:tblStylePr>
    <w:tblStylePr w:type="band1Vert">
      <w:tblPr/>
      <w:tcPr>
        <w:tcBorders>
          <w:left w:color="5b9bd5" w:space="0" w:sz="4" w:val="single"/>
          <w:right w:color="5b9bd5" w:space="0" w:sz="4" w:val="single"/>
        </w:tcBorders>
      </w:tcPr>
    </w:tblStylePr>
    <w:tblStylePr w:type="band1Horz">
      <w:tblPr/>
      <w:tcPr>
        <w:tcBorders>
          <w:top w:color="5b9bd5" w:space="0" w:sz="4" w:val="single"/>
          <w:bottom w:color="5b9bd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val="double"/>
          <w:left w:space="0" w:sz="0" w:val="nil"/>
        </w:tcBorders>
      </w:tcPr>
    </w:tblStylePr>
    <w:tblStylePr w:type="swCell">
      <w:tblPr/>
      <w:tcPr>
        <w:tcBorders>
          <w:top w:color="5b9bd5" w:space="0" w:sz="4" w:val="double"/>
          <w:right w:space="0" w:sz="0" w:val="nil"/>
        </w:tcBorders>
      </w:tcPr>
    </w:tblStylePr>
  </w:style>
  <w:style w:type="paragraph" w:styleId="Tabladeilustraciones">
    <w:name w:val="table of figures"/>
    <w:basedOn w:val="Normal"/>
    <w:next w:val="Normal"/>
    <w:uiPriority w:val="99"/>
    <w:unhideWhenUsed w:val="1"/>
    <w:rsid w:val="006F154B"/>
    <w:pPr>
      <w:spacing w:after="0"/>
    </w:pPr>
  </w:style>
  <w:style w:type="character" w:styleId="Hipervnculo">
    <w:name w:val="Hyperlink"/>
    <w:basedOn w:val="Fuentedeprrafopredeter"/>
    <w:uiPriority w:val="99"/>
    <w:unhideWhenUsed w:val="1"/>
    <w:rsid w:val="006F154B"/>
    <w:rPr>
      <w:color w:val="0563c1" w:themeColor="hyperlink"/>
      <w:u w:val="single"/>
    </w:rPr>
  </w:style>
  <w:style w:type="paragraph" w:styleId="TDC1">
    <w:name w:val="toc 1"/>
    <w:basedOn w:val="Normal"/>
    <w:next w:val="Normal"/>
    <w:autoRedefine w:val="1"/>
    <w:uiPriority w:val="39"/>
    <w:unhideWhenUsed w:val="1"/>
    <w:rsid w:val="008E50FE"/>
    <w:pPr>
      <w:spacing w:after="100"/>
    </w:pPr>
  </w:style>
  <w:style w:type="paragraph" w:styleId="TDC2">
    <w:name w:val="toc 2"/>
    <w:basedOn w:val="Normal"/>
    <w:next w:val="Normal"/>
    <w:autoRedefine w:val="1"/>
    <w:uiPriority w:val="39"/>
    <w:unhideWhenUsed w:val="1"/>
    <w:rsid w:val="008E50FE"/>
    <w:pPr>
      <w:spacing w:after="100"/>
      <w:ind w:left="200"/>
    </w:pPr>
  </w:style>
  <w:style w:type="paragraph" w:styleId="TDC3">
    <w:name w:val="toc 3"/>
    <w:basedOn w:val="Normal"/>
    <w:next w:val="Normal"/>
    <w:autoRedefine w:val="1"/>
    <w:uiPriority w:val="39"/>
    <w:unhideWhenUsed w:val="1"/>
    <w:rsid w:val="008E50FE"/>
    <w:pPr>
      <w:spacing w:after="100"/>
      <w:ind w:left="400"/>
    </w:pPr>
  </w:style>
  <w:style w:type="paragraph" w:styleId="TDC4">
    <w:name w:val="toc 4"/>
    <w:basedOn w:val="Normal"/>
    <w:next w:val="Normal"/>
    <w:autoRedefine w:val="1"/>
    <w:uiPriority w:val="39"/>
    <w:unhideWhenUsed w:val="1"/>
    <w:rsid w:val="008E50FE"/>
    <w:pPr>
      <w:spacing w:after="100"/>
      <w:ind w:left="600"/>
    </w:pPr>
  </w:style>
  <w:style w:type="paragraph" w:styleId="TDC5">
    <w:name w:val="toc 5"/>
    <w:basedOn w:val="Normal"/>
    <w:next w:val="Normal"/>
    <w:autoRedefine w:val="1"/>
    <w:uiPriority w:val="39"/>
    <w:unhideWhenUsed w:val="1"/>
    <w:rsid w:val="0044318F"/>
    <w:pPr>
      <w:tabs>
        <w:tab w:val="right" w:leader="dot" w:pos="9395"/>
      </w:tabs>
      <w:spacing w:after="100"/>
      <w:ind w:left="800"/>
    </w:pPr>
    <w:rPr>
      <w:noProof w:val="1"/>
    </w:rPr>
  </w:style>
  <w:style w:type="paragraph" w:styleId="TDC6">
    <w:name w:val="toc 6"/>
    <w:basedOn w:val="Normal"/>
    <w:next w:val="Normal"/>
    <w:autoRedefine w:val="1"/>
    <w:uiPriority w:val="39"/>
    <w:unhideWhenUsed w:val="1"/>
    <w:rsid w:val="008E50FE"/>
    <w:pPr>
      <w:spacing w:after="100"/>
      <w:ind w:left="1000"/>
    </w:pPr>
  </w:style>
  <w:style w:type="paragraph" w:styleId="Sangradetextonormal">
    <w:name w:val="Body Text Indent"/>
    <w:basedOn w:val="Normal"/>
    <w:link w:val="SangradetextonormalCar"/>
    <w:uiPriority w:val="99"/>
    <w:unhideWhenUsed w:val="1"/>
    <w:rsid w:val="00037A7D"/>
    <w:pPr>
      <w:ind w:left="142"/>
    </w:pPr>
  </w:style>
  <w:style w:type="character" w:styleId="SangradetextonormalCar" w:customStyle="1">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val="1"/>
    <w:rsid w:val="008F35B6"/>
    <w:pPr>
      <w:ind w:left="851"/>
    </w:pPr>
  </w:style>
  <w:style w:type="character" w:styleId="Sangra2detindependienteCar" w:customStyle="1">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val="1"/>
    <w:rsid w:val="006644B9"/>
    <w:pPr>
      <w:ind w:left="709"/>
    </w:pPr>
  </w:style>
  <w:style w:type="character" w:styleId="Sangra3detindependienteCar" w:customStyle="1">
    <w:name w:val="Sangría 3 de t. independiente Car"/>
    <w:basedOn w:val="Fuentedeprrafopredeter"/>
    <w:link w:val="Sangra3detindependiente"/>
    <w:uiPriority w:val="99"/>
    <w:rsid w:val="006644B9"/>
  </w:style>
  <w:style w:type="paragraph" w:styleId="NormalWeb">
    <w:name w:val="Normal (Web)"/>
    <w:basedOn w:val="Normal"/>
    <w:uiPriority w:val="99"/>
    <w:semiHidden w:val="1"/>
    <w:unhideWhenUsed w:val="1"/>
    <w:rsid w:val="00824404"/>
    <w:pPr>
      <w:spacing w:after="100" w:afterAutospacing="1" w:before="100" w:beforeAutospacing="1" w:line="240" w:lineRule="auto"/>
      <w:jc w:val="left"/>
    </w:pPr>
    <w:rPr>
      <w:rFonts w:ascii="Times New Roman" w:cs="Times New Roman" w:eastAsia="Times New Roman" w:hAnsi="Times New Roman"/>
      <w:sz w:val="24"/>
      <w:szCs w:val="24"/>
      <w:lang w:eastAsia="es-CL"/>
    </w:rPr>
  </w:style>
  <w:style w:type="paragraph" w:styleId="TDC7">
    <w:name w:val="toc 7"/>
    <w:basedOn w:val="Normal"/>
    <w:next w:val="Normal"/>
    <w:autoRedefine w:val="1"/>
    <w:uiPriority w:val="39"/>
    <w:unhideWhenUsed w:val="1"/>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val="1"/>
    <w:uiPriority w:val="39"/>
    <w:unhideWhenUsed w:val="1"/>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val="1"/>
    <w:uiPriority w:val="39"/>
    <w:unhideWhenUsed w:val="1"/>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val="1"/>
    <w:unhideWhenUsed w:val="1"/>
    <w:rsid w:val="00F50F12"/>
    <w:rPr>
      <w:color w:val="605e5c"/>
      <w:shd w:color="auto" w:fill="e1dfdd" w:val="clear"/>
    </w:rPr>
  </w:style>
  <w:style w:type="paragraph" w:styleId="Textocomentario">
    <w:name w:val="annotation text"/>
    <w:basedOn w:val="Normal"/>
    <w:link w:val="TextocomentarioCar"/>
    <w:uiPriority w:val="99"/>
    <w:semiHidden w:val="1"/>
    <w:unhideWhenUsed w:val="1"/>
    <w:pPr>
      <w:spacing w:line="240" w:lineRule="auto"/>
    </w:pPr>
  </w:style>
  <w:style w:type="character" w:styleId="TextocomentarioCar" w:customStyle="1">
    <w:name w:val="Texto comentario Car"/>
    <w:basedOn w:val="Fuentedeprrafopredeter"/>
    <w:link w:val="Textocomentario"/>
    <w:uiPriority w:val="99"/>
    <w:semiHidden w:val="1"/>
  </w:style>
  <w:style w:type="character" w:styleId="Refdecomentario">
    <w:name w:val="annotation reference"/>
    <w:basedOn w:val="Fuentedeprrafopredeter"/>
    <w:uiPriority w:val="99"/>
    <w:semiHidden w:val="1"/>
    <w:unhideWhenUsed w:val="1"/>
    <w:rPr>
      <w:sz w:val="16"/>
      <w:szCs w:val="16"/>
    </w:rPr>
  </w:style>
  <w:style w:type="paragraph" w:styleId="Asuntodelcomentario">
    <w:name w:val="annotation subject"/>
    <w:basedOn w:val="Textocomentario"/>
    <w:next w:val="Textocomentario"/>
    <w:link w:val="AsuntodelcomentarioCar"/>
    <w:uiPriority w:val="99"/>
    <w:semiHidden w:val="1"/>
    <w:unhideWhenUsed w:val="1"/>
    <w:rsid w:val="00E73254"/>
    <w:rPr>
      <w:b w:val="1"/>
      <w:bCs w:val="1"/>
    </w:rPr>
  </w:style>
  <w:style w:type="character" w:styleId="AsuntodelcomentarioCar" w:customStyle="1">
    <w:name w:val="Asunto del comentario Car"/>
    <w:basedOn w:val="TextocomentarioCar"/>
    <w:link w:val="Asuntodelcomentario"/>
    <w:uiPriority w:val="99"/>
    <w:semiHidden w:val="1"/>
    <w:rsid w:val="00E73254"/>
    <w:rPr>
      <w:b w:val="1"/>
      <w:bCs w:val="1"/>
    </w:rPr>
  </w:style>
  <w:style w:type="paragraph" w:styleId="Bibliografa">
    <w:name w:val="Bibliography"/>
    <w:basedOn w:val="Normal"/>
    <w:next w:val="Normal"/>
    <w:uiPriority w:val="37"/>
    <w:unhideWhenUsed w:val="1"/>
    <w:rsid w:val="00ED4A95"/>
  </w:style>
  <w:style w:type="paragraph" w:styleId="Subtitle">
    <w:name w:val="Subtitle"/>
    <w:basedOn w:val="Normal"/>
    <w:next w:val="Normal"/>
    <w:pPr>
      <w:spacing w:after="240" w:line="240" w:lineRule="auto"/>
    </w:pPr>
    <w:rPr>
      <w:color w:val="404040"/>
      <w:sz w:val="30"/>
      <w:szCs w:val="30"/>
    </w:rPr>
  </w:style>
  <w:style w:type="table" w:styleId="Table1">
    <w:basedOn w:val="TableNormal"/>
    <w:pPr>
      <w:spacing w:after="0" w:line="240" w:lineRule="auto"/>
      <w:jc w:val="left"/>
    </w:pPr>
    <w:rPr>
      <w:rFonts w:ascii="Arial" w:cs="Arial" w:eastAsia="Arial" w:hAnsi="Arial"/>
      <w:sz w:val="21"/>
      <w:szCs w:val="21"/>
    </w:r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3e5" w:space="0" w:sz="4" w:val="single"/>
        </w:tcBorders>
      </w:tcPr>
    </w:tblStylePr>
    <w:tblStylePr w:type="nwCell">
      <w:tcPr>
        <w:tcBorders>
          <w:bottom w:color="9cc3e5" w:space="0" w:sz="4" w:val="single"/>
        </w:tcBorders>
      </w:tcPr>
    </w:tblStylePr>
    <w:tblStylePr w:type="seCell">
      <w:tcPr>
        <w:tcBorders>
          <w:top w:color="9cc3e5" w:space="0" w:sz="4" w:val="single"/>
        </w:tcBorders>
      </w:tcPr>
    </w:tblStylePr>
    <w:tblStylePr w:type="swCell">
      <w:tcPr>
        <w:tcBorders>
          <w:top w:color="9cc3e5"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header" Target="header4.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xQ2E+cM7kkXTkvMPK60URvI+QA==">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2024-06-06T16:00:00Z</dcterms:created>
  <dc:creator>HETTEL MICHEL VASQUEZ TORRES</dc:creator>
</cp:coreProperties>
</file>