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1o9bz1x61n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Autoevaluación Fase 1 – Definición Proyecto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Capstone – PTY4614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Alexander Seydewitz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Año:</w:t>
      </w:r>
      <w:r w:rsidDel="00000000" w:rsidR="00000000" w:rsidRPr="00000000">
        <w:rPr>
          <w:rtl w:val="0"/>
        </w:rPr>
        <w:t xml:space="preserve">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1.3 Autoevaluación Fase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i5hukqq8vb" w:id="1"/>
      <w:bookmarkEnd w:id="1"/>
      <w:r w:rsidDel="00000000" w:rsidR="00000000" w:rsidRPr="00000000">
        <w:rPr>
          <w:rtl w:val="0"/>
        </w:rPr>
      </w:r>
    </w:p>
    <w:sdt>
      <w:sdtPr>
        <w:id w:val="-36610818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1o9bz1x61n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Autoevaluación Fase 1 – Definición Proyecto APT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ufs7ugjv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zze0uvoa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la autoevaluación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mfawxm6v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y relevancia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zf244jvw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Relación con las competencias del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wg7mwai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Relación con los intereses profesionales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q2c9z1iy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Factibilidad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f4khatus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d0rwirdl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Metodología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2p1m35fp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Plan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fromfh4o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Evidencias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cdhbq37e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Redacción y normas formales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1edgylpd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Formato del informe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9cpese4y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Indicadores de calidad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picmrcng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Comunicación escrita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ymgt5ri4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 de la autoevaluación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cc2dbx9jy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/>
      </w:pPr>
      <w:bookmarkStart w:colFirst="0" w:colLast="0" w:name="_2vufs7ugjvv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corresponde a la autoevaluación de la Fase 1 del Proyecto APT, cuyo propósito es reflexionar sobre el desarrollo inicial del proyecto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y analizar el cumplimiento de los objetivos planteados.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través de esta autoevaluación se busca identificar los logros alcanzados, las dificultades enfrentadas y los aspectos que deben fortalecerse antes de la evaluación formativa.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de autoevaluación permite reconocer fortalezas individuales y de equipo, y ajustar la propuesta para asegurar su coherencia con las competencias del perfil de egreso de la carrera de Ingeniería en Informática.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5lhgv11br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zze0uvoa5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Desarrollo de la autoevaluación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mfawxm6vi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Descripción y relevancia del proyecto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Considero que describí claramente el propósito y alcance del proyecto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, destacando su relevancia en la gestión de inventarios para pequeñas y medianas empresas.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Logré justificar su utilidad en el ámbito laboral, ya que responde a una necesidad real del mercado y se alinea con la digitalización de procesos productivos.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zf244jvw2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Relación con las competencias del perfil de egreso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integra varias competencias del perfil de egreso, especialmente en desarrollo de software, gestión de proyectos informáticos y modelamiento de datos.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Puedo fortalecer la vinculación con competencias de análisis y validación de productos, agregando ejemplos concretos dentro del informe técnico.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wg7mwaim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Relación con los intereses profesionales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propuesta refleja de manera directa mis intereses profesionales, centrados en el desarrollo de software escalable y el análisis de datos.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me ha permitido aplicar tecnologías modernas como </w:t>
      </w:r>
      <w:r w:rsidDel="00000000" w:rsidR="00000000" w:rsidRPr="00000000">
        <w:rPr>
          <w:b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las cuales deseo perfeccionar para mi desarrollo profesional y laboral futuro.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q2c9z1iy0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Factibilidad del proyecto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Considero que el proyecto es factible de realizar dentro del marco de la asignatura, ya que contamos con los recursos técnicos y conocimientos necesarios.</w:t>
        <w:br w:type="textWrapping"/>
        <w:t xml:space="preserve"> Aun así, reconozco la necesidad de mejorar la estimación de tiempos y prever estrategias frente a posibles complicaciones técnicas durante el desarrollo.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f4khatus5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Objetivos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objetivos definidos son claros y coherentes con la problemática planteada.</w:t>
        <w:br w:type="textWrapping"/>
        <w:t xml:space="preserve"> Sin embargo, puedo mejorarlos al hacerlos más medibles y específicos, de manera que permitan un seguimiento más preciso del progreso del proyecto.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d0rwirdlg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Metodología</w:t>
      </w:r>
    </w:p>
    <w:p w:rsidR="00000000" w:rsidDel="00000000" w:rsidP="00000000" w:rsidRDefault="00000000" w:rsidRPr="00000000" w14:paraId="00000048">
      <w:pPr>
        <w:spacing w:after="240" w:before="240" w:lineRule="auto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La metodología utilizada se basa en un enfoque ágil con entregas parciales e iteraciones cortas, lo que facilita el control del avance.</w:t>
        <w:br w:type="textWrapping"/>
        <w:t xml:space="preserve"> Sería conveniente detallar con mayor precisión las herramientas de seguimiento utilizadas, como GitHub Projects o Trello, para evidenciar la planificación.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2p1m35fph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Plan de trabajo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plan de trabajo está estructurado en fases semanales, con actividades distribuidas según las responsabilidades del equipo.</w:t>
        <w:br w:type="textWrapping"/>
        <w:t xml:space="preserve"> Identifico como mejora pendiente la asignación de tiempos más específicos por tarea y la evaluación de posibles dependencias entre actividades.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fromfh4o6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Evidencias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Definí evidencias claras para el seguimiento del proyecto, como el repositorio en GitHub, los informes técnicos y los prototipos funcionales.</w:t>
        <w:br w:type="textWrapping"/>
        <w:t xml:space="preserve"> Puedo mejorar este punto incorporando indicadores de validación y resultados intermedios que demuestren los avances de cada etapa.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cdhbq37ew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Redacción y normas formales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informe cumple con las normas de presentación exigidas, con redacción clara y formal.</w:t>
        <w:br w:type="textWrapping"/>
        <w:t xml:space="preserve"> Revisaré nuevamente la ortografía y coherencia entre secciones para mantener la calidad del documento final.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1edgylpdg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Formato del informe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respetó el formato técnico solicitado por la asignatura: portada, índice, desarrollo, conclusiones y evidencias.</w:t>
        <w:br w:type="textWrapping"/>
        <w:t xml:space="preserve"> Cumple con los aspectos visuales y estructurales definidos por la escuela.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9cpese4y2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Indicadores de calidad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cumple con la mayoría de los indicadores de calidad disciplinarios, especialmente en cuanto a estructura, pertinencia y claridad del diseño.</w:t>
        <w:br w:type="textWrapping"/>
        <w:t xml:space="preserve"> Se puede reforzar la presentación con diagramas y tablas que respalden el análisis técnico.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rPr/>
      </w:pPr>
      <w:bookmarkStart w:colFirst="0" w:colLast="0" w:name="_hzpicmrcng9k" w:id="17"/>
      <w:bookmarkEnd w:id="17"/>
      <w:r w:rsidDel="00000000" w:rsidR="00000000" w:rsidRPr="00000000">
        <w:rPr>
          <w:rtl w:val="0"/>
        </w:rPr>
        <w:t xml:space="preserve">12. Comunicación escrita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comunicación es clara, directa y profesional.</w:t>
        <w:br w:type="textWrapping"/>
        <w:t xml:space="preserve"> El lenguaje técnico es adecuado y se adapta al nivel académico requerido, lo que facilita la comprensión del informe y de los objetivos del proyecto.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240" w:before="240" w:lineRule="auto"/>
        <w:rPr/>
      </w:pPr>
      <w:bookmarkStart w:colFirst="0" w:colLast="0" w:name="_ggymgt5ri4hf" w:id="18"/>
      <w:bookmarkEnd w:id="18"/>
      <w:r w:rsidDel="00000000" w:rsidR="00000000" w:rsidRPr="00000000">
        <w:rPr>
          <w:rtl w:val="0"/>
        </w:rPr>
        <w:t xml:space="preserve">Conclusión de la autoevaluación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primera fase considero que logré una definición clara y coherente del proyecto, cumpliendo los aspectos fundamentales solicitados.</w:t>
        <w:br w:type="textWrapping"/>
        <w:t xml:space="preserve"> Identifiqué como oportunidades de mejora el detalle del plan de trabajo, la validación técnica y la incorporación de evidencias más específicas.</w:t>
        <w:br w:type="textWrapping"/>
        <w:t xml:space="preserve"> Esta autoevaluación me permitió reconocer avances concretos y planificar los ajustes necesarios para fortalecer la propuesta antes de la revisión formativa del docente.</w:t>
        <w:br w:type="textWrapping"/>
        <w:t xml:space="preserve"> El proceso ha sido útil para reforzar la autocrítica, la organización del equipo y el compromiso con la calidad del proyecto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