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4954" w14:textId="6AD4C933" w:rsidR="00864D66" w:rsidRDefault="00864D66" w:rsidP="00CA47B6">
      <w:pPr>
        <w:jc w:val="center"/>
        <w:rPr>
          <w:sz w:val="36"/>
          <w:szCs w:val="36"/>
        </w:rPr>
      </w:pPr>
      <w:r>
        <w:rPr>
          <w:sz w:val="36"/>
          <w:szCs w:val="36"/>
        </w:rPr>
        <w:t>Ansible</w:t>
      </w:r>
    </w:p>
    <w:p w14:paraId="4B8007DC" w14:textId="77777777" w:rsidR="00864D66" w:rsidRPr="00864D66" w:rsidRDefault="00864D66" w:rsidP="00864D66">
      <w:pPr>
        <w:rPr>
          <w:sz w:val="24"/>
          <w:szCs w:val="24"/>
        </w:rPr>
      </w:pPr>
      <w:r w:rsidRPr="00864D66">
        <w:rPr>
          <w:sz w:val="24"/>
          <w:szCs w:val="24"/>
        </w:rPr>
        <w:t xml:space="preserve">Ansible es un motor open </w:t>
      </w:r>
      <w:proofErr w:type="spellStart"/>
      <w:r w:rsidRPr="00864D66">
        <w:rPr>
          <w:sz w:val="24"/>
          <w:szCs w:val="24"/>
        </w:rPr>
        <w:t>source</w:t>
      </w:r>
      <w:proofErr w:type="spellEnd"/>
      <w:r w:rsidRPr="00864D66">
        <w:rPr>
          <w:sz w:val="24"/>
          <w:szCs w:val="24"/>
        </w:rPr>
        <w:t xml:space="preserve"> que automatiza los procesos para </w:t>
      </w:r>
      <w:hyperlink r:id="rId6" w:history="1">
        <w:r w:rsidRPr="00864D66">
          <w:rPr>
            <w:rStyle w:val="Hipervnculo"/>
            <w:color w:val="auto"/>
            <w:sz w:val="24"/>
            <w:szCs w:val="24"/>
            <w:u w:val="none"/>
          </w:rPr>
          <w:t>preparar la infraestructura</w:t>
        </w:r>
      </w:hyperlink>
      <w:r w:rsidRPr="00864D66">
        <w:rPr>
          <w:sz w:val="24"/>
          <w:szCs w:val="24"/>
        </w:rPr>
        <w:t>, </w:t>
      </w:r>
      <w:hyperlink r:id="rId7" w:history="1">
        <w:r w:rsidRPr="00864D66">
          <w:rPr>
            <w:rStyle w:val="Hipervnculo"/>
            <w:color w:val="auto"/>
            <w:sz w:val="24"/>
            <w:szCs w:val="24"/>
            <w:u w:val="none"/>
          </w:rPr>
          <w:t>gestionar la configuración</w:t>
        </w:r>
      </w:hyperlink>
      <w:r w:rsidRPr="00864D66">
        <w:rPr>
          <w:sz w:val="24"/>
          <w:szCs w:val="24"/>
        </w:rPr>
        <w:t>, implementar las aplicaciones y </w:t>
      </w:r>
      <w:hyperlink r:id="rId8" w:history="1">
        <w:r w:rsidRPr="00864D66">
          <w:rPr>
            <w:rStyle w:val="Hipervnculo"/>
            <w:color w:val="auto"/>
            <w:sz w:val="24"/>
            <w:szCs w:val="24"/>
            <w:u w:val="none"/>
          </w:rPr>
          <w:t>organizar los sistemas</w:t>
        </w:r>
      </w:hyperlink>
      <w:r w:rsidRPr="00864D66">
        <w:rPr>
          <w:sz w:val="24"/>
          <w:szCs w:val="24"/>
        </w:rPr>
        <w:t>, entre otros procedimientos de TI.</w:t>
      </w:r>
    </w:p>
    <w:p w14:paraId="2C4EEEAC" w14:textId="302631CB" w:rsidR="00864D66" w:rsidRPr="00864D66" w:rsidRDefault="00864D66" w:rsidP="00864D66">
      <w:pPr>
        <w:rPr>
          <w:sz w:val="24"/>
          <w:szCs w:val="24"/>
        </w:rPr>
      </w:pPr>
      <w:r w:rsidRPr="00864D66">
        <w:rPr>
          <w:sz w:val="24"/>
          <w:szCs w:val="24"/>
        </w:rPr>
        <w:t>Con la automatización que ofrece Ansible, puede instalar los sistemas de software, automatizar las tareas diarias, preparar la infraestructura, mejorar la seguridad y el cumplimiento, ejecutar parches en los sistemas y compartir la automatización en toda la empresa.</w:t>
      </w:r>
    </w:p>
    <w:p w14:paraId="77873D5F" w14:textId="4B739604" w:rsidR="00864D66" w:rsidRPr="00864D66" w:rsidRDefault="00864D66" w:rsidP="00864D66">
      <w:pPr>
        <w:rPr>
          <w:sz w:val="24"/>
          <w:szCs w:val="24"/>
        </w:rPr>
      </w:pPr>
      <w:r w:rsidRPr="00864D66">
        <w:rPr>
          <w:sz w:val="24"/>
          <w:szCs w:val="24"/>
          <w:lang w:val="es-ES" w:eastAsia="es-ES"/>
        </w:rPr>
        <w:t>Ansible sirve para preparar la infraestructura subyacente del entorno, los hosts virtualizados y los hipervisores, los dispositivos de red y los servidores dedicados. También permite instalar servicios, agregar hosts informáticos y preparar recursos, servicios y aplicaciones dentro de la nube.</w:t>
      </w:r>
    </w:p>
    <w:p w14:paraId="27719526" w14:textId="77777777" w:rsidR="00864D66" w:rsidRPr="00864D66" w:rsidRDefault="00864D66" w:rsidP="00864D66">
      <w:pPr>
        <w:rPr>
          <w:sz w:val="24"/>
          <w:szCs w:val="24"/>
          <w:lang w:val="es-ES" w:eastAsia="es-ES"/>
        </w:rPr>
      </w:pPr>
    </w:p>
    <w:p w14:paraId="3E700378" w14:textId="09AE1C7A" w:rsidR="00CA47B6" w:rsidRPr="00CA47B6" w:rsidRDefault="00CA47B6" w:rsidP="00CA47B6">
      <w:pPr>
        <w:jc w:val="center"/>
        <w:rPr>
          <w:sz w:val="36"/>
          <w:szCs w:val="36"/>
        </w:rPr>
      </w:pPr>
      <w:r w:rsidRPr="00CA47B6">
        <w:rPr>
          <w:sz w:val="36"/>
          <w:szCs w:val="36"/>
        </w:rPr>
        <w:t>Como instalar Ansible en Centos7</w:t>
      </w:r>
    </w:p>
    <w:p w14:paraId="26CBFF24" w14:textId="3C8E6972" w:rsidR="00CA47B6" w:rsidRPr="00CA47B6" w:rsidRDefault="00CA47B6">
      <w:pPr>
        <w:rPr>
          <w:b/>
          <w:bCs/>
          <w:sz w:val="26"/>
          <w:szCs w:val="26"/>
          <w:u w:val="single"/>
        </w:rPr>
      </w:pPr>
      <w:r w:rsidRPr="00CA47B6">
        <w:rPr>
          <w:b/>
          <w:bCs/>
          <w:sz w:val="26"/>
          <w:szCs w:val="26"/>
          <w:u w:val="single"/>
        </w:rPr>
        <w:t>Paso 1:</w:t>
      </w:r>
    </w:p>
    <w:p w14:paraId="33EBBF5E" w14:textId="1152FAF4" w:rsidR="00CA47B6" w:rsidRPr="00CA47B6" w:rsidRDefault="00CA47B6">
      <w:pPr>
        <w:rPr>
          <w:sz w:val="24"/>
          <w:szCs w:val="24"/>
        </w:rPr>
      </w:pPr>
      <w:r w:rsidRPr="00CA47B6">
        <w:rPr>
          <w:noProof/>
          <w:sz w:val="24"/>
          <w:szCs w:val="24"/>
        </w:rPr>
        <w:drawing>
          <wp:inline distT="0" distB="0" distL="0" distR="0" wp14:anchorId="3522A70E" wp14:editId="51BD6D15">
            <wp:extent cx="5400040" cy="3242310"/>
            <wp:effectExtent l="0" t="0" r="0" b="0"/>
            <wp:docPr id="73447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3019" name="Imagen 7344730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F65" w14:textId="79A04FD7" w:rsidR="00B50F48" w:rsidRDefault="00CA47B6">
      <w:pPr>
        <w:rPr>
          <w:b/>
          <w:bCs/>
          <w:sz w:val="26"/>
          <w:szCs w:val="26"/>
          <w:u w:val="single"/>
        </w:rPr>
      </w:pPr>
      <w:r w:rsidRPr="00CA47B6">
        <w:rPr>
          <w:sz w:val="24"/>
          <w:szCs w:val="24"/>
        </w:rPr>
        <w:t xml:space="preserve">Para preparar el equipo para la instalación del Ansible, ponemos con nuestra cuenta </w:t>
      </w:r>
      <w:proofErr w:type="spellStart"/>
      <w:r w:rsidRPr="00CA47B6">
        <w:rPr>
          <w:sz w:val="24"/>
          <w:szCs w:val="24"/>
        </w:rPr>
        <w:t>root</w:t>
      </w:r>
      <w:proofErr w:type="spellEnd"/>
      <w:r w:rsidRPr="00CA47B6">
        <w:rPr>
          <w:sz w:val="24"/>
          <w:szCs w:val="24"/>
        </w:rPr>
        <w:t xml:space="preserve"> (que para poner comandos modo </w:t>
      </w:r>
      <w:proofErr w:type="spellStart"/>
      <w:r w:rsidRPr="00CA47B6">
        <w:rPr>
          <w:sz w:val="24"/>
          <w:szCs w:val="24"/>
        </w:rPr>
        <w:t>root</w:t>
      </w:r>
      <w:proofErr w:type="spellEnd"/>
      <w:r w:rsidRPr="00CA47B6">
        <w:rPr>
          <w:sz w:val="24"/>
          <w:szCs w:val="24"/>
        </w:rPr>
        <w:t xml:space="preserve"> tenemos que poner en pantalla el comando “su”)</w:t>
      </w:r>
      <w:r w:rsidR="00B50F48">
        <w:rPr>
          <w:sz w:val="24"/>
          <w:szCs w:val="24"/>
        </w:rPr>
        <w:t>. En un ratito aparecerá una opción para aceptar la instalación y ponemos “y” que hace referencia a yes.</w:t>
      </w:r>
      <w:r w:rsidRPr="00CA47B6">
        <w:rPr>
          <w:sz w:val="24"/>
          <w:szCs w:val="24"/>
        </w:rPr>
        <w:t xml:space="preserve"> </w:t>
      </w:r>
    </w:p>
    <w:p w14:paraId="7B817ADC" w14:textId="77777777" w:rsidR="00C026D2" w:rsidRDefault="00C026D2">
      <w:pPr>
        <w:rPr>
          <w:b/>
          <w:bCs/>
          <w:sz w:val="26"/>
          <w:szCs w:val="26"/>
          <w:u w:val="single"/>
        </w:rPr>
      </w:pPr>
    </w:p>
    <w:p w14:paraId="435ADBC3" w14:textId="77777777" w:rsidR="00864D66" w:rsidRDefault="00864D66">
      <w:pPr>
        <w:rPr>
          <w:b/>
          <w:bCs/>
          <w:sz w:val="26"/>
          <w:szCs w:val="26"/>
          <w:u w:val="single"/>
        </w:rPr>
      </w:pPr>
    </w:p>
    <w:p w14:paraId="5DD55F9E" w14:textId="400E0739" w:rsidR="00CA47B6" w:rsidRPr="00CA47B6" w:rsidRDefault="00CA47B6">
      <w:pPr>
        <w:rPr>
          <w:b/>
          <w:bCs/>
          <w:sz w:val="26"/>
          <w:szCs w:val="26"/>
          <w:u w:val="single"/>
        </w:rPr>
      </w:pPr>
      <w:r w:rsidRPr="00CA47B6">
        <w:rPr>
          <w:b/>
          <w:bCs/>
          <w:sz w:val="26"/>
          <w:szCs w:val="26"/>
          <w:u w:val="single"/>
        </w:rPr>
        <w:lastRenderedPageBreak/>
        <w:t>Paso 2:</w:t>
      </w:r>
    </w:p>
    <w:p w14:paraId="69BC127E" w14:textId="1623D86E" w:rsidR="00B50F48" w:rsidRDefault="00CA47B6">
      <w:pPr>
        <w:rPr>
          <w:sz w:val="24"/>
          <w:szCs w:val="24"/>
        </w:rPr>
      </w:pPr>
      <w:r w:rsidRPr="00CA47B6">
        <w:rPr>
          <w:noProof/>
          <w:sz w:val="24"/>
          <w:szCs w:val="24"/>
        </w:rPr>
        <w:drawing>
          <wp:inline distT="0" distB="0" distL="0" distR="0" wp14:anchorId="3C0B5638" wp14:editId="48A44568">
            <wp:extent cx="5400040" cy="3091180"/>
            <wp:effectExtent l="0" t="0" r="0" b="0"/>
            <wp:docPr id="610308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8097" name="Imagen 610308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7B6">
        <w:rPr>
          <w:sz w:val="24"/>
          <w:szCs w:val="24"/>
        </w:rPr>
        <w:t>Esperamos a que termine de preparase y empezamos a instalarlo</w:t>
      </w:r>
      <w:r w:rsidR="00B50F48">
        <w:rPr>
          <w:sz w:val="24"/>
          <w:szCs w:val="24"/>
        </w:rPr>
        <w:t xml:space="preserve">. En un rato aparecerá otra opción de estar de acuerdo o no con la descarga y ponemos “s” que hace referencia a un </w:t>
      </w:r>
      <w:proofErr w:type="spellStart"/>
      <w:r w:rsidR="00B50F48">
        <w:rPr>
          <w:sz w:val="24"/>
          <w:szCs w:val="24"/>
        </w:rPr>
        <w:t>si</w:t>
      </w:r>
      <w:proofErr w:type="spellEnd"/>
      <w:r w:rsidR="00B50F48">
        <w:rPr>
          <w:sz w:val="24"/>
          <w:szCs w:val="24"/>
        </w:rPr>
        <w:t>.</w:t>
      </w:r>
    </w:p>
    <w:p w14:paraId="0AC57BE5" w14:textId="77777777" w:rsidR="00C026D2" w:rsidRDefault="00C026D2">
      <w:pPr>
        <w:rPr>
          <w:b/>
          <w:bCs/>
          <w:sz w:val="26"/>
          <w:szCs w:val="26"/>
          <w:u w:val="single"/>
        </w:rPr>
      </w:pPr>
    </w:p>
    <w:p w14:paraId="102EC29B" w14:textId="73EDF463" w:rsidR="00CA47B6" w:rsidRPr="00CA47B6" w:rsidRDefault="00CA47B6">
      <w:pPr>
        <w:rPr>
          <w:b/>
          <w:bCs/>
          <w:sz w:val="26"/>
          <w:szCs w:val="26"/>
          <w:u w:val="single"/>
        </w:rPr>
      </w:pPr>
      <w:r w:rsidRPr="00CA47B6">
        <w:rPr>
          <w:b/>
          <w:bCs/>
          <w:sz w:val="26"/>
          <w:szCs w:val="26"/>
          <w:u w:val="single"/>
        </w:rPr>
        <w:t>Paso 3:</w:t>
      </w:r>
    </w:p>
    <w:p w14:paraId="6158AF9A" w14:textId="56CB710E" w:rsidR="00B50F48" w:rsidRPr="00B50F48" w:rsidRDefault="00CA47B6">
      <w:pPr>
        <w:rPr>
          <w:sz w:val="24"/>
          <w:szCs w:val="24"/>
        </w:rPr>
      </w:pPr>
      <w:r w:rsidRPr="00B50F48">
        <w:rPr>
          <w:noProof/>
          <w:sz w:val="24"/>
          <w:szCs w:val="24"/>
        </w:rPr>
        <w:drawing>
          <wp:inline distT="0" distB="0" distL="0" distR="0" wp14:anchorId="74564A1D" wp14:editId="78750E9A">
            <wp:extent cx="5400040" cy="3211195"/>
            <wp:effectExtent l="0" t="0" r="0" b="8255"/>
            <wp:docPr id="19992086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8677" name="Imagen 1999208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48" w:rsidRPr="00B50F48">
        <w:rPr>
          <w:sz w:val="24"/>
          <w:szCs w:val="24"/>
        </w:rPr>
        <w:t>Empezamos con la instalación del programa y ponemos “</w:t>
      </w:r>
      <w:proofErr w:type="spellStart"/>
      <w:r w:rsidR="00B50F48" w:rsidRPr="00B50F48">
        <w:rPr>
          <w:sz w:val="24"/>
          <w:szCs w:val="24"/>
        </w:rPr>
        <w:t>yum</w:t>
      </w:r>
      <w:proofErr w:type="spellEnd"/>
      <w:r w:rsidR="00B50F48" w:rsidRPr="00B50F48">
        <w:rPr>
          <w:sz w:val="24"/>
          <w:szCs w:val="24"/>
        </w:rPr>
        <w:t xml:space="preserve"> </w:t>
      </w:r>
      <w:proofErr w:type="spellStart"/>
      <w:r w:rsidR="00B50F48" w:rsidRPr="00B50F48">
        <w:rPr>
          <w:sz w:val="24"/>
          <w:szCs w:val="24"/>
        </w:rPr>
        <w:t>install</w:t>
      </w:r>
      <w:proofErr w:type="spellEnd"/>
      <w:r w:rsidR="00B50F48" w:rsidRPr="00B50F48">
        <w:rPr>
          <w:sz w:val="24"/>
          <w:szCs w:val="24"/>
        </w:rPr>
        <w:t xml:space="preserve"> ansible” para que comience a descargar</w:t>
      </w:r>
      <w:r w:rsidR="00B50F48">
        <w:rPr>
          <w:sz w:val="24"/>
          <w:szCs w:val="24"/>
        </w:rPr>
        <w:t xml:space="preserve">. </w:t>
      </w:r>
    </w:p>
    <w:p w14:paraId="11E75D2B" w14:textId="77777777" w:rsidR="00C026D2" w:rsidRDefault="00C026D2">
      <w:pPr>
        <w:rPr>
          <w:b/>
          <w:bCs/>
          <w:sz w:val="26"/>
          <w:szCs w:val="26"/>
          <w:u w:val="single"/>
        </w:rPr>
      </w:pPr>
    </w:p>
    <w:p w14:paraId="4A654453" w14:textId="3A0FF99A" w:rsidR="00B50F48" w:rsidRDefault="00B50F48">
      <w:pPr>
        <w:rPr>
          <w:sz w:val="24"/>
          <w:szCs w:val="24"/>
        </w:rPr>
      </w:pPr>
      <w:r w:rsidRPr="00CA47B6">
        <w:rPr>
          <w:b/>
          <w:bCs/>
          <w:sz w:val="26"/>
          <w:szCs w:val="26"/>
          <w:u w:val="single"/>
        </w:rPr>
        <w:lastRenderedPageBreak/>
        <w:t xml:space="preserve">Paso </w:t>
      </w:r>
      <w:r>
        <w:rPr>
          <w:b/>
          <w:bCs/>
          <w:sz w:val="26"/>
          <w:szCs w:val="26"/>
          <w:u w:val="single"/>
        </w:rPr>
        <w:t>4</w:t>
      </w:r>
      <w:r w:rsidRPr="00CA47B6">
        <w:rPr>
          <w:b/>
          <w:bCs/>
          <w:sz w:val="26"/>
          <w:szCs w:val="26"/>
          <w:u w:val="single"/>
        </w:rPr>
        <w:t>:</w:t>
      </w:r>
      <w:r w:rsidR="00CA47B6" w:rsidRPr="00CA47B6">
        <w:rPr>
          <w:noProof/>
          <w:sz w:val="24"/>
          <w:szCs w:val="24"/>
        </w:rPr>
        <w:drawing>
          <wp:inline distT="0" distB="0" distL="0" distR="0" wp14:anchorId="7CE84DAB" wp14:editId="44DF347B">
            <wp:extent cx="5400040" cy="3215005"/>
            <wp:effectExtent l="0" t="0" r="0" b="4445"/>
            <wp:docPr id="19018947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4767" name="Imagen 19018947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F48">
        <w:rPr>
          <w:sz w:val="24"/>
          <w:szCs w:val="24"/>
        </w:rPr>
        <w:t>Esperamos a que se termine de cargar</w:t>
      </w:r>
    </w:p>
    <w:p w14:paraId="74B0F753" w14:textId="77777777" w:rsidR="00C026D2" w:rsidRDefault="00CA47B6" w:rsidP="00C026D2">
      <w:pPr>
        <w:rPr>
          <w:b/>
          <w:bCs/>
          <w:sz w:val="26"/>
          <w:szCs w:val="26"/>
          <w:u w:val="single"/>
        </w:rPr>
      </w:pPr>
      <w:r w:rsidRPr="00CA47B6">
        <w:rPr>
          <w:noProof/>
          <w:sz w:val="24"/>
          <w:szCs w:val="24"/>
        </w:rPr>
        <w:drawing>
          <wp:inline distT="0" distB="0" distL="0" distR="0" wp14:anchorId="61CD9154" wp14:editId="42C38300">
            <wp:extent cx="5400040" cy="3232785"/>
            <wp:effectExtent l="0" t="0" r="0" b="5715"/>
            <wp:docPr id="3177138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3867" name="Imagen 3177138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BC5D" w14:textId="77777777" w:rsidR="00C026D2" w:rsidRDefault="00C026D2" w:rsidP="00C026D2">
      <w:pPr>
        <w:rPr>
          <w:b/>
          <w:bCs/>
          <w:sz w:val="26"/>
          <w:szCs w:val="26"/>
          <w:u w:val="single"/>
        </w:rPr>
      </w:pPr>
    </w:p>
    <w:p w14:paraId="3E61792A" w14:textId="156507C3" w:rsidR="00C026D2" w:rsidRDefault="00B50F48" w:rsidP="00C026D2">
      <w:pPr>
        <w:rPr>
          <w:b/>
          <w:bCs/>
          <w:sz w:val="26"/>
          <w:szCs w:val="26"/>
          <w:u w:val="single"/>
        </w:rPr>
      </w:pPr>
      <w:r w:rsidRPr="00B50F48">
        <w:rPr>
          <w:b/>
          <w:bCs/>
          <w:sz w:val="26"/>
          <w:szCs w:val="26"/>
          <w:u w:val="single"/>
        </w:rPr>
        <w:lastRenderedPageBreak/>
        <w:t>Paso 6</w:t>
      </w:r>
      <w:r>
        <w:rPr>
          <w:b/>
          <w:bCs/>
          <w:sz w:val="26"/>
          <w:szCs w:val="26"/>
          <w:u w:val="single"/>
        </w:rPr>
        <w:t>:</w:t>
      </w:r>
      <w:r w:rsidR="00CA47B6">
        <w:rPr>
          <w:noProof/>
        </w:rPr>
        <w:drawing>
          <wp:inline distT="0" distB="0" distL="0" distR="0" wp14:anchorId="17D793DC" wp14:editId="548C3934">
            <wp:extent cx="5400040" cy="3275965"/>
            <wp:effectExtent l="0" t="0" r="0" b="635"/>
            <wp:docPr id="2425725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2516" name="Imagen 2425725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6D2" w:rsidRPr="00C026D2">
        <w:rPr>
          <w:sz w:val="24"/>
          <w:szCs w:val="24"/>
        </w:rPr>
        <w:t xml:space="preserve"> </w:t>
      </w:r>
      <w:r w:rsidR="00C026D2">
        <w:rPr>
          <w:sz w:val="24"/>
          <w:szCs w:val="24"/>
        </w:rPr>
        <w:t>En un ratito aparecerá una opción para aceptar la instalación y ponemos “y” que hace referencia a yes.</w:t>
      </w:r>
      <w:r w:rsidR="00C026D2" w:rsidRPr="00CA47B6">
        <w:rPr>
          <w:sz w:val="24"/>
          <w:szCs w:val="24"/>
        </w:rPr>
        <w:t xml:space="preserve"> </w:t>
      </w:r>
    </w:p>
    <w:p w14:paraId="5F9A32BD" w14:textId="3C722902" w:rsidR="00CA47B6" w:rsidRPr="00C026D2" w:rsidRDefault="00C026D2">
      <w:pPr>
        <w:rPr>
          <w:b/>
          <w:bCs/>
          <w:sz w:val="26"/>
          <w:szCs w:val="26"/>
          <w:u w:val="single"/>
        </w:rPr>
      </w:pPr>
      <w:r w:rsidRPr="00C026D2">
        <w:rPr>
          <w:b/>
          <w:bCs/>
          <w:sz w:val="26"/>
          <w:szCs w:val="26"/>
          <w:u w:val="single"/>
        </w:rPr>
        <w:t>Paso 7:</w:t>
      </w:r>
    </w:p>
    <w:p w14:paraId="7F1FA446" w14:textId="4CB4A5DC" w:rsidR="00CA47B6" w:rsidRDefault="00CA47B6">
      <w:r>
        <w:rPr>
          <w:noProof/>
        </w:rPr>
        <w:drawing>
          <wp:inline distT="0" distB="0" distL="0" distR="0" wp14:anchorId="117ADD46" wp14:editId="71B54686">
            <wp:extent cx="5400040" cy="3237230"/>
            <wp:effectExtent l="0" t="0" r="0" b="1270"/>
            <wp:docPr id="6999605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0592" name="Imagen 6999605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D1D" w14:textId="06E2BA91" w:rsidR="00CA47B6" w:rsidRDefault="00CA47B6">
      <w:r>
        <w:t>Luego de un ratito nos aparecerá una opción que es para ver si estamos de acuerdo con la instalación y ponemos una s.</w:t>
      </w:r>
    </w:p>
    <w:p w14:paraId="4F829CF5" w14:textId="77777777" w:rsidR="00864D66" w:rsidRDefault="00864D66">
      <w:pPr>
        <w:rPr>
          <w:b/>
          <w:bCs/>
          <w:sz w:val="26"/>
          <w:szCs w:val="26"/>
          <w:u w:val="single"/>
        </w:rPr>
      </w:pPr>
    </w:p>
    <w:p w14:paraId="16CB3632" w14:textId="77777777" w:rsidR="00864D66" w:rsidRDefault="00864D66">
      <w:pPr>
        <w:rPr>
          <w:b/>
          <w:bCs/>
          <w:sz w:val="26"/>
          <w:szCs w:val="26"/>
          <w:u w:val="single"/>
        </w:rPr>
      </w:pPr>
    </w:p>
    <w:p w14:paraId="2427AAE0" w14:textId="60CC404A" w:rsidR="00CA47B6" w:rsidRPr="00C026D2" w:rsidRDefault="00C026D2">
      <w:pPr>
        <w:rPr>
          <w:b/>
          <w:bCs/>
          <w:sz w:val="26"/>
          <w:szCs w:val="26"/>
          <w:u w:val="single"/>
        </w:rPr>
      </w:pPr>
      <w:r w:rsidRPr="00C026D2">
        <w:rPr>
          <w:b/>
          <w:bCs/>
          <w:sz w:val="26"/>
          <w:szCs w:val="26"/>
          <w:u w:val="single"/>
        </w:rPr>
        <w:lastRenderedPageBreak/>
        <w:t>Paso 8:</w:t>
      </w:r>
    </w:p>
    <w:p w14:paraId="622A8809" w14:textId="4F11F638" w:rsidR="00115560" w:rsidRDefault="00CA47B6">
      <w:r>
        <w:rPr>
          <w:noProof/>
        </w:rPr>
        <w:drawing>
          <wp:inline distT="0" distB="0" distL="0" distR="0" wp14:anchorId="51F8088B" wp14:editId="34D3CDC9">
            <wp:extent cx="5400040" cy="3235325"/>
            <wp:effectExtent l="0" t="0" r="0" b="3175"/>
            <wp:docPr id="9655444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4418" name="Imagen 9655444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8C57" w14:textId="6A26A9EE" w:rsidR="00CA47B6" w:rsidRDefault="00CA47B6">
      <w:r>
        <w:t xml:space="preserve">Para </w:t>
      </w:r>
      <w:r w:rsidR="00C026D2">
        <w:t>terminar,</w:t>
      </w:r>
      <w:r>
        <w:t xml:space="preserve"> solo hay que esperar a que termine de descargar</w:t>
      </w:r>
    </w:p>
    <w:sectPr w:rsidR="00CA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30DE" w14:textId="77777777" w:rsidR="001977A5" w:rsidRDefault="001977A5" w:rsidP="00CA47B6">
      <w:pPr>
        <w:spacing w:after="0" w:line="240" w:lineRule="auto"/>
      </w:pPr>
      <w:r>
        <w:separator/>
      </w:r>
    </w:p>
  </w:endnote>
  <w:endnote w:type="continuationSeparator" w:id="0">
    <w:p w14:paraId="23718080" w14:textId="77777777" w:rsidR="001977A5" w:rsidRDefault="001977A5" w:rsidP="00CA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5140" w14:textId="77777777" w:rsidR="001977A5" w:rsidRDefault="001977A5" w:rsidP="00CA47B6">
      <w:pPr>
        <w:spacing w:after="0" w:line="240" w:lineRule="auto"/>
      </w:pPr>
      <w:r>
        <w:separator/>
      </w:r>
    </w:p>
  </w:footnote>
  <w:footnote w:type="continuationSeparator" w:id="0">
    <w:p w14:paraId="16C74E80" w14:textId="77777777" w:rsidR="001977A5" w:rsidRDefault="001977A5" w:rsidP="00CA4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EE1"/>
    <w:rsid w:val="00115560"/>
    <w:rsid w:val="001977A5"/>
    <w:rsid w:val="00603B37"/>
    <w:rsid w:val="00864D66"/>
    <w:rsid w:val="00B17EE1"/>
    <w:rsid w:val="00B50F48"/>
    <w:rsid w:val="00C026D2"/>
    <w:rsid w:val="00CA47B6"/>
    <w:rsid w:val="00E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05FE"/>
  <w15:docId w15:val="{E329D78A-C122-4E2D-80CC-79370BA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7B6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CA4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7B6"/>
    <w:rPr>
      <w:lang w:val="es-UY"/>
    </w:rPr>
  </w:style>
  <w:style w:type="character" w:customStyle="1" w:styleId="cskcde">
    <w:name w:val="cskcde"/>
    <w:basedOn w:val="Fuentedeprrafopredeter"/>
    <w:rsid w:val="00864D66"/>
  </w:style>
  <w:style w:type="character" w:customStyle="1" w:styleId="hgkelc">
    <w:name w:val="hgkelc"/>
    <w:basedOn w:val="Fuentedeprrafopredeter"/>
    <w:rsid w:val="00864D66"/>
  </w:style>
  <w:style w:type="paragraph" w:styleId="NormalWeb">
    <w:name w:val="Normal (Web)"/>
    <w:basedOn w:val="Normal"/>
    <w:uiPriority w:val="99"/>
    <w:semiHidden/>
    <w:unhideWhenUsed/>
    <w:rsid w:val="0086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4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08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s/topics/automation/what-is-orchestra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dhat.com/es/topics/automation/what-is-configuration-managemen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redhat.com/es/topics/automation/what-is-provisioni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antiches</dc:creator>
  <cp:keywords/>
  <dc:description/>
  <cp:lastModifiedBy>alexia antiches</cp:lastModifiedBy>
  <cp:revision>2</cp:revision>
  <dcterms:created xsi:type="dcterms:W3CDTF">2023-06-20T19:21:00Z</dcterms:created>
  <dcterms:modified xsi:type="dcterms:W3CDTF">2023-07-02T19:45:00Z</dcterms:modified>
</cp:coreProperties>
</file>