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0A9BE" w14:textId="77777777" w:rsidR="00616110" w:rsidRDefault="00616110" w:rsidP="00616110">
      <w:r>
        <w:rPr>
          <w:noProof/>
        </w:rPr>
        <w:drawing>
          <wp:anchor distT="0" distB="0" distL="114300" distR="114300" simplePos="0" relativeHeight="251659264" behindDoc="1" locked="0" layoutInCell="1" allowOverlap="1" wp14:anchorId="7A02FF23" wp14:editId="6002EA62">
            <wp:simplePos x="0" y="0"/>
            <wp:positionH relativeFrom="margin">
              <wp:posOffset>1880870</wp:posOffset>
            </wp:positionH>
            <wp:positionV relativeFrom="paragraph">
              <wp:posOffset>117475</wp:posOffset>
            </wp:positionV>
            <wp:extent cx="1990725" cy="1911985"/>
            <wp:effectExtent l="0" t="0" r="9525" b="0"/>
            <wp:wrapTight wrapText="bothSides">
              <wp:wrapPolygon edited="0">
                <wp:start x="7234" y="0"/>
                <wp:lineTo x="2274" y="1291"/>
                <wp:lineTo x="2067" y="2798"/>
                <wp:lineTo x="3514" y="3874"/>
                <wp:lineTo x="3721" y="7317"/>
                <wp:lineTo x="4961" y="10761"/>
                <wp:lineTo x="3927" y="14204"/>
                <wp:lineTo x="827" y="14850"/>
                <wp:lineTo x="827" y="15495"/>
                <wp:lineTo x="7234" y="20230"/>
                <wp:lineTo x="7441" y="20660"/>
                <wp:lineTo x="14676" y="20660"/>
                <wp:lineTo x="14882" y="20230"/>
                <wp:lineTo x="19016" y="17647"/>
                <wp:lineTo x="21497" y="15710"/>
                <wp:lineTo x="21290" y="14419"/>
                <wp:lineTo x="14262" y="14204"/>
                <wp:lineTo x="16743" y="10761"/>
                <wp:lineTo x="17983" y="7317"/>
                <wp:lineTo x="18396" y="3874"/>
                <wp:lineTo x="20050" y="2583"/>
                <wp:lineTo x="19430" y="1076"/>
                <wp:lineTo x="14676" y="0"/>
                <wp:lineTo x="7234" y="0"/>
              </wp:wrapPolygon>
            </wp:wrapTight>
            <wp:docPr id="152547326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73266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1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C8729" w14:textId="77777777" w:rsidR="00616110" w:rsidRDefault="00616110" w:rsidP="00616110">
      <w:pPr>
        <w:spacing w:line="360" w:lineRule="auto"/>
        <w:ind w:left="1298" w:right="1016"/>
        <w:jc w:val="center"/>
        <w:rPr>
          <w:b/>
          <w:sz w:val="48"/>
          <w:szCs w:val="48"/>
        </w:rPr>
      </w:pPr>
      <w:r>
        <w:rPr>
          <w:b/>
          <w:position w:val="-1"/>
          <w:sz w:val="48"/>
          <w:szCs w:val="48"/>
        </w:rPr>
        <w:t>U</w:t>
      </w:r>
      <w:r>
        <w:rPr>
          <w:b/>
          <w:spacing w:val="-2"/>
          <w:position w:val="-1"/>
          <w:sz w:val="48"/>
          <w:szCs w:val="48"/>
        </w:rPr>
        <w:t>N</w:t>
      </w:r>
      <w:r>
        <w:rPr>
          <w:b/>
          <w:position w:val="-1"/>
          <w:sz w:val="48"/>
          <w:szCs w:val="48"/>
        </w:rPr>
        <w:t>I</w:t>
      </w:r>
      <w:r>
        <w:rPr>
          <w:b/>
          <w:spacing w:val="1"/>
          <w:position w:val="-1"/>
          <w:sz w:val="48"/>
          <w:szCs w:val="48"/>
        </w:rPr>
        <w:t>V</w:t>
      </w:r>
      <w:r>
        <w:rPr>
          <w:b/>
          <w:position w:val="-1"/>
          <w:sz w:val="48"/>
          <w:szCs w:val="48"/>
        </w:rPr>
        <w:t>E</w:t>
      </w:r>
      <w:r>
        <w:rPr>
          <w:b/>
          <w:spacing w:val="-2"/>
          <w:position w:val="-1"/>
          <w:sz w:val="48"/>
          <w:szCs w:val="48"/>
        </w:rPr>
        <w:t>R</w:t>
      </w:r>
      <w:r>
        <w:rPr>
          <w:b/>
          <w:position w:val="-1"/>
          <w:sz w:val="48"/>
          <w:szCs w:val="48"/>
        </w:rPr>
        <w:t>S</w:t>
      </w:r>
      <w:r>
        <w:rPr>
          <w:b/>
          <w:spacing w:val="2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D</w:t>
      </w:r>
      <w:r>
        <w:rPr>
          <w:b/>
          <w:spacing w:val="-2"/>
          <w:position w:val="-1"/>
          <w:sz w:val="48"/>
          <w:szCs w:val="48"/>
        </w:rPr>
        <w:t>A</w:t>
      </w:r>
      <w:r>
        <w:rPr>
          <w:b/>
          <w:position w:val="-1"/>
          <w:sz w:val="48"/>
          <w:szCs w:val="48"/>
        </w:rPr>
        <w:t>D REG</w:t>
      </w:r>
      <w:r>
        <w:rPr>
          <w:b/>
          <w:spacing w:val="3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ONAL</w:t>
      </w:r>
      <w:r>
        <w:rPr>
          <w:b/>
          <w:sz w:val="48"/>
          <w:szCs w:val="48"/>
        </w:rPr>
        <w:t>A</w:t>
      </w:r>
      <w:r>
        <w:rPr>
          <w:b/>
          <w:spacing w:val="-2"/>
          <w:sz w:val="48"/>
          <w:szCs w:val="48"/>
        </w:rPr>
        <w:t>U</w:t>
      </w:r>
      <w:r>
        <w:rPr>
          <w:b/>
          <w:sz w:val="48"/>
          <w:szCs w:val="48"/>
        </w:rPr>
        <w:t>TÓN</w:t>
      </w:r>
      <w:r>
        <w:rPr>
          <w:b/>
          <w:spacing w:val="2"/>
          <w:sz w:val="48"/>
          <w:szCs w:val="48"/>
        </w:rPr>
        <w:t>O</w:t>
      </w:r>
      <w:r>
        <w:rPr>
          <w:b/>
          <w:sz w:val="48"/>
          <w:szCs w:val="48"/>
        </w:rPr>
        <w:t xml:space="preserve">MA </w:t>
      </w:r>
      <w:r>
        <w:rPr>
          <w:b/>
          <w:spacing w:val="-1"/>
          <w:sz w:val="48"/>
          <w:szCs w:val="48"/>
        </w:rPr>
        <w:t>D</w:t>
      </w:r>
      <w:r>
        <w:rPr>
          <w:b/>
          <w:sz w:val="48"/>
          <w:szCs w:val="48"/>
        </w:rPr>
        <w:t xml:space="preserve">E </w:t>
      </w:r>
      <w:r>
        <w:rPr>
          <w:b/>
          <w:spacing w:val="-2"/>
          <w:sz w:val="48"/>
          <w:szCs w:val="48"/>
        </w:rPr>
        <w:t>L</w:t>
      </w:r>
      <w:r>
        <w:rPr>
          <w:b/>
          <w:spacing w:val="3"/>
          <w:sz w:val="48"/>
          <w:szCs w:val="48"/>
        </w:rPr>
        <w:t>O</w:t>
      </w:r>
      <w:r>
        <w:rPr>
          <w:b/>
          <w:sz w:val="48"/>
          <w:szCs w:val="48"/>
        </w:rPr>
        <w:t xml:space="preserve">S </w:t>
      </w:r>
      <w:r>
        <w:rPr>
          <w:b/>
          <w:spacing w:val="-1"/>
          <w:sz w:val="48"/>
          <w:szCs w:val="48"/>
        </w:rPr>
        <w:t>A</w:t>
      </w:r>
      <w:r>
        <w:rPr>
          <w:b/>
          <w:sz w:val="48"/>
          <w:szCs w:val="48"/>
        </w:rPr>
        <w:t>NDES</w:t>
      </w:r>
    </w:p>
    <w:p w14:paraId="45F9FF05" w14:textId="77777777" w:rsidR="00616110" w:rsidRDefault="00616110" w:rsidP="00616110">
      <w:pPr>
        <w:spacing w:before="7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Carrera</w:t>
      </w:r>
    </w:p>
    <w:p w14:paraId="22B940F7" w14:textId="77777777" w:rsidR="00616110" w:rsidRDefault="00616110" w:rsidP="00616110">
      <w:pPr>
        <w:spacing w:line="360" w:lineRule="auto"/>
        <w:ind w:left="2737" w:right="2461"/>
        <w:jc w:val="center"/>
        <w:rPr>
          <w:sz w:val="24"/>
          <w:szCs w:val="24"/>
        </w:rPr>
      </w:pPr>
      <w:r>
        <w:rPr>
          <w:sz w:val="24"/>
          <w:szCs w:val="24"/>
        </w:rPr>
        <w:t>INGENIERIA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F</w:t>
      </w:r>
      <w:r>
        <w:rPr>
          <w:spacing w:val="-1"/>
          <w:sz w:val="24"/>
          <w:szCs w:val="24"/>
        </w:rPr>
        <w:t>TW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37FE134E" w14:textId="77777777" w:rsidR="00616110" w:rsidRDefault="00616110" w:rsidP="00616110">
      <w:pPr>
        <w:spacing w:line="360" w:lineRule="auto"/>
        <w:ind w:left="2737" w:right="2461" w:firstLine="9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Nivel</w:t>
      </w:r>
    </w:p>
    <w:p w14:paraId="29376D6E" w14:textId="77777777" w:rsidR="00616110" w:rsidRDefault="00616110" w:rsidP="00616110">
      <w:pPr>
        <w:spacing w:line="360" w:lineRule="auto"/>
        <w:ind w:left="3445" w:right="2461" w:firstLine="95"/>
        <w:rPr>
          <w:sz w:val="24"/>
          <w:szCs w:val="24"/>
        </w:rPr>
      </w:pPr>
      <w:r>
        <w:rPr>
          <w:sz w:val="24"/>
          <w:szCs w:val="24"/>
        </w:rPr>
        <w:t>Séptimo Semestre</w:t>
      </w:r>
    </w:p>
    <w:p w14:paraId="4E6DE37C" w14:textId="61E170CB" w:rsidR="00616110" w:rsidRDefault="00616110" w:rsidP="00616110">
      <w:pPr>
        <w:spacing w:line="360" w:lineRule="auto"/>
        <w:ind w:left="2737" w:right="246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 Integrador</w:t>
      </w:r>
    </w:p>
    <w:p w14:paraId="33DCEF57" w14:textId="7BC23C45" w:rsidR="00616110" w:rsidRDefault="00616110" w:rsidP="00616110">
      <w:pPr>
        <w:spacing w:line="360" w:lineRule="auto"/>
        <w:ind w:left="1672" w:right="139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</w:t>
      </w:r>
    </w:p>
    <w:p w14:paraId="3DD6BEFD" w14:textId="4AD70ABB" w:rsidR="00616110" w:rsidRDefault="00616110" w:rsidP="00616110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Ariel Llerena</w:t>
      </w:r>
      <w:r>
        <w:rPr>
          <w:sz w:val="24"/>
          <w:szCs w:val="24"/>
        </w:rPr>
        <w:t>, Matías Fonseca</w:t>
      </w:r>
    </w:p>
    <w:p w14:paraId="7269B657" w14:textId="1BE9ED77" w:rsidR="00616110" w:rsidRPr="00616110" w:rsidRDefault="00616110" w:rsidP="00616110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Steven Montenegro</w:t>
      </w:r>
    </w:p>
    <w:p w14:paraId="5C851DEA" w14:textId="77777777" w:rsidR="00616110" w:rsidRDefault="00616110" w:rsidP="00616110">
      <w:pPr>
        <w:spacing w:line="360" w:lineRule="auto"/>
        <w:ind w:left="2701" w:right="2419"/>
        <w:jc w:val="center"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Docente </w:t>
      </w:r>
    </w:p>
    <w:p w14:paraId="79D99304" w14:textId="77777777" w:rsidR="00616110" w:rsidRDefault="00616110" w:rsidP="00616110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ng. Diego Paul Palma Rivera</w:t>
      </w:r>
    </w:p>
    <w:p w14:paraId="2AE9E7B5" w14:textId="77777777" w:rsidR="00616110" w:rsidRDefault="00616110" w:rsidP="00616110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6A6AC9EB" w14:textId="77777777" w:rsidR="00616110" w:rsidRDefault="00616110" w:rsidP="00616110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z w:val="24"/>
          <w:szCs w:val="24"/>
        </w:rPr>
        <w:t>Ambato- Ecuador</w:t>
      </w:r>
    </w:p>
    <w:p w14:paraId="1DD11AEF" w14:textId="77777777" w:rsidR="00616110" w:rsidRPr="00744A86" w:rsidRDefault="00616110" w:rsidP="00616110">
      <w:pPr>
        <w:spacing w:line="360" w:lineRule="auto"/>
        <w:ind w:left="2701" w:right="2419"/>
        <w:jc w:val="center"/>
        <w:rPr>
          <w:sz w:val="24"/>
          <w:szCs w:val="24"/>
        </w:rPr>
      </w:pPr>
      <w:r w:rsidRPr="00744A86">
        <w:rPr>
          <w:sz w:val="24"/>
          <w:szCs w:val="24"/>
        </w:rPr>
        <w:t>2024</w:t>
      </w:r>
    </w:p>
    <w:p w14:paraId="426A2422" w14:textId="77777777" w:rsidR="00BF7F92" w:rsidRDefault="00BF7F92"/>
    <w:p w14:paraId="7183325C" w14:textId="77777777" w:rsidR="00616110" w:rsidRDefault="00616110"/>
    <w:p w14:paraId="35CAA815" w14:textId="77777777" w:rsidR="00616110" w:rsidRDefault="00616110"/>
    <w:p w14:paraId="00B5065E" w14:textId="77777777" w:rsidR="00616110" w:rsidRDefault="00616110"/>
    <w:p w14:paraId="1987FAD9" w14:textId="77777777" w:rsidR="00616110" w:rsidRDefault="00616110"/>
    <w:p w14:paraId="25CF4E83" w14:textId="77777777" w:rsidR="00616110" w:rsidRDefault="00616110"/>
    <w:p w14:paraId="333920A8" w14:textId="4E9A63B5" w:rsidR="00616110" w:rsidRDefault="00616110" w:rsidP="00616110">
      <w:pPr>
        <w:spacing w:line="360" w:lineRule="auto"/>
        <w:jc w:val="center"/>
        <w:rPr>
          <w:b/>
          <w:bCs/>
          <w:sz w:val="24"/>
          <w:szCs w:val="24"/>
        </w:rPr>
      </w:pPr>
      <w:r w:rsidRPr="00616110">
        <w:rPr>
          <w:b/>
          <w:bCs/>
          <w:sz w:val="24"/>
          <w:szCs w:val="24"/>
        </w:rPr>
        <w:t>Plan de Gestión de Riesgos para Aplicación Móvil de Supervisión de Menores y Adolescentes mediante Geolocalización</w:t>
      </w:r>
    </w:p>
    <w:p w14:paraId="1926896C" w14:textId="77777777" w:rsidR="00616110" w:rsidRDefault="00616110" w:rsidP="00616110">
      <w:pPr>
        <w:spacing w:line="360" w:lineRule="auto"/>
        <w:jc w:val="center"/>
        <w:rPr>
          <w:b/>
          <w:bCs/>
          <w:sz w:val="24"/>
          <w:szCs w:val="24"/>
        </w:rPr>
      </w:pPr>
    </w:p>
    <w:p w14:paraId="2BA953FA" w14:textId="77777777" w:rsidR="00616110" w:rsidRDefault="00616110" w:rsidP="00616110">
      <w:pPr>
        <w:spacing w:line="360" w:lineRule="auto"/>
        <w:jc w:val="center"/>
        <w:rPr>
          <w:b/>
          <w:bCs/>
          <w:sz w:val="24"/>
          <w:szCs w:val="24"/>
        </w:rPr>
      </w:pPr>
    </w:p>
    <w:p w14:paraId="265C1B8F" w14:textId="77777777" w:rsidR="00616110" w:rsidRDefault="00616110" w:rsidP="00616110">
      <w:pPr>
        <w:spacing w:line="360" w:lineRule="auto"/>
        <w:jc w:val="center"/>
        <w:rPr>
          <w:b/>
          <w:bCs/>
          <w:sz w:val="24"/>
          <w:szCs w:val="24"/>
        </w:rPr>
      </w:pPr>
    </w:p>
    <w:p w14:paraId="4CF97CA1" w14:textId="5F83F389" w:rsidR="00616110" w:rsidRDefault="00CE6386" w:rsidP="00CE6386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Identificación de Riesgos</w:t>
      </w:r>
    </w:p>
    <w:p w14:paraId="237F99C1" w14:textId="77777777" w:rsidR="00CE6386" w:rsidRDefault="00CE6386" w:rsidP="00CE6386">
      <w:pPr>
        <w:pStyle w:val="Prrafodelista"/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10774" w:type="dxa"/>
        <w:tblInd w:w="-1140" w:type="dxa"/>
        <w:tblLook w:val="04A0" w:firstRow="1" w:lastRow="0" w:firstColumn="1" w:lastColumn="0" w:noHBand="0" w:noVBand="1"/>
      </w:tblPr>
      <w:tblGrid>
        <w:gridCol w:w="2127"/>
        <w:gridCol w:w="8647"/>
      </w:tblGrid>
      <w:tr w:rsidR="009000FB" w14:paraId="33DD79A1" w14:textId="77777777" w:rsidTr="009000FB">
        <w:tc>
          <w:tcPr>
            <w:tcW w:w="2127" w:type="dxa"/>
          </w:tcPr>
          <w:p w14:paraId="34F69A3B" w14:textId="76C0DC37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8647" w:type="dxa"/>
          </w:tcPr>
          <w:p w14:paraId="738797F5" w14:textId="3C5237D6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9000FB" w14:paraId="25E92605" w14:textId="77777777" w:rsidTr="009000FB">
        <w:tc>
          <w:tcPr>
            <w:tcW w:w="2127" w:type="dxa"/>
          </w:tcPr>
          <w:p w14:paraId="528FF76B" w14:textId="02223704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Falla Técnica</w:t>
            </w:r>
          </w:p>
        </w:tc>
        <w:tc>
          <w:tcPr>
            <w:tcW w:w="8647" w:type="dxa"/>
          </w:tcPr>
          <w:p w14:paraId="7813AD38" w14:textId="5129A7A2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el software causan que la aplicación no funcione o se caiga.</w:t>
            </w:r>
          </w:p>
        </w:tc>
      </w:tr>
      <w:tr w:rsidR="009000FB" w14:paraId="78E0D98E" w14:textId="77777777" w:rsidTr="009000FB">
        <w:tc>
          <w:tcPr>
            <w:tcW w:w="2127" w:type="dxa"/>
          </w:tcPr>
          <w:p w14:paraId="7C645E36" w14:textId="3B2633EA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Riesgos Legales</w:t>
            </w:r>
          </w:p>
        </w:tc>
        <w:tc>
          <w:tcPr>
            <w:tcW w:w="8647" w:type="dxa"/>
          </w:tcPr>
          <w:p w14:paraId="317F3A00" w14:textId="59FECA27" w:rsidR="00CE6386" w:rsidRDefault="009000FB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Incumplimiento de leyes y regulaciones sobre la privacidad</w:t>
            </w:r>
          </w:p>
        </w:tc>
      </w:tr>
      <w:tr w:rsidR="009000FB" w14:paraId="3C501D11" w14:textId="77777777" w:rsidTr="009000FB">
        <w:tc>
          <w:tcPr>
            <w:tcW w:w="2127" w:type="dxa"/>
          </w:tcPr>
          <w:p w14:paraId="65070855" w14:textId="1C3B2B53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Terceros</w:t>
            </w:r>
          </w:p>
        </w:tc>
        <w:tc>
          <w:tcPr>
            <w:tcW w:w="8647" w:type="dxa"/>
          </w:tcPr>
          <w:p w14:paraId="59D78682" w14:textId="69ACE639" w:rsidR="00CE6386" w:rsidRDefault="009000FB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Depende de servicios de terceros como (proveedores de GPS) que pueden fallar o cambiar términos </w:t>
            </w:r>
          </w:p>
        </w:tc>
      </w:tr>
      <w:tr w:rsidR="009000FB" w14:paraId="5196494B" w14:textId="77777777" w:rsidTr="009000FB">
        <w:tc>
          <w:tcPr>
            <w:tcW w:w="2127" w:type="dxa"/>
          </w:tcPr>
          <w:p w14:paraId="6877E7F8" w14:textId="621B73B9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Compatibilidad</w:t>
            </w:r>
          </w:p>
        </w:tc>
        <w:tc>
          <w:tcPr>
            <w:tcW w:w="8647" w:type="dxa"/>
          </w:tcPr>
          <w:p w14:paraId="5B0B0A48" w14:textId="4073C3C2" w:rsidR="00CE6386" w:rsidRDefault="009000FB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Incompatibilidad con ciertos dispositivos debido a las versiones del sistema de este.</w:t>
            </w:r>
          </w:p>
        </w:tc>
      </w:tr>
      <w:tr w:rsidR="00D44A19" w14:paraId="0688D011" w14:textId="77777777" w:rsidTr="009000FB">
        <w:tc>
          <w:tcPr>
            <w:tcW w:w="2127" w:type="dxa"/>
          </w:tcPr>
          <w:p w14:paraId="57D8A760" w14:textId="2F6A12B8" w:rsidR="00D44A19" w:rsidRDefault="00D44A19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 Indebido de la Aplicación</w:t>
            </w:r>
          </w:p>
        </w:tc>
        <w:tc>
          <w:tcPr>
            <w:tcW w:w="8647" w:type="dxa"/>
          </w:tcPr>
          <w:p w14:paraId="2D99F640" w14:textId="26747BE0" w:rsidR="00D44A19" w:rsidRDefault="00D44A19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D44A19">
              <w:rPr>
                <w:sz w:val="24"/>
                <w:szCs w:val="24"/>
              </w:rPr>
              <w:t>Uso de la aplicación para monitoreo no autorizado o abusivo.</w:t>
            </w:r>
          </w:p>
        </w:tc>
      </w:tr>
    </w:tbl>
    <w:p w14:paraId="664759BE" w14:textId="77777777" w:rsidR="00CE6386" w:rsidRDefault="00CE6386" w:rsidP="00CE6386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41D2051D" w14:textId="77777777" w:rsidR="009000FB" w:rsidRDefault="009000FB" w:rsidP="00CE6386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75713F21" w14:textId="10758B1C" w:rsidR="009000FB" w:rsidRDefault="009000FB" w:rsidP="009000FB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Análisis de Impactos</w:t>
      </w:r>
    </w:p>
    <w:p w14:paraId="5BB16028" w14:textId="77777777" w:rsidR="009000FB" w:rsidRDefault="009000FB" w:rsidP="009000FB">
      <w:pPr>
        <w:pStyle w:val="Prrafodelista"/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10774" w:type="dxa"/>
        <w:tblInd w:w="-1102" w:type="dxa"/>
        <w:tblLook w:val="04A0" w:firstRow="1" w:lastRow="0" w:firstColumn="1" w:lastColumn="0" w:noHBand="0" w:noVBand="1"/>
      </w:tblPr>
      <w:tblGrid>
        <w:gridCol w:w="1947"/>
        <w:gridCol w:w="1443"/>
        <w:gridCol w:w="1251"/>
        <w:gridCol w:w="6133"/>
      </w:tblGrid>
      <w:tr w:rsidR="009000FB" w14:paraId="1FAAB50E" w14:textId="77777777" w:rsidTr="00D44A19">
        <w:trPr>
          <w:trHeight w:val="482"/>
        </w:trPr>
        <w:tc>
          <w:tcPr>
            <w:tcW w:w="1947" w:type="dxa"/>
          </w:tcPr>
          <w:p w14:paraId="4825EECC" w14:textId="4B9CAA7F" w:rsidR="009000FB" w:rsidRDefault="009000FB" w:rsidP="009000FB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443" w:type="dxa"/>
          </w:tcPr>
          <w:p w14:paraId="7246F6A0" w14:textId="6CC550DD" w:rsidR="009000FB" w:rsidRDefault="009000FB" w:rsidP="009000FB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Probabilidad </w:t>
            </w:r>
          </w:p>
        </w:tc>
        <w:tc>
          <w:tcPr>
            <w:tcW w:w="1251" w:type="dxa"/>
          </w:tcPr>
          <w:p w14:paraId="27705542" w14:textId="584A977C" w:rsidR="009000FB" w:rsidRDefault="009000FB" w:rsidP="009000FB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</w:t>
            </w:r>
          </w:p>
        </w:tc>
        <w:tc>
          <w:tcPr>
            <w:tcW w:w="6133" w:type="dxa"/>
          </w:tcPr>
          <w:p w14:paraId="1B8385A4" w14:textId="06F26C8B" w:rsidR="009000FB" w:rsidRDefault="009000FB" w:rsidP="009000FB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 Impacto</w:t>
            </w:r>
          </w:p>
        </w:tc>
      </w:tr>
      <w:tr w:rsidR="00D44A19" w14:paraId="501026C2" w14:textId="77777777" w:rsidTr="00D44A19">
        <w:trPr>
          <w:trHeight w:val="482"/>
        </w:trPr>
        <w:tc>
          <w:tcPr>
            <w:tcW w:w="1947" w:type="dxa"/>
          </w:tcPr>
          <w:p w14:paraId="72F090B5" w14:textId="18F012D5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Falla Técnica</w:t>
            </w:r>
          </w:p>
        </w:tc>
        <w:tc>
          <w:tcPr>
            <w:tcW w:w="1443" w:type="dxa"/>
          </w:tcPr>
          <w:p w14:paraId="11EC598E" w14:textId="4C5A29E1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D44A19">
              <w:rPr>
                <w:sz w:val="24"/>
                <w:szCs w:val="24"/>
              </w:rPr>
              <w:t>Alta</w:t>
            </w:r>
          </w:p>
        </w:tc>
        <w:tc>
          <w:tcPr>
            <w:tcW w:w="1251" w:type="dxa"/>
          </w:tcPr>
          <w:p w14:paraId="33346258" w14:textId="2BEC8E32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6133" w:type="dxa"/>
          </w:tcPr>
          <w:p w14:paraId="7BADA7ED" w14:textId="1D5D3B11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Interrupción del servicio, pérdida de confianza y potencial perdida de datos</w:t>
            </w:r>
          </w:p>
        </w:tc>
      </w:tr>
      <w:tr w:rsidR="00D44A19" w14:paraId="5B815753" w14:textId="77777777" w:rsidTr="00D44A19">
        <w:trPr>
          <w:trHeight w:val="482"/>
        </w:trPr>
        <w:tc>
          <w:tcPr>
            <w:tcW w:w="1947" w:type="dxa"/>
          </w:tcPr>
          <w:p w14:paraId="16ABBD77" w14:textId="4D0F2927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Riesgos Legales</w:t>
            </w:r>
          </w:p>
        </w:tc>
        <w:tc>
          <w:tcPr>
            <w:tcW w:w="1443" w:type="dxa"/>
          </w:tcPr>
          <w:p w14:paraId="559041AA" w14:textId="31AEA403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 </w:t>
            </w:r>
          </w:p>
        </w:tc>
        <w:tc>
          <w:tcPr>
            <w:tcW w:w="1251" w:type="dxa"/>
          </w:tcPr>
          <w:p w14:paraId="1A3402E2" w14:textId="179C9288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Alto</w:t>
            </w:r>
          </w:p>
        </w:tc>
        <w:tc>
          <w:tcPr>
            <w:tcW w:w="6133" w:type="dxa"/>
          </w:tcPr>
          <w:p w14:paraId="585F4FB2" w14:textId="34461EA0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Multas y sanciones que pueden retirar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del mercado</w:t>
            </w:r>
          </w:p>
        </w:tc>
      </w:tr>
      <w:tr w:rsidR="00D44A19" w14:paraId="5FE8B1EF" w14:textId="77777777" w:rsidTr="00D44A19">
        <w:trPr>
          <w:trHeight w:val="462"/>
        </w:trPr>
        <w:tc>
          <w:tcPr>
            <w:tcW w:w="1947" w:type="dxa"/>
          </w:tcPr>
          <w:p w14:paraId="0BFFE811" w14:textId="59AAAAB6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Terceros</w:t>
            </w:r>
          </w:p>
        </w:tc>
        <w:tc>
          <w:tcPr>
            <w:tcW w:w="1443" w:type="dxa"/>
          </w:tcPr>
          <w:p w14:paraId="737690A4" w14:textId="7D703F60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51" w:type="dxa"/>
          </w:tcPr>
          <w:p w14:paraId="2697D3D3" w14:textId="10B8DC94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6133" w:type="dxa"/>
          </w:tcPr>
          <w:p w14:paraId="29A5FD07" w14:textId="1206A642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del servicio si los proveedores fallan</w:t>
            </w:r>
          </w:p>
        </w:tc>
      </w:tr>
      <w:tr w:rsidR="00D44A19" w14:paraId="51CF3480" w14:textId="77777777" w:rsidTr="00D44A19">
        <w:trPr>
          <w:trHeight w:val="482"/>
        </w:trPr>
        <w:tc>
          <w:tcPr>
            <w:tcW w:w="1947" w:type="dxa"/>
          </w:tcPr>
          <w:p w14:paraId="7CFF0718" w14:textId="0363F764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Compatibilidad</w:t>
            </w:r>
          </w:p>
        </w:tc>
        <w:tc>
          <w:tcPr>
            <w:tcW w:w="1443" w:type="dxa"/>
          </w:tcPr>
          <w:p w14:paraId="5EC02BC9" w14:textId="29D1CC54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51" w:type="dxa"/>
          </w:tcPr>
          <w:p w14:paraId="0D5CB8D5" w14:textId="15D20B81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6133" w:type="dxa"/>
          </w:tcPr>
          <w:p w14:paraId="392B6BB1" w14:textId="249B13AE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Limitación en el mercado objetivo, críticas negativas, insatisfacción </w:t>
            </w:r>
          </w:p>
        </w:tc>
      </w:tr>
      <w:tr w:rsidR="00D44A19" w14:paraId="3256BC9F" w14:textId="77777777" w:rsidTr="00D44A19">
        <w:trPr>
          <w:trHeight w:val="482"/>
        </w:trPr>
        <w:tc>
          <w:tcPr>
            <w:tcW w:w="1947" w:type="dxa"/>
          </w:tcPr>
          <w:p w14:paraId="151DEC1E" w14:textId="32B503E1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 Indebido de la Aplicación</w:t>
            </w:r>
          </w:p>
        </w:tc>
        <w:tc>
          <w:tcPr>
            <w:tcW w:w="14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D44A19" w:rsidRPr="00D44A19" w14:paraId="09CD9ABC" w14:textId="77777777" w:rsidTr="00D44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96D747" w14:textId="77777777" w:rsidR="00D44A19" w:rsidRPr="00D44A19" w:rsidRDefault="00D44A19" w:rsidP="00D44A19">
                  <w:pPr>
                    <w:spacing w:line="360" w:lineRule="auto"/>
                    <w:rPr>
                      <w:sz w:val="24"/>
                      <w:szCs w:val="24"/>
                      <w:lang w:val="es-ES"/>
                    </w:rPr>
                  </w:pPr>
                  <w:r w:rsidRPr="00D44A19">
                    <w:rPr>
                      <w:sz w:val="24"/>
                      <w:szCs w:val="24"/>
                      <w:lang w:val="es-ES"/>
                    </w:rPr>
                    <w:t>Baja</w:t>
                  </w:r>
                </w:p>
              </w:tc>
            </w:tr>
          </w:tbl>
          <w:p w14:paraId="2FB5CCE7" w14:textId="77777777" w:rsidR="00D44A19" w:rsidRPr="00D44A19" w:rsidRDefault="00D44A19" w:rsidP="00D44A19">
            <w:pPr>
              <w:pStyle w:val="Prrafodelista"/>
              <w:spacing w:line="360" w:lineRule="auto"/>
              <w:rPr>
                <w:vanish/>
                <w:sz w:val="24"/>
                <w:szCs w:val="24"/>
                <w:lang w:val="es-ES"/>
              </w:rPr>
            </w:pPr>
          </w:p>
          <w:p w14:paraId="07692CB0" w14:textId="77777777" w:rsidR="00D44A19" w:rsidRDefault="00D44A19" w:rsidP="00D44A19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</w:p>
          <w:p w14:paraId="37F7F7AB" w14:textId="77777777" w:rsidR="00D44A19" w:rsidRPr="00D44A19" w:rsidRDefault="00D44A19" w:rsidP="00D44A19"/>
        </w:tc>
        <w:tc>
          <w:tcPr>
            <w:tcW w:w="12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7"/>
            </w:tblGrid>
            <w:tr w:rsidR="00D44A19" w:rsidRPr="00D44A19" w14:paraId="3EA73407" w14:textId="77777777" w:rsidTr="00C16C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F734E" w14:textId="77777777" w:rsidR="00D44A19" w:rsidRPr="00D44A19" w:rsidRDefault="00D44A19" w:rsidP="00D44A19">
                  <w:pPr>
                    <w:spacing w:line="360" w:lineRule="auto"/>
                    <w:jc w:val="both"/>
                    <w:rPr>
                      <w:sz w:val="24"/>
                      <w:szCs w:val="24"/>
                      <w:lang w:val="es-ES"/>
                    </w:rPr>
                  </w:pPr>
                  <w:r w:rsidRPr="00D44A19">
                    <w:rPr>
                      <w:sz w:val="24"/>
                      <w:szCs w:val="24"/>
                      <w:lang w:val="es-ES"/>
                    </w:rPr>
                    <w:t>Alto</w:t>
                  </w:r>
                </w:p>
              </w:tc>
            </w:tr>
          </w:tbl>
          <w:p w14:paraId="3EE51A83" w14:textId="77777777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6133" w:type="dxa"/>
          </w:tcPr>
          <w:p w14:paraId="7636E0B0" w14:textId="1CBD7D00" w:rsidR="00D44A19" w:rsidRDefault="004B6732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monitoreo abusivo, pérdida de confianza entre los tutores/padres con los menores de edad.</w:t>
            </w:r>
          </w:p>
        </w:tc>
      </w:tr>
    </w:tbl>
    <w:p w14:paraId="500AFBF7" w14:textId="77777777" w:rsidR="009000FB" w:rsidRDefault="009000FB" w:rsidP="004B6732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0D1476C3" w14:textId="77777777" w:rsidR="004B6732" w:rsidRDefault="004B6732" w:rsidP="004B6732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1FADC2F4" w14:textId="64D15EE8" w:rsidR="004B6732" w:rsidRDefault="004B6732" w:rsidP="004B673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Estrategias de Mitigación </w:t>
      </w:r>
    </w:p>
    <w:p w14:paraId="6C804991" w14:textId="77777777" w:rsidR="004B6732" w:rsidRDefault="004B6732" w:rsidP="004B6732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77D91C97" w14:textId="77777777" w:rsidR="004B6732" w:rsidRDefault="004B6732" w:rsidP="004B6732">
      <w:pPr>
        <w:pStyle w:val="Prrafodelista"/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10778" w:type="dxa"/>
        <w:tblInd w:w="-1102" w:type="dxa"/>
        <w:tblLook w:val="04A0" w:firstRow="1" w:lastRow="0" w:firstColumn="1" w:lastColumn="0" w:noHBand="0" w:noVBand="1"/>
      </w:tblPr>
      <w:tblGrid>
        <w:gridCol w:w="3224"/>
        <w:gridCol w:w="7554"/>
      </w:tblGrid>
      <w:tr w:rsidR="007D769F" w14:paraId="20C6746E" w14:textId="77777777" w:rsidTr="009E459D">
        <w:trPr>
          <w:trHeight w:val="484"/>
        </w:trPr>
        <w:tc>
          <w:tcPr>
            <w:tcW w:w="3224" w:type="dxa"/>
          </w:tcPr>
          <w:p w14:paraId="01E1B128" w14:textId="77777777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7554" w:type="dxa"/>
          </w:tcPr>
          <w:p w14:paraId="26442EDC" w14:textId="24600B38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Estrategias de Mitigación</w:t>
            </w:r>
          </w:p>
        </w:tc>
      </w:tr>
      <w:tr w:rsidR="007D769F" w14:paraId="419BD490" w14:textId="77777777" w:rsidTr="009E459D">
        <w:trPr>
          <w:trHeight w:val="484"/>
        </w:trPr>
        <w:tc>
          <w:tcPr>
            <w:tcW w:w="3224" w:type="dxa"/>
          </w:tcPr>
          <w:p w14:paraId="786D76E0" w14:textId="77777777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Falla Técnica</w:t>
            </w:r>
          </w:p>
        </w:tc>
        <w:tc>
          <w:tcPr>
            <w:tcW w:w="7554" w:type="dxa"/>
          </w:tcPr>
          <w:p w14:paraId="36D26C91" w14:textId="34F29030" w:rsidR="007D769F" w:rsidRDefault="009E459D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pruebas antes del lanzamiento establecer un sistema de alerta para fallas, y tener un plan de respuesta rápida para corregir errores</w:t>
            </w:r>
          </w:p>
        </w:tc>
      </w:tr>
      <w:tr w:rsidR="007D769F" w14:paraId="0B070C29" w14:textId="77777777" w:rsidTr="009E459D">
        <w:trPr>
          <w:trHeight w:val="484"/>
        </w:trPr>
        <w:tc>
          <w:tcPr>
            <w:tcW w:w="3224" w:type="dxa"/>
          </w:tcPr>
          <w:p w14:paraId="123662A5" w14:textId="77777777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Riesgos Legales</w:t>
            </w:r>
          </w:p>
        </w:tc>
        <w:tc>
          <w:tcPr>
            <w:tcW w:w="7554" w:type="dxa"/>
          </w:tcPr>
          <w:p w14:paraId="79DC1463" w14:textId="4E1ECD33" w:rsidR="007D769F" w:rsidRDefault="009E459D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con regularidad y asegurarse que la aplicación cumpla con las regulaciones necesarias y obtener las autorizaciones necesarias de los usuarios.</w:t>
            </w:r>
          </w:p>
        </w:tc>
      </w:tr>
      <w:tr w:rsidR="007D769F" w14:paraId="1BADE350" w14:textId="77777777" w:rsidTr="009E459D">
        <w:trPr>
          <w:trHeight w:val="464"/>
        </w:trPr>
        <w:tc>
          <w:tcPr>
            <w:tcW w:w="3224" w:type="dxa"/>
          </w:tcPr>
          <w:p w14:paraId="286A2D7B" w14:textId="77777777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Terceros</w:t>
            </w:r>
          </w:p>
        </w:tc>
        <w:tc>
          <w:tcPr>
            <w:tcW w:w="7554" w:type="dxa"/>
          </w:tcPr>
          <w:p w14:paraId="080AA6CE" w14:textId="7E3FEA04" w:rsidR="007D769F" w:rsidRDefault="009E459D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Diversificar los proveedores de servicios, y establecer un (SLA) con los </w:t>
            </w:r>
            <w:r w:rsidR="00F01558">
              <w:rPr>
                <w:sz w:val="24"/>
                <w:szCs w:val="24"/>
              </w:rPr>
              <w:t>proveedores y</w:t>
            </w:r>
            <w:r>
              <w:rPr>
                <w:sz w:val="24"/>
                <w:szCs w:val="24"/>
              </w:rPr>
              <w:t xml:space="preserve"> tener planes de contingencia.</w:t>
            </w:r>
          </w:p>
        </w:tc>
      </w:tr>
      <w:tr w:rsidR="007D769F" w14:paraId="32B03D37" w14:textId="77777777" w:rsidTr="009E459D">
        <w:trPr>
          <w:trHeight w:val="484"/>
        </w:trPr>
        <w:tc>
          <w:tcPr>
            <w:tcW w:w="3224" w:type="dxa"/>
          </w:tcPr>
          <w:p w14:paraId="78F6298F" w14:textId="77777777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Compatibilidad</w:t>
            </w:r>
          </w:p>
        </w:tc>
        <w:tc>
          <w:tcPr>
            <w:tcW w:w="7554" w:type="dxa"/>
          </w:tcPr>
          <w:p w14:paraId="69AD26A3" w14:textId="3AEE7FA6" w:rsidR="007D769F" w:rsidRDefault="009E459D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Desarrollar la aplicación para diferentes plataformas (Android y IOS)</w:t>
            </w:r>
          </w:p>
        </w:tc>
      </w:tr>
      <w:tr w:rsidR="007D769F" w14:paraId="1D847244" w14:textId="77777777" w:rsidTr="009E459D">
        <w:trPr>
          <w:trHeight w:val="484"/>
        </w:trPr>
        <w:tc>
          <w:tcPr>
            <w:tcW w:w="3224" w:type="dxa"/>
          </w:tcPr>
          <w:p w14:paraId="2E294671" w14:textId="77777777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 Indebido de la Aplicación</w:t>
            </w:r>
          </w:p>
        </w:tc>
        <w:tc>
          <w:tcPr>
            <w:tcW w:w="7554" w:type="dxa"/>
          </w:tcPr>
          <w:p w14:paraId="140EF973" w14:textId="3F9F7EC4" w:rsidR="00F01558" w:rsidRDefault="00F01558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Establecer controles y permisos para monitorear la aplicación y proporcionar la información de un uso adecuado a los usuarios</w:t>
            </w:r>
          </w:p>
        </w:tc>
      </w:tr>
    </w:tbl>
    <w:p w14:paraId="08CA219C" w14:textId="77777777" w:rsidR="004B6732" w:rsidRDefault="004B6732" w:rsidP="004B6732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345F97EC" w14:textId="77777777" w:rsidR="004B6732" w:rsidRPr="00CE6386" w:rsidRDefault="004B6732" w:rsidP="004B6732">
      <w:pPr>
        <w:pStyle w:val="Prrafodelista"/>
        <w:spacing w:line="360" w:lineRule="auto"/>
        <w:jc w:val="both"/>
        <w:rPr>
          <w:sz w:val="24"/>
          <w:szCs w:val="24"/>
        </w:rPr>
      </w:pPr>
    </w:p>
    <w:sectPr w:rsidR="004B6732" w:rsidRPr="00CE6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045D"/>
    <w:multiLevelType w:val="hybridMultilevel"/>
    <w:tmpl w:val="629ECF46"/>
    <w:lvl w:ilvl="0" w:tplc="C5943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60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10"/>
    <w:rsid w:val="001A5820"/>
    <w:rsid w:val="00205907"/>
    <w:rsid w:val="00404E3E"/>
    <w:rsid w:val="004B6732"/>
    <w:rsid w:val="00616110"/>
    <w:rsid w:val="007D769F"/>
    <w:rsid w:val="009000FB"/>
    <w:rsid w:val="009A2E3D"/>
    <w:rsid w:val="009E459D"/>
    <w:rsid w:val="00BF7F92"/>
    <w:rsid w:val="00CE6386"/>
    <w:rsid w:val="00D44A19"/>
    <w:rsid w:val="00D91029"/>
    <w:rsid w:val="00F0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10A6"/>
  <w15:chartTrackingRefBased/>
  <w15:docId w15:val="{C143C231-107B-4267-B368-EC303A89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1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1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61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61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61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61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611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611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6110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6110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6110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6110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6110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6110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6110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6161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6110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61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6110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61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6110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6161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61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6110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61611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E6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5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685E-2C2C-400D-81BD-3D8B8F3C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Jeampol Llerena Espinoza</dc:creator>
  <cp:keywords/>
  <dc:description/>
  <cp:lastModifiedBy>Ariel Jeampol Llerena Espinoza</cp:lastModifiedBy>
  <cp:revision>1</cp:revision>
  <dcterms:created xsi:type="dcterms:W3CDTF">2024-07-17T18:50:00Z</dcterms:created>
  <dcterms:modified xsi:type="dcterms:W3CDTF">2024-07-17T20:07:00Z</dcterms:modified>
</cp:coreProperties>
</file>