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GRIS – Detachment Inspection Checklist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rHeight w:val="23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Project: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3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Unit: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30" w:hRule="atLeast"/>
        </w:trPr>
        <w:tc>
          <w:tcPr>
            <w:tcW w:type="dxa" w:w="22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Remarks:</w:t>
            </w:r>
          </w:p>
        </w:tc>
        <w:tc>
          <w:tcPr>
            <w:tcW w:type="dxa" w:w="74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0"/>
        <w:gridCol w:w="1880"/>
        <w:gridCol w:w="1080"/>
        <w:gridCol w:w="760"/>
        <w:gridCol w:w="720"/>
        <w:gridCol w:w="680"/>
        <w:gridCol w:w="2160"/>
        <w:gridCol w:w="300"/>
        <w:gridCol w:w="738"/>
        <w:gridCol w:w="680"/>
      </w:tblGrid>
      <w:tr>
        <w:trPr>
          <w:cantSplit/>
          <w:tblHeader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Position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Item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Potential Detachment Concern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Residual risk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Expected Qty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  <w:tc>
          <w:tcPr>
            <w:tcW w:type="dxa" w:w="2460"/>
            <w:gridSpan w:val="2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Associated Control / Verification Point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</w:t>
            </w:r>
            <w:r>
              <w:rPr>
                <w:b/>
                <w:bCs/>
                <w:sz w:val="14"/>
                <w:szCs w:val="14"/>
              </w:rPr>
              <w:br/>
              <w:t xml:space="preserve">Remarks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</w:t>
            </w:r>
            <w:r>
              <w:rPr>
                <w:b/>
                <w:bCs/>
                <w:sz w:val="14"/>
                <w:szCs w:val="14"/>
              </w:rPr>
              <w:br/>
              <w:t xml:space="preserve">Qty Verified</w:t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Cover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Module joining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Extender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ELCID magnetic sensor fastening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Torque level verified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Motor cover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ELCID magnetic sensor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Camera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Gear cover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Fracture / 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Track belt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Derailment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10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Recovery hook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Backing out / Pull-out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11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Wheel axle shoulder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12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Main connector housing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13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Main connector latch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14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Bottom camera position locking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Mechanical retention engaged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15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Central slot guide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Disengagement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Fit fully seated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No movement or disengagement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16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Leaf spring retaining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No visible loosening or backing out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17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Leaf spring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No cracks or permanent deformation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18</w:t>
            </w:r>
          </w:p>
        </w:tc>
        <w:tc>
          <w:tcPr>
            <w:tcW w:type="dxa" w:w="18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Impactor grub screw</w:t>
            </w:r>
          </w:p>
        </w:tc>
        <w:tc>
          <w:tcPr>
            <w:tcW w:type="dxa" w:w="10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2</w:t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Retention tape present and intact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vMerge w:val="restart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Light torque confirmation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  <w:tc>
          <w:tcPr>
            <w:vMerge w:val="continue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</w:tcPr>
          <w:p/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19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Track wheels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Fracture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No visible damage or degradation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20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Magnets retaining screw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EEF2DC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5B6B1E"/>
                <w:sz w:val="14"/>
                <w:szCs w:val="14"/>
              </w:rPr>
              <w:t xml:space="preserve">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8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Torque mark aligned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21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Impact solenoid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Detachment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1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Fully seated in mount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22</w:t>
            </w:r>
          </w:p>
        </w:tc>
        <w:tc>
          <w:tcPr>
            <w:tcW w:type="dxa" w:w="18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Camera lens</w:t>
            </w:r>
          </w:p>
        </w:tc>
        <w:tc>
          <w:tcPr>
            <w:tcW w:type="dxa" w:w="10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Backing out</w:t>
            </w:r>
          </w:p>
        </w:tc>
        <w:tc>
          <w:tcPr>
            <w:tcW w:type="dxa" w:w="7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FF0D8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color w:val="2E7D32"/>
                <w:sz w:val="14"/>
                <w:szCs w:val="14"/>
              </w:rPr>
              <w:t xml:space="preserve">Very Low</w:t>
            </w:r>
          </w:p>
        </w:tc>
        <w:tc>
          <w:tcPr>
            <w:tcW w:type="dxa" w:w="72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4"/>
                <w:szCs w:val="14"/>
              </w:rPr>
              <w:t xml:space="preserve">6</w:t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216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>No movement under light torque</w:t>
            </w:r>
          </w:p>
        </w:tc>
        <w:tc>
          <w:tcPr>
            <w:tcW w:type="dxa" w:w="3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sz w:val="18"/>
                <w:szCs w:val="18"/>
              </w:rPr>
              <w:t xml:space="preserve">☐</w:t>
            </w:r>
          </w:p>
        </w:tc>
        <w:tc>
          <w:tcPr>
            <w:tcW w:type="dxa" w:w="738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68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spacing w:after="0" w:before="0"/>
      </w:pPr>
      <w:r>
        <w:rPr>
          <w:sz w:val="10"/>
          <w:szCs w:val="10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019"/>
        <w:gridCol w:w="4019"/>
      </w:tblGrid>
      <w:tr>
        <w:trPr>
          <w:cantSplit/>
        </w:trPr>
        <w:tc>
          <w:tcPr>
            <w:tcW w:type="dxa" w:w="1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01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Pre-Test Verification</w:t>
            </w:r>
          </w:p>
        </w:tc>
        <w:tc>
          <w:tcPr>
            <w:tcW w:type="dxa" w:w="401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DAE0E2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center"/>
            </w:pPr>
            <w:r>
              <w:rPr>
                <w:b/>
                <w:bCs/>
                <w:sz w:val="14"/>
                <w:szCs w:val="14"/>
              </w:rPr>
              <w:t xml:space="preserve">Post-Test Verification</w:t>
            </w:r>
          </w:p>
        </w:tc>
      </w:tr>
      <w:tr>
        <w:trPr>
          <w:cantSplit/>
          <w:trHeight w:val="260" w:hRule="atLeast"/>
        </w:trPr>
        <w:tc>
          <w:tcPr>
            <w:tcW w:type="dxa" w:w="1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Verified by:</w:t>
            </w:r>
          </w:p>
        </w:tc>
        <w:tc>
          <w:tcPr>
            <w:tcW w:type="dxa" w:w="401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401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60" w:hRule="atLeast"/>
        </w:trPr>
        <w:tc>
          <w:tcPr>
            <w:tcW w:type="dxa" w:w="1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Signature:</w:t>
            </w:r>
          </w:p>
        </w:tc>
        <w:tc>
          <w:tcPr>
            <w:tcW w:type="dxa" w:w="401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401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  <w:tr>
        <w:trPr>
          <w:cantSplit/>
          <w:trHeight w:val="260" w:hRule="atLeast"/>
        </w:trPr>
        <w:tc>
          <w:tcPr>
            <w:tcW w:type="dxa" w:w="1600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shd w:fill="F7F9F9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right"/>
            </w:pPr>
            <w:r>
              <w:rPr>
                <w:b/>
                <w:bCs/>
                <w:sz w:val="14"/>
                <w:szCs w:val="14"/>
              </w:rPr>
              <w:t xml:space="preserve">Date:</w:t>
            </w:r>
          </w:p>
        </w:tc>
        <w:tc>
          <w:tcPr>
            <w:tcW w:type="dxa" w:w="401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  <w:tc>
          <w:tcPr>
            <w:tcW w:type="dxa" w:w="4019"/>
            <w:tcBorders>
              <w:top w:val="single" w:color="A6B4B8" w:sz="4"/>
              <w:left w:val="single" w:color="A6B4B8" w:sz="4"/>
              <w:bottom w:val="single" w:color="A6B4B8" w:sz="4"/>
              <w:right w:val="single" w:color="A6B4B8" w:sz="4"/>
            </w:tcBorders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after="0" w:before="0" w:line="228"/>
              <w:jc w:val="left"/>
            </w:pPr>
            <w:r>
              <w:rPr>
                <w:sz w:val="14"/>
                <w:szCs w:val="14"/>
              </w:rPr>
              <w:t xml:space="preserve"/>
            </w:r>
          </w:p>
        </w:tc>
      </w:tr>
    </w:tbl>
    <w:p>
      <w:pPr>
        <w:pageBreakBefore/>
        <w:spacing w:after="80" w:before="0"/>
        <w:jc w:val="center"/>
      </w:pPr>
      <w:r>
        <w:rPr>
          <w:b/>
          <w:bCs/>
          <w:color w:val="E36C0A"/>
          <w:sz w:val="24"/>
          <w:szCs w:val="24"/>
        </w:rPr>
        <w:t xml:space="preserve">Position Identification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143250"/>
            <wp:effectExtent t="0" r="0" b="0" l="0"/>
            <wp:docPr id="1" name="zrq001_vista_superior.png" descr="Figure 1. Position Identification - GRIS isometric top view" title="Figure 1. Position Identification - GRIS isometric top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1. Position Identification - GRIS isometric top view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324350" cy="3562350"/>
            <wp:effectExtent t="0" r="0" b="0" l="0"/>
            <wp:docPr id="1" name="zrq001_vista_inferior.png" descr="Figure 2. Position Identification - GRIS isometric bottom view" title="Figure 2. Position Identification - GRIS isometric bottom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D8289"/>
          <w:sz w:val="18"/>
          <w:szCs w:val="18"/>
        </w:rPr>
        <w:t xml:space="preserve">Figure 2. Position Identification - GRIS isometric bottom view</w:t>
      </w:r>
    </w:p>
    <w:sectPr>
      <w:headerReference w:type="default" r:id="rId7"/>
      <w:footerReference w:type="default" r:id="rId8"/>
      <w:pgSz w:w="11906" w:h="16838" w:orient="portrait"/>
      <w:pgMar w:top="2100" w:right="1134" w:bottom="17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80"/>
      <w:jc w:val="center"/>
    </w:pPr>
    <w:r>
      <w:rPr>
        <w:b/>
        <w:bCs/>
        <w:i/>
        <w:iCs/>
        <w:sz w:val="16"/>
        <w:szCs w:val="16"/>
      </w:rPr>
      <w:t xml:space="preserve">SI ESTE DOCUMENTO SE ENCUENTRA IMPRESO SE CONSIDERA COPIA NO CONTROLADA</w:t>
    </w:r>
  </w:p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6638"/>
      <w:gridCol w:w="3000"/>
    </w:tblGrid>
    <w:tr>
      <w:tc>
        <w:tcPr>
          <w:tcW w:type="dxa" w:w="6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www.mecanalisis.com.ar | +54 261 476 9010</w:t>
          </w:r>
        </w:p>
        <w:p>
          <w:pPr>
            <w:spacing w:after="0"/>
          </w:pPr>
          <w:r>
            <w:rPr>
              <w:color w:val="595959"/>
              <w:sz w:val="16"/>
              <w:szCs w:val="16"/>
            </w:rPr>
            <w:t xml:space="preserve">Pedro del Castillo 3160 . 5519 Guaymallén – Mendoza, Argentina.</w:t>
          </w:r>
        </w:p>
      </w:tc>
      <w:tc>
        <w:tcPr>
          <w:tcW w:type="dxa" w:w="30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center"/>
        </w:tcPr>
        <w:p>
          <w:pPr>
            <w:jc w:val="right"/>
          </w:pPr>
          <w:r>
            <w:drawing>
              <wp:inline distT="0" distB="0" distL="0" distR="0">
                <wp:extent cx="1428750" cy="400050"/>
                <wp:effectExtent t="0" r="0" b="0" l="0"/>
                <wp:docPr id="1" name="logo" descr="Logo Mecanálisis" title="Mecanálisis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28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750"/>
      <w:gridCol w:w="3900"/>
      <w:gridCol w:w="1900"/>
      <w:gridCol w:w="2088"/>
    </w:tblGrid>
    <w:tr>
      <w:tc>
        <w:tcPr>
          <w:tcW w:type="dxa" w:w="175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TIPO DE DOCUMENTO</w:t>
          </w:r>
        </w:p>
        <w:p>
          <w:pPr>
            <w:spacing w:after="20"/>
            <w:jc w:val="lef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TÍTULO DE DOCUMENTO</w:t>
          </w:r>
        </w:p>
      </w:tc>
      <w:tc>
        <w:tcPr>
          <w:tcW w:type="dxa" w:w="3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CHECKLIST</w:t>
          </w:r>
        </w:p>
        <w:p>
          <w:pPr>
            <w:spacing w:after="0"/>
            <w:jc w:val="left"/>
          </w:pPr>
          <w:r>
            <w:rPr>
              <w:rFonts w:ascii="Calibri" w:cs="Calibri" w:eastAsia="Calibri" w:hAnsi="Calibri"/>
              <w:b/>
              <w:bCs/>
              <w:color w:val="6D8289"/>
              <w:sz w:val="16"/>
              <w:szCs w:val="16"/>
            </w:rPr>
            <w:t xml:space="preserve">GRIS – DETACHMENT INSPECTION CHECKLIST</w:t>
          </w:r>
        </w:p>
      </w:tc>
      <w:tc>
        <w:tcPr>
          <w:tcW w:type="dxa" w:w="19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40" w:before="40"/>
            <w:jc w:val="right"/>
          </w:pPr>
          <w:r>
            <w:rPr>
              <w:sz w:val="14"/>
              <w:szCs w:val="14"/>
            </w:rPr>
            <w:t xml:space="preserve">CÓDIGO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VERSIÓN</w:t>
          </w:r>
        </w:p>
        <w:p>
          <w:pPr>
            <w:spacing w:after="20"/>
            <w:jc w:val="right"/>
          </w:pPr>
          <w:r>
            <w:rPr>
              <w:rFonts w:ascii="Calibri" w:cs="Calibri" w:eastAsia="Calibri" w:hAnsi="Calibri"/>
              <w:sz w:val="14"/>
              <w:szCs w:val="14"/>
            </w:rPr>
            <w:t xml:space="preserve">FECHA DE REVISIÓN</w:t>
          </w:r>
        </w:p>
      </w:tc>
      <w:tc>
        <w:tcPr>
          <w:tcW w:type="dxa" w:w="2088"/>
          <w:tcBorders>
            <w:top w:val="none" w:color="FFFFFF" w:sz="0"/>
            <w:left w:val="none" w:color="FFFFFF" w:sz="0"/>
            <w:bottom w:val="none" w:color="FFFFFF" w:sz="0"/>
            <w:right w:val="single" w:color="E36C0A" w:sz="12"/>
          </w:tcBorders>
          <w:tcMar>
            <w:top w:type="dxa" w:w="50"/>
            <w:left w:type="dxa" w:w="90"/>
            <w:bottom w:type="dxa" w:w="50"/>
            <w:right w:type="dxa" w:w="90"/>
          </w:tcMar>
          <w:vAlign w:val="top"/>
        </w:tcPr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22"/>
              <w:szCs w:val="22"/>
            </w:rPr>
            <w:t xml:space="preserve">00503-00-ZRQ001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00</w:t>
          </w:r>
        </w:p>
        <w:p>
          <w:pPr>
            <w:spacing w:after="0"/>
            <w:jc w:val="right"/>
          </w:pPr>
          <w:r>
            <w:rPr>
              <w:rFonts w:ascii="Calibri" w:cs="Calibri" w:eastAsia="Calibri" w:hAnsi="Calibri"/>
              <w:b/>
              <w:bCs/>
              <w:color w:val="E36C0A"/>
              <w:sz w:val="16"/>
              <w:szCs w:val="16"/>
            </w:rPr>
            <w:t xml:space="preserve">13/04/2026</w:t>
          </w:r>
        </w:p>
      </w:tc>
    </w:tr>
  </w:tbl>
  <w:p>
    <w:pPr>
      <w:spacing w:after="0" w:before="60"/>
      <w:jc w:val="right"/>
    </w:pPr>
    <w:r>
      <w:rPr>
        <w:color w:val="6D8289"/>
        <w:sz w:val="28"/>
        <w:szCs w:val="28"/>
      </w:rPr>
      <w:fldChar w:fldCharType="begin"/>
      <w:instrText xml:space="preserve">PAGE</w:instrText>
      <w:fldChar w:fldCharType="separate"/>
      <w:fldChar w:fldCharType="end"/>
    </w:r>
    <w:r>
      <w:rPr>
        <w:color w:val="6D8289"/>
        <w:sz w:val="28"/>
        <w:szCs w:val="28"/>
      </w:rPr>
      <w:t xml:space="preserve">/</w:t>
    </w:r>
    <w:r>
      <w:rPr>
        <w:color w:val="6D8289"/>
        <w:sz w:val="28"/>
        <w:szCs w:val="28"/>
      </w:rPr>
      <w:fldChar w:fldCharType="begin"/>
      <w:instrText xml:space="preserve">NUMPAGES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567" w:hanging="283"/>
      </w:pPr>
    </w:lvl>
    <w:lvl w:ilvl="1" w15:tentative="1">
      <w:start w:val="1"/>
      <w:numFmt w:val="bullet"/>
      <w:lvlText w:val="▪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6262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E36C0A"/>
      <w:sz w:val="24"/>
      <w:szCs w:val="24"/>
    </w:rPr>
  </w:style>
  <w:style w:type="paragraph" w:styleId="Heading2">
    <w:name w:val="Heading 2"/>
    <w:basedOn w:val="Normal"/>
    <w:next w:val="Normal"/>
    <w:qFormat/>
    <w:pPr>
      <w:ind w:left="0"/>
      <w:outlineLvl w:val="1"/>
    </w:pPr>
    <w:rPr>
      <w:rFonts w:ascii="Calibri" w:cs="Calibri" w:eastAsia="Calibri" w:hAnsi="Calibri"/>
      <w:b/>
      <w:bCs/>
      <w:color w:val="E36C0A"/>
      <w:sz w:val="21"/>
      <w:szCs w:val="21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6D8289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4e325a359f18f63124dce00dc362b26c5e10a0c.png"/><Relationship Id="rId10" Type="http://schemas.openxmlformats.org/officeDocument/2006/relationships/image" Target="media/a433ec1b3cb0594916ec10b5e43e92b12d9e9976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ad8ad7d3ef2e06a9a5d118496bde23a019d59fd1.jp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00503-00-ZRQ001 GRIS – DETACHMENT INSPECTION CHECKLIST – </dc:title>
  <dc:creator>Mecanálisis S.A.</dc:creator>
  <cp:lastModifiedBy>Un-named</cp:lastModifiedBy>
  <cp:revision>1</cp:revision>
  <dcterms:created xsi:type="dcterms:W3CDTF">2026-10-28T23:35:30.434Z</dcterms:created>
  <dcterms:modified xsi:type="dcterms:W3CDTF">2026-10-28T23:35:30.434Z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