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63CA3" w14:textId="3E9CA5EA" w:rsidR="00FC278C" w:rsidRPr="008B48A0" w:rsidRDefault="00000000">
      <w:pPr>
        <w:sectPr w:rsidR="00FC278C" w:rsidRPr="008B48A0">
          <w:headerReference w:type="default" r:id="rId8"/>
          <w:pgSz w:w="12240" w:h="15840" w:code="1"/>
          <w:pgMar w:top="1440" w:right="1440" w:bottom="1440" w:left="1440" w:header="720" w:footer="720" w:gutter="0"/>
          <w:cols w:space="720"/>
          <w:vAlign w:val="center"/>
        </w:sectPr>
      </w:pPr>
      <w:r>
        <w:rPr>
          <w:noProof/>
        </w:rPr>
        <w:pict w14:anchorId="4ED7A86D">
          <v:shapetype id="_x0000_t202" coordsize="21600,21600" o:spt="202" path="m,l,21600r21600,l21600,xe">
            <v:stroke joinstyle="miter"/>
            <v:path gradientshapeok="t" o:connecttype="rect"/>
          </v:shapetype>
          <v:shape id="Cuadro de texto 2" o:spid="_x0000_s1032" type="#_x0000_t202" style="position:absolute;margin-left:60.7pt;margin-top:-32.5pt;width:420.8pt;height:572.85pt;z-index:1;visibility:visible;mso-wrap-distance-left:9pt;mso-wrap-distance-top:3.6pt;mso-wrap-distance-right:9pt;mso-wrap-distance-bottom:3.6pt;mso-position-horizontal-relative:text;mso-position-vertical-relative:text;mso-width-relative:margin;mso-height-relative:margin;v-text-anchor:top" strokecolor="white">
            <v:textbox style="mso-next-textbox:#Cuadro de texto 2">
              <w:txbxContent>
                <w:p w14:paraId="14C513AC" w14:textId="01338792" w:rsidR="00A66FC9" w:rsidRPr="00A66FC9" w:rsidRDefault="00A66FC9" w:rsidP="00A66FC9">
                  <w:pPr>
                    <w:pBdr>
                      <w:top w:val="nil"/>
                      <w:left w:val="nil"/>
                      <w:bottom w:val="nil"/>
                      <w:right w:val="nil"/>
                      <w:between w:val="nil"/>
                    </w:pBdr>
                    <w:spacing w:line="240" w:lineRule="auto"/>
                    <w:jc w:val="right"/>
                    <w:rPr>
                      <w:rFonts w:ascii="Arial" w:eastAsia="Arial" w:hAnsi="Arial" w:cs="Arial"/>
                      <w:b/>
                      <w:color w:val="000000"/>
                      <w:sz w:val="36"/>
                      <w:szCs w:val="36"/>
                      <w:u w:val="single"/>
                    </w:rPr>
                  </w:pPr>
                  <w:r w:rsidRPr="00A66FC9">
                    <w:rPr>
                      <w:rFonts w:ascii="Arial" w:eastAsia="Arial" w:hAnsi="Arial" w:cs="Arial"/>
                      <w:b/>
                      <w:sz w:val="36"/>
                      <w:szCs w:val="36"/>
                      <w:u w:val="single"/>
                    </w:rPr>
                    <w:t>|</w:t>
                  </w:r>
                  <w:r w:rsidRPr="00A66FC9">
                    <w:rPr>
                      <w:rFonts w:ascii="Arial" w:eastAsia="Arial" w:hAnsi="Arial" w:cs="Arial"/>
                      <w:b/>
                      <w:color w:val="000000"/>
                      <w:sz w:val="36"/>
                      <w:szCs w:val="36"/>
                      <w:u w:val="single"/>
                    </w:rPr>
                    <w:t>&lt;</w:t>
                  </w:r>
                  <w:r w:rsidR="00FD6B80" w:rsidRPr="00FD6B80">
                    <w:rPr>
                      <w:rFonts w:ascii="Arial" w:eastAsia="Arial" w:hAnsi="Arial" w:cs="Arial"/>
                      <w:b/>
                      <w:color w:val="000000"/>
                      <w:sz w:val="36"/>
                      <w:szCs w:val="36"/>
                      <w:u w:val="single"/>
                    </w:rPr>
                    <w:t xml:space="preserve"> </w:t>
                  </w:r>
                  <w:r w:rsidR="00FD6B80">
                    <w:rPr>
                      <w:rFonts w:ascii="Arial" w:eastAsia="Arial" w:hAnsi="Arial" w:cs="Arial"/>
                      <w:b/>
                      <w:color w:val="000000"/>
                      <w:sz w:val="36"/>
                      <w:szCs w:val="36"/>
                      <w:u w:val="single"/>
                    </w:rPr>
                    <w:t>Gestión de pagos e inscripción. IPT &gt;</w:t>
                  </w:r>
                </w:p>
                <w:p w14:paraId="679069E0" w14:textId="77777777" w:rsidR="00A66FC9" w:rsidRPr="006F34CD" w:rsidRDefault="00A66FC9" w:rsidP="00A66FC9"/>
                <w:p w14:paraId="2A3A9FA7" w14:textId="77777777" w:rsidR="00A66FC9" w:rsidRPr="006F34CD" w:rsidRDefault="00A66FC9" w:rsidP="00A66FC9"/>
                <w:p w14:paraId="260B8503" w14:textId="77777777" w:rsidR="00A66FC9" w:rsidRPr="006F34CD" w:rsidRDefault="00A66FC9" w:rsidP="00A66FC9"/>
                <w:p w14:paraId="22FA9889" w14:textId="0C27AF32" w:rsidR="00A66FC9" w:rsidRPr="006F34CD" w:rsidRDefault="00A66FC9" w:rsidP="00A66FC9">
                  <w:pPr>
                    <w:pBdr>
                      <w:top w:val="nil"/>
                      <w:left w:val="nil"/>
                      <w:bottom w:val="nil"/>
                      <w:right w:val="nil"/>
                      <w:between w:val="nil"/>
                    </w:pBdr>
                    <w:spacing w:line="240" w:lineRule="auto"/>
                    <w:jc w:val="right"/>
                    <w:rPr>
                      <w:rFonts w:ascii="Arial" w:eastAsia="Arial" w:hAnsi="Arial" w:cs="Arial"/>
                      <w:b/>
                      <w:color w:val="000000"/>
                      <w:sz w:val="36"/>
                      <w:szCs w:val="36"/>
                    </w:rPr>
                  </w:pPr>
                  <w:r w:rsidRPr="006F34CD">
                    <w:rPr>
                      <w:rFonts w:ascii="Arial" w:eastAsia="Arial" w:hAnsi="Arial" w:cs="Arial"/>
                      <w:b/>
                      <w:color w:val="000000"/>
                      <w:sz w:val="36"/>
                      <w:szCs w:val="36"/>
                    </w:rPr>
                    <w:t xml:space="preserve">DOCUMENTO </w:t>
                  </w:r>
                  <w:r>
                    <w:rPr>
                      <w:rFonts w:ascii="Arial" w:eastAsia="Arial" w:hAnsi="Arial" w:cs="Arial"/>
                      <w:b/>
                      <w:color w:val="000000"/>
                      <w:sz w:val="36"/>
                      <w:szCs w:val="36"/>
                    </w:rPr>
                    <w:t>DE ESPECIFICACION COMPLEMENTARIA</w:t>
                  </w:r>
                </w:p>
                <w:p w14:paraId="02BA8E73" w14:textId="77777777" w:rsidR="00A66FC9" w:rsidRPr="006F34CD" w:rsidRDefault="00A66FC9" w:rsidP="00A66FC9"/>
                <w:p w14:paraId="49F77A9D" w14:textId="77777777" w:rsidR="00A66FC9" w:rsidRPr="006F34CD" w:rsidRDefault="00A66FC9" w:rsidP="00A66FC9">
                  <w:pPr>
                    <w:pBdr>
                      <w:top w:val="nil"/>
                      <w:left w:val="nil"/>
                      <w:bottom w:val="nil"/>
                      <w:right w:val="nil"/>
                      <w:between w:val="nil"/>
                    </w:pBdr>
                    <w:spacing w:line="240" w:lineRule="auto"/>
                    <w:jc w:val="right"/>
                    <w:rPr>
                      <w:rFonts w:ascii="Arial" w:eastAsia="Arial" w:hAnsi="Arial" w:cs="Arial"/>
                      <w:b/>
                      <w:color w:val="000000"/>
                      <w:sz w:val="28"/>
                      <w:szCs w:val="28"/>
                    </w:rPr>
                  </w:pPr>
                  <w:r w:rsidRPr="006F34CD">
                    <w:rPr>
                      <w:rFonts w:ascii="Arial" w:eastAsia="Arial" w:hAnsi="Arial" w:cs="Arial"/>
                      <w:b/>
                      <w:color w:val="000000"/>
                      <w:sz w:val="28"/>
                      <w:szCs w:val="28"/>
                    </w:rPr>
                    <w:t>Versión 1.</w:t>
                  </w:r>
                  <w:r w:rsidRPr="006F34CD">
                    <w:rPr>
                      <w:rFonts w:ascii="Arial" w:eastAsia="Arial" w:hAnsi="Arial" w:cs="Arial"/>
                      <w:b/>
                      <w:sz w:val="28"/>
                      <w:szCs w:val="28"/>
                    </w:rPr>
                    <w:t>1</w:t>
                  </w:r>
                </w:p>
                <w:p w14:paraId="628C9C27" w14:textId="63D8F1E7" w:rsidR="00A66FC9" w:rsidRDefault="00A66FC9"/>
              </w:txbxContent>
            </v:textbox>
            <w10:wrap type="square"/>
          </v:shape>
        </w:pict>
      </w:r>
    </w:p>
    <w:p w14:paraId="7990F827" w14:textId="77777777" w:rsidR="00FC278C" w:rsidRPr="008B48A0" w:rsidRDefault="00FC278C">
      <w:pPr>
        <w:pStyle w:val="Ttulo"/>
      </w:pPr>
    </w:p>
    <w:p w14:paraId="498CE02F" w14:textId="77777777" w:rsidR="00FC278C" w:rsidRPr="008B48A0" w:rsidRDefault="00FC278C">
      <w:pPr>
        <w:pStyle w:val="Ttulo"/>
      </w:pPr>
      <w:r w:rsidRPr="008B48A0">
        <w:t>Historial de Revisiones</w:t>
      </w:r>
    </w:p>
    <w:p w14:paraId="3C815A32" w14:textId="77777777" w:rsidR="00FC278C" w:rsidRPr="008B48A0" w:rsidRDefault="00FC278C"/>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C278C" w:rsidRPr="008B48A0" w14:paraId="6222D324" w14:textId="77777777">
        <w:tc>
          <w:tcPr>
            <w:tcW w:w="2304" w:type="dxa"/>
          </w:tcPr>
          <w:p w14:paraId="496DF1F3" w14:textId="77777777" w:rsidR="00FC278C" w:rsidRPr="008B48A0" w:rsidRDefault="00FC278C">
            <w:pPr>
              <w:pStyle w:val="Tabletext"/>
              <w:jc w:val="center"/>
              <w:rPr>
                <w:b/>
              </w:rPr>
            </w:pPr>
            <w:r w:rsidRPr="008B48A0">
              <w:rPr>
                <w:b/>
              </w:rPr>
              <w:t>Fecha</w:t>
            </w:r>
          </w:p>
        </w:tc>
        <w:tc>
          <w:tcPr>
            <w:tcW w:w="1152" w:type="dxa"/>
          </w:tcPr>
          <w:p w14:paraId="19E7E38D" w14:textId="77777777" w:rsidR="00FC278C" w:rsidRPr="008B48A0" w:rsidRDefault="00FC278C">
            <w:pPr>
              <w:pStyle w:val="Tabletext"/>
              <w:jc w:val="center"/>
              <w:rPr>
                <w:b/>
              </w:rPr>
            </w:pPr>
            <w:r w:rsidRPr="008B48A0">
              <w:rPr>
                <w:b/>
              </w:rPr>
              <w:t>Versión</w:t>
            </w:r>
          </w:p>
        </w:tc>
        <w:tc>
          <w:tcPr>
            <w:tcW w:w="3744" w:type="dxa"/>
          </w:tcPr>
          <w:p w14:paraId="70115DC1" w14:textId="77777777" w:rsidR="00FC278C" w:rsidRPr="008B48A0" w:rsidRDefault="00FC278C">
            <w:pPr>
              <w:pStyle w:val="Tabletext"/>
              <w:jc w:val="center"/>
              <w:rPr>
                <w:b/>
              </w:rPr>
            </w:pPr>
            <w:r w:rsidRPr="008B48A0">
              <w:rPr>
                <w:b/>
              </w:rPr>
              <w:t>Descripción</w:t>
            </w:r>
          </w:p>
        </w:tc>
        <w:tc>
          <w:tcPr>
            <w:tcW w:w="2304" w:type="dxa"/>
          </w:tcPr>
          <w:p w14:paraId="6546A488" w14:textId="77777777" w:rsidR="00FC278C" w:rsidRPr="008B48A0" w:rsidRDefault="00FC278C">
            <w:pPr>
              <w:pStyle w:val="Tabletext"/>
              <w:jc w:val="center"/>
              <w:rPr>
                <w:b/>
              </w:rPr>
            </w:pPr>
            <w:r w:rsidRPr="008B48A0">
              <w:rPr>
                <w:b/>
              </w:rPr>
              <w:t>Autor</w:t>
            </w:r>
          </w:p>
        </w:tc>
      </w:tr>
      <w:tr w:rsidR="00FC278C" w:rsidRPr="008B48A0" w14:paraId="46A6175B" w14:textId="77777777">
        <w:tc>
          <w:tcPr>
            <w:tcW w:w="2304" w:type="dxa"/>
          </w:tcPr>
          <w:p w14:paraId="6D0AEED5" w14:textId="464F6F34" w:rsidR="00FC278C" w:rsidRPr="008B48A0" w:rsidRDefault="001B2141">
            <w:pPr>
              <w:pStyle w:val="Tabletext"/>
              <w:jc w:val="both"/>
            </w:pPr>
            <w:r>
              <w:t>15/09/2023</w:t>
            </w:r>
          </w:p>
        </w:tc>
        <w:tc>
          <w:tcPr>
            <w:tcW w:w="1152" w:type="dxa"/>
          </w:tcPr>
          <w:p w14:paraId="57794AA7" w14:textId="4C08C41C" w:rsidR="00FC278C" w:rsidRPr="008B48A0" w:rsidRDefault="001B2141" w:rsidP="00833406">
            <w:pPr>
              <w:pStyle w:val="Tabletext"/>
              <w:jc w:val="center"/>
            </w:pPr>
            <w:r>
              <w:t>1.0</w:t>
            </w:r>
          </w:p>
        </w:tc>
        <w:tc>
          <w:tcPr>
            <w:tcW w:w="3744" w:type="dxa"/>
          </w:tcPr>
          <w:p w14:paraId="6331CA73" w14:textId="7EE6C5E2" w:rsidR="00FC278C" w:rsidRPr="008B48A0" w:rsidRDefault="001B2141">
            <w:pPr>
              <w:pStyle w:val="Tabletext"/>
              <w:jc w:val="both"/>
            </w:pPr>
            <w:r>
              <w:t xml:space="preserve">Versión preliminar como propuesta de desarrollo </w:t>
            </w:r>
          </w:p>
        </w:tc>
        <w:tc>
          <w:tcPr>
            <w:tcW w:w="2304" w:type="dxa"/>
          </w:tcPr>
          <w:p w14:paraId="08307932" w14:textId="7828E042" w:rsidR="00FC278C" w:rsidRPr="008B48A0" w:rsidRDefault="001B2141">
            <w:pPr>
              <w:pStyle w:val="Tabletext"/>
              <w:jc w:val="both"/>
            </w:pPr>
            <w:r>
              <w:t>Carlos Facundo López</w:t>
            </w:r>
          </w:p>
        </w:tc>
      </w:tr>
      <w:tr w:rsidR="00FC278C" w:rsidRPr="008B48A0" w14:paraId="6DCF43CF" w14:textId="77777777">
        <w:tc>
          <w:tcPr>
            <w:tcW w:w="2304" w:type="dxa"/>
          </w:tcPr>
          <w:p w14:paraId="6CDACDA1" w14:textId="242FDC07" w:rsidR="00FC278C" w:rsidRPr="008B48A0" w:rsidRDefault="00833406">
            <w:pPr>
              <w:pStyle w:val="Tabletext"/>
            </w:pPr>
            <w:r>
              <w:t>22/09/2023</w:t>
            </w:r>
          </w:p>
        </w:tc>
        <w:tc>
          <w:tcPr>
            <w:tcW w:w="1152" w:type="dxa"/>
          </w:tcPr>
          <w:p w14:paraId="210F95F2" w14:textId="40414BF0" w:rsidR="00FC278C" w:rsidRPr="008B48A0" w:rsidRDefault="00833406">
            <w:pPr>
              <w:pStyle w:val="Tabletext"/>
              <w:jc w:val="center"/>
            </w:pPr>
            <w:r>
              <w:t xml:space="preserve">1.1 </w:t>
            </w:r>
          </w:p>
        </w:tc>
        <w:tc>
          <w:tcPr>
            <w:tcW w:w="3744" w:type="dxa"/>
          </w:tcPr>
          <w:p w14:paraId="6DF83383" w14:textId="24945D42" w:rsidR="00FC278C" w:rsidRPr="008B48A0" w:rsidRDefault="00833406">
            <w:pPr>
              <w:pStyle w:val="Tabletext"/>
            </w:pPr>
            <w:r>
              <w:t>Versión 1ra Corrección</w:t>
            </w:r>
          </w:p>
        </w:tc>
        <w:tc>
          <w:tcPr>
            <w:tcW w:w="2304" w:type="dxa"/>
          </w:tcPr>
          <w:p w14:paraId="65DD172F" w14:textId="44D7138B" w:rsidR="00FC278C" w:rsidRPr="008B48A0" w:rsidRDefault="001B2141">
            <w:pPr>
              <w:pStyle w:val="Tabletext"/>
            </w:pPr>
            <w:r>
              <w:t>Emilio Sebastián Luna Jandar</w:t>
            </w:r>
          </w:p>
        </w:tc>
      </w:tr>
      <w:tr w:rsidR="00FC278C" w:rsidRPr="008B48A0" w14:paraId="4F94302D" w14:textId="77777777">
        <w:tc>
          <w:tcPr>
            <w:tcW w:w="2304" w:type="dxa"/>
          </w:tcPr>
          <w:p w14:paraId="43693EF4" w14:textId="77777777" w:rsidR="00FC278C" w:rsidRPr="008B48A0" w:rsidRDefault="00FC278C">
            <w:pPr>
              <w:pStyle w:val="Tabletext"/>
            </w:pPr>
          </w:p>
        </w:tc>
        <w:tc>
          <w:tcPr>
            <w:tcW w:w="1152" w:type="dxa"/>
          </w:tcPr>
          <w:p w14:paraId="37A10011" w14:textId="77777777" w:rsidR="00FC278C" w:rsidRPr="008B48A0" w:rsidRDefault="00FC278C">
            <w:pPr>
              <w:pStyle w:val="Tabletext"/>
              <w:jc w:val="center"/>
            </w:pPr>
          </w:p>
        </w:tc>
        <w:tc>
          <w:tcPr>
            <w:tcW w:w="3744" w:type="dxa"/>
          </w:tcPr>
          <w:p w14:paraId="368C5575" w14:textId="77777777" w:rsidR="00FC278C" w:rsidRPr="008B48A0" w:rsidRDefault="00FC278C">
            <w:pPr>
              <w:pStyle w:val="Tabletext"/>
            </w:pPr>
          </w:p>
        </w:tc>
        <w:tc>
          <w:tcPr>
            <w:tcW w:w="2304" w:type="dxa"/>
          </w:tcPr>
          <w:p w14:paraId="40B735B5" w14:textId="737C2F00" w:rsidR="00FC278C" w:rsidRPr="008B48A0" w:rsidRDefault="001B2141">
            <w:pPr>
              <w:pStyle w:val="Tabletext"/>
            </w:pPr>
            <w:r>
              <w:t>Matias Ignacio Villafañe</w:t>
            </w:r>
          </w:p>
        </w:tc>
      </w:tr>
      <w:tr w:rsidR="00FC278C" w:rsidRPr="008B48A0" w14:paraId="03D9F807" w14:textId="77777777">
        <w:tc>
          <w:tcPr>
            <w:tcW w:w="2304" w:type="dxa"/>
          </w:tcPr>
          <w:p w14:paraId="03091CDF" w14:textId="77777777" w:rsidR="00FC278C" w:rsidRPr="008B48A0" w:rsidRDefault="00FC278C">
            <w:pPr>
              <w:pStyle w:val="Tabletext"/>
            </w:pPr>
          </w:p>
        </w:tc>
        <w:tc>
          <w:tcPr>
            <w:tcW w:w="1152" w:type="dxa"/>
          </w:tcPr>
          <w:p w14:paraId="0FA5476B" w14:textId="77777777" w:rsidR="00FC278C" w:rsidRPr="008B48A0" w:rsidRDefault="00FC278C">
            <w:pPr>
              <w:pStyle w:val="Tabletext"/>
              <w:jc w:val="center"/>
            </w:pPr>
          </w:p>
        </w:tc>
        <w:tc>
          <w:tcPr>
            <w:tcW w:w="3744" w:type="dxa"/>
          </w:tcPr>
          <w:p w14:paraId="52B19463" w14:textId="77777777" w:rsidR="00FC278C" w:rsidRPr="008B48A0" w:rsidRDefault="00FC278C">
            <w:pPr>
              <w:pStyle w:val="Tabletext"/>
            </w:pPr>
          </w:p>
        </w:tc>
        <w:tc>
          <w:tcPr>
            <w:tcW w:w="2304" w:type="dxa"/>
          </w:tcPr>
          <w:p w14:paraId="01967382" w14:textId="77777777" w:rsidR="00FC278C" w:rsidRPr="008B48A0" w:rsidRDefault="00FC278C">
            <w:pPr>
              <w:pStyle w:val="Tabletext"/>
            </w:pPr>
          </w:p>
        </w:tc>
      </w:tr>
    </w:tbl>
    <w:p w14:paraId="5C0CE80E" w14:textId="77777777" w:rsidR="00FC278C" w:rsidRPr="008B48A0" w:rsidRDefault="00FC278C"/>
    <w:p w14:paraId="762F394E" w14:textId="77777777" w:rsidR="00FC278C" w:rsidRPr="008B48A0" w:rsidRDefault="00FC278C">
      <w:pPr>
        <w:pStyle w:val="Ttulo"/>
      </w:pPr>
      <w:r w:rsidRPr="008B48A0">
        <w:br w:type="page"/>
      </w:r>
      <w:r w:rsidRPr="008B48A0">
        <w:lastRenderedPageBreak/>
        <w:t>Tabla de Contenidos</w:t>
      </w:r>
    </w:p>
    <w:p w14:paraId="0CB66C96" w14:textId="77777777" w:rsidR="003A499F" w:rsidRPr="00A66FC9" w:rsidRDefault="003A499F">
      <w:pPr>
        <w:pStyle w:val="TtulodeTDC"/>
        <w:rPr>
          <w:color w:val="000000"/>
          <w:lang w:val="es-AR"/>
        </w:rPr>
      </w:pPr>
      <w:r w:rsidRPr="00A66FC9">
        <w:rPr>
          <w:color w:val="000000"/>
          <w:lang w:val="es-AR"/>
        </w:rPr>
        <w:t>Contenido</w:t>
      </w:r>
    </w:p>
    <w:p w14:paraId="4D7064B9" w14:textId="77777777" w:rsidR="005D5BD4" w:rsidRPr="008B48A0" w:rsidRDefault="003A499F">
      <w:pPr>
        <w:pStyle w:val="TDC1"/>
        <w:tabs>
          <w:tab w:val="left" w:pos="432"/>
        </w:tabs>
        <w:rPr>
          <w:rFonts w:ascii="Calibri" w:hAnsi="Calibri"/>
          <w:sz w:val="22"/>
          <w:szCs w:val="22"/>
          <w:lang w:eastAsia="es-AR"/>
        </w:rPr>
      </w:pPr>
      <w:r w:rsidRPr="008B48A0">
        <w:fldChar w:fldCharType="begin"/>
      </w:r>
      <w:r w:rsidRPr="008B48A0">
        <w:instrText xml:space="preserve"> TOC \o "1-3" \h \z \u </w:instrText>
      </w:r>
      <w:r w:rsidRPr="008B48A0">
        <w:fldChar w:fldCharType="separate"/>
      </w:r>
      <w:hyperlink w:anchor="_Toc355793821" w:history="1">
        <w:r w:rsidR="005D5BD4" w:rsidRPr="008B48A0">
          <w:rPr>
            <w:rStyle w:val="Hipervnculo"/>
          </w:rPr>
          <w:t>1</w:t>
        </w:r>
        <w:r w:rsidR="005D5BD4" w:rsidRPr="008B48A0">
          <w:rPr>
            <w:rFonts w:ascii="Calibri" w:hAnsi="Calibri"/>
            <w:sz w:val="22"/>
            <w:szCs w:val="22"/>
            <w:lang w:eastAsia="es-AR"/>
          </w:rPr>
          <w:tab/>
        </w:r>
        <w:r w:rsidR="005D5BD4" w:rsidRPr="008B48A0">
          <w:rPr>
            <w:rStyle w:val="Hipervnculo"/>
          </w:rPr>
          <w:t>Introducción</w:t>
        </w:r>
        <w:r w:rsidR="005D5BD4" w:rsidRPr="008B48A0">
          <w:rPr>
            <w:webHidden/>
          </w:rPr>
          <w:tab/>
        </w:r>
        <w:r w:rsidR="005D5BD4" w:rsidRPr="008B48A0">
          <w:rPr>
            <w:webHidden/>
          </w:rPr>
          <w:fldChar w:fldCharType="begin"/>
        </w:r>
        <w:r w:rsidR="005D5BD4" w:rsidRPr="008B48A0">
          <w:rPr>
            <w:webHidden/>
          </w:rPr>
          <w:instrText xml:space="preserve"> PAGEREF _Toc355793821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6BD4E9D1" w14:textId="77777777" w:rsidR="005D5BD4" w:rsidRPr="008B48A0" w:rsidRDefault="00000000">
      <w:pPr>
        <w:pStyle w:val="TDC2"/>
        <w:tabs>
          <w:tab w:val="left" w:pos="1000"/>
        </w:tabs>
        <w:rPr>
          <w:rFonts w:ascii="Calibri" w:hAnsi="Calibri"/>
          <w:sz w:val="22"/>
          <w:szCs w:val="22"/>
          <w:lang w:eastAsia="es-AR"/>
        </w:rPr>
      </w:pPr>
      <w:hyperlink w:anchor="_Toc355793822" w:history="1">
        <w:r w:rsidR="005D5BD4" w:rsidRPr="008B48A0">
          <w:rPr>
            <w:rStyle w:val="Hipervnculo"/>
          </w:rPr>
          <w:t>1.1</w:t>
        </w:r>
        <w:r w:rsidR="005D5BD4" w:rsidRPr="008B48A0">
          <w:rPr>
            <w:rFonts w:ascii="Calibri" w:hAnsi="Calibri"/>
            <w:sz w:val="22"/>
            <w:szCs w:val="22"/>
            <w:lang w:eastAsia="es-AR"/>
          </w:rPr>
          <w:tab/>
        </w:r>
        <w:r w:rsidR="005D5BD4" w:rsidRPr="008B48A0">
          <w:rPr>
            <w:rStyle w:val="Hipervnculo"/>
          </w:rPr>
          <w:t>Propósito</w:t>
        </w:r>
        <w:r w:rsidR="005D5BD4" w:rsidRPr="008B48A0">
          <w:rPr>
            <w:webHidden/>
          </w:rPr>
          <w:tab/>
        </w:r>
        <w:r w:rsidR="005D5BD4" w:rsidRPr="008B48A0">
          <w:rPr>
            <w:webHidden/>
          </w:rPr>
          <w:fldChar w:fldCharType="begin"/>
        </w:r>
        <w:r w:rsidR="005D5BD4" w:rsidRPr="008B48A0">
          <w:rPr>
            <w:webHidden/>
          </w:rPr>
          <w:instrText xml:space="preserve"> PAGEREF _Toc355793822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621AE43F" w14:textId="77777777" w:rsidR="005D5BD4" w:rsidRPr="008B48A0" w:rsidRDefault="00000000">
      <w:pPr>
        <w:pStyle w:val="TDC2"/>
        <w:tabs>
          <w:tab w:val="left" w:pos="1000"/>
        </w:tabs>
        <w:rPr>
          <w:rFonts w:ascii="Calibri" w:hAnsi="Calibri"/>
          <w:sz w:val="22"/>
          <w:szCs w:val="22"/>
          <w:lang w:eastAsia="es-AR"/>
        </w:rPr>
      </w:pPr>
      <w:hyperlink w:anchor="_Toc355793823" w:history="1">
        <w:r w:rsidR="005D5BD4" w:rsidRPr="008B48A0">
          <w:rPr>
            <w:rStyle w:val="Hipervnculo"/>
          </w:rPr>
          <w:t>1.2</w:t>
        </w:r>
        <w:r w:rsidR="005D5BD4" w:rsidRPr="008B48A0">
          <w:rPr>
            <w:rFonts w:ascii="Calibri" w:hAnsi="Calibri"/>
            <w:sz w:val="22"/>
            <w:szCs w:val="22"/>
            <w:lang w:eastAsia="es-AR"/>
          </w:rPr>
          <w:tab/>
        </w:r>
        <w:r w:rsidR="005D5BD4" w:rsidRPr="008B48A0">
          <w:rPr>
            <w:rStyle w:val="Hipervnculo"/>
          </w:rPr>
          <w:t>Alcance</w:t>
        </w:r>
        <w:r w:rsidR="005D5BD4" w:rsidRPr="008B48A0">
          <w:rPr>
            <w:webHidden/>
          </w:rPr>
          <w:tab/>
        </w:r>
        <w:r w:rsidR="005D5BD4" w:rsidRPr="008B48A0">
          <w:rPr>
            <w:webHidden/>
          </w:rPr>
          <w:fldChar w:fldCharType="begin"/>
        </w:r>
        <w:r w:rsidR="005D5BD4" w:rsidRPr="008B48A0">
          <w:rPr>
            <w:webHidden/>
          </w:rPr>
          <w:instrText xml:space="preserve"> PAGEREF _Toc355793823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3CB31F53" w14:textId="77777777" w:rsidR="005D5BD4" w:rsidRPr="008B48A0" w:rsidRDefault="00000000">
      <w:pPr>
        <w:pStyle w:val="TDC2"/>
        <w:tabs>
          <w:tab w:val="left" w:pos="1000"/>
        </w:tabs>
        <w:rPr>
          <w:rFonts w:ascii="Calibri" w:hAnsi="Calibri"/>
          <w:sz w:val="22"/>
          <w:szCs w:val="22"/>
          <w:lang w:eastAsia="es-AR"/>
        </w:rPr>
      </w:pPr>
      <w:hyperlink w:anchor="_Toc355793824" w:history="1">
        <w:r w:rsidR="005D5BD4" w:rsidRPr="008B48A0">
          <w:rPr>
            <w:rStyle w:val="Hipervnculo"/>
          </w:rPr>
          <w:t>1.3</w:t>
        </w:r>
        <w:r w:rsidR="005D5BD4" w:rsidRPr="008B48A0">
          <w:rPr>
            <w:rFonts w:ascii="Calibri" w:hAnsi="Calibri"/>
            <w:sz w:val="22"/>
            <w:szCs w:val="22"/>
            <w:lang w:eastAsia="es-AR"/>
          </w:rPr>
          <w:tab/>
        </w:r>
        <w:r w:rsidR="005D5BD4" w:rsidRPr="008B48A0">
          <w:rPr>
            <w:rStyle w:val="Hipervnculo"/>
          </w:rPr>
          <w:t>Referencias – [Otros documentos]</w:t>
        </w:r>
        <w:r w:rsidR="005D5BD4" w:rsidRPr="008B48A0">
          <w:rPr>
            <w:webHidden/>
          </w:rPr>
          <w:tab/>
        </w:r>
        <w:r w:rsidR="005D5BD4" w:rsidRPr="008B48A0">
          <w:rPr>
            <w:webHidden/>
          </w:rPr>
          <w:fldChar w:fldCharType="begin"/>
        </w:r>
        <w:r w:rsidR="005D5BD4" w:rsidRPr="008B48A0">
          <w:rPr>
            <w:webHidden/>
          </w:rPr>
          <w:instrText xml:space="preserve"> PAGEREF _Toc355793824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3EC59635" w14:textId="77777777" w:rsidR="005D5BD4" w:rsidRPr="008B48A0" w:rsidRDefault="00000000">
      <w:pPr>
        <w:pStyle w:val="TDC1"/>
        <w:tabs>
          <w:tab w:val="left" w:pos="432"/>
        </w:tabs>
        <w:rPr>
          <w:rFonts w:ascii="Calibri" w:hAnsi="Calibri"/>
          <w:sz w:val="22"/>
          <w:szCs w:val="22"/>
          <w:lang w:eastAsia="es-AR"/>
        </w:rPr>
      </w:pPr>
      <w:hyperlink w:anchor="_Toc355793825" w:history="1">
        <w:r w:rsidR="005D5BD4" w:rsidRPr="008B48A0">
          <w:rPr>
            <w:rStyle w:val="Hipervnculo"/>
          </w:rPr>
          <w:t>2</w:t>
        </w:r>
        <w:r w:rsidR="005D5BD4" w:rsidRPr="008B48A0">
          <w:rPr>
            <w:rFonts w:ascii="Calibri" w:hAnsi="Calibri"/>
            <w:sz w:val="22"/>
            <w:szCs w:val="22"/>
            <w:lang w:eastAsia="es-AR"/>
          </w:rPr>
          <w:tab/>
        </w:r>
        <w:r w:rsidR="005D5BD4" w:rsidRPr="008B48A0">
          <w:rPr>
            <w:rStyle w:val="Hipervnculo"/>
          </w:rPr>
          <w:t>Reglas del dominio – [Reglas de negocio]</w:t>
        </w:r>
        <w:r w:rsidR="005D5BD4" w:rsidRPr="008B48A0">
          <w:rPr>
            <w:webHidden/>
          </w:rPr>
          <w:tab/>
        </w:r>
        <w:r w:rsidR="005D5BD4" w:rsidRPr="008B48A0">
          <w:rPr>
            <w:webHidden/>
          </w:rPr>
          <w:fldChar w:fldCharType="begin"/>
        </w:r>
        <w:r w:rsidR="005D5BD4" w:rsidRPr="008B48A0">
          <w:rPr>
            <w:webHidden/>
          </w:rPr>
          <w:instrText xml:space="preserve"> PAGEREF _Toc355793825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3D204E0A" w14:textId="77777777" w:rsidR="005D5BD4" w:rsidRPr="008B48A0" w:rsidRDefault="00000000">
      <w:pPr>
        <w:pStyle w:val="TDC1"/>
        <w:tabs>
          <w:tab w:val="left" w:pos="432"/>
        </w:tabs>
        <w:rPr>
          <w:rFonts w:ascii="Calibri" w:hAnsi="Calibri"/>
          <w:sz w:val="22"/>
          <w:szCs w:val="22"/>
          <w:lang w:eastAsia="es-AR"/>
        </w:rPr>
      </w:pPr>
      <w:hyperlink w:anchor="_Toc355793826" w:history="1">
        <w:r w:rsidR="005D5BD4" w:rsidRPr="008B48A0">
          <w:rPr>
            <w:rStyle w:val="Hipervnculo"/>
          </w:rPr>
          <w:t>3</w:t>
        </w:r>
        <w:r w:rsidR="005D5BD4" w:rsidRPr="008B48A0">
          <w:rPr>
            <w:rFonts w:ascii="Calibri" w:hAnsi="Calibri"/>
            <w:sz w:val="22"/>
            <w:szCs w:val="22"/>
            <w:lang w:eastAsia="es-AR"/>
          </w:rPr>
          <w:tab/>
        </w:r>
        <w:r w:rsidR="005D5BD4" w:rsidRPr="008B48A0">
          <w:rPr>
            <w:rStyle w:val="Hipervnculo"/>
          </w:rPr>
          <w:t>Información en dominio de interés</w:t>
        </w:r>
        <w:r w:rsidR="005D5BD4" w:rsidRPr="008B48A0">
          <w:rPr>
            <w:webHidden/>
          </w:rPr>
          <w:tab/>
        </w:r>
        <w:r w:rsidR="005D5BD4" w:rsidRPr="008B48A0">
          <w:rPr>
            <w:webHidden/>
          </w:rPr>
          <w:fldChar w:fldCharType="begin"/>
        </w:r>
        <w:r w:rsidR="005D5BD4" w:rsidRPr="008B48A0">
          <w:rPr>
            <w:webHidden/>
          </w:rPr>
          <w:instrText xml:space="preserve"> PAGEREF _Toc355793826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1B5EA6DC" w14:textId="77777777" w:rsidR="005D5BD4" w:rsidRPr="008B48A0" w:rsidRDefault="00000000">
      <w:pPr>
        <w:pStyle w:val="TDC2"/>
        <w:tabs>
          <w:tab w:val="left" w:pos="1000"/>
        </w:tabs>
        <w:rPr>
          <w:rFonts w:ascii="Calibri" w:hAnsi="Calibri"/>
          <w:sz w:val="22"/>
          <w:szCs w:val="22"/>
          <w:lang w:eastAsia="es-AR"/>
        </w:rPr>
      </w:pPr>
      <w:hyperlink w:anchor="_Toc355793827" w:history="1">
        <w:r w:rsidR="005D5BD4" w:rsidRPr="008B48A0">
          <w:rPr>
            <w:rStyle w:val="Hipervnculo"/>
          </w:rPr>
          <w:t>3.1</w:t>
        </w:r>
        <w:r w:rsidR="005D5BD4" w:rsidRPr="008B48A0">
          <w:rPr>
            <w:rFonts w:ascii="Calibri" w:hAnsi="Calibri"/>
            <w:sz w:val="22"/>
            <w:szCs w:val="22"/>
            <w:lang w:eastAsia="es-AR"/>
          </w:rPr>
          <w:tab/>
        </w:r>
        <w:r w:rsidR="005D5BD4" w:rsidRPr="008B48A0">
          <w:rPr>
            <w:rStyle w:val="Hipervnculo"/>
          </w:rPr>
          <w:t>Descripción del Proceso…..</w:t>
        </w:r>
        <w:r w:rsidR="005D5BD4" w:rsidRPr="008B48A0">
          <w:rPr>
            <w:webHidden/>
          </w:rPr>
          <w:tab/>
        </w:r>
        <w:r w:rsidR="005D5BD4" w:rsidRPr="008B48A0">
          <w:rPr>
            <w:webHidden/>
          </w:rPr>
          <w:fldChar w:fldCharType="begin"/>
        </w:r>
        <w:r w:rsidR="005D5BD4" w:rsidRPr="008B48A0">
          <w:rPr>
            <w:webHidden/>
          </w:rPr>
          <w:instrText xml:space="preserve"> PAGEREF _Toc355793827 \h </w:instrText>
        </w:r>
        <w:r w:rsidR="005D5BD4" w:rsidRPr="008B48A0">
          <w:rPr>
            <w:webHidden/>
          </w:rPr>
        </w:r>
        <w:r w:rsidR="005D5BD4" w:rsidRPr="008B48A0">
          <w:rPr>
            <w:webHidden/>
          </w:rPr>
          <w:fldChar w:fldCharType="separate"/>
        </w:r>
        <w:r w:rsidR="005D5BD4" w:rsidRPr="008B48A0">
          <w:rPr>
            <w:webHidden/>
          </w:rPr>
          <w:t>4</w:t>
        </w:r>
        <w:r w:rsidR="005D5BD4" w:rsidRPr="008B48A0">
          <w:rPr>
            <w:webHidden/>
          </w:rPr>
          <w:fldChar w:fldCharType="end"/>
        </w:r>
      </w:hyperlink>
    </w:p>
    <w:p w14:paraId="1933F581" w14:textId="77777777" w:rsidR="003A499F" w:rsidRPr="008B48A0" w:rsidRDefault="003A499F">
      <w:r w:rsidRPr="008B48A0">
        <w:fldChar w:fldCharType="end"/>
      </w:r>
    </w:p>
    <w:p w14:paraId="795E1673" w14:textId="77777777" w:rsidR="003A499F" w:rsidRPr="008B48A0" w:rsidRDefault="003A499F">
      <w:pPr>
        <w:pStyle w:val="Ttulo"/>
      </w:pPr>
    </w:p>
    <w:p w14:paraId="299029A6" w14:textId="77777777" w:rsidR="003A499F" w:rsidRPr="008B48A0" w:rsidRDefault="003A499F">
      <w:pPr>
        <w:pStyle w:val="Ttulo"/>
      </w:pPr>
    </w:p>
    <w:p w14:paraId="1A9A8020" w14:textId="77777777" w:rsidR="003A499F" w:rsidRPr="008B48A0" w:rsidRDefault="003A499F">
      <w:pPr>
        <w:pStyle w:val="Ttulo"/>
      </w:pPr>
    </w:p>
    <w:p w14:paraId="343215A8" w14:textId="77777777" w:rsidR="008426BD" w:rsidRPr="008B48A0" w:rsidRDefault="008426BD">
      <w:pPr>
        <w:pStyle w:val="Ttulo"/>
        <w:sectPr w:rsidR="008426BD" w:rsidRPr="008B48A0">
          <w:headerReference w:type="default" r:id="rId9"/>
          <w:footerReference w:type="default" r:id="rId10"/>
          <w:pgSz w:w="12240" w:h="15840" w:code="1"/>
          <w:pgMar w:top="1440" w:right="1440" w:bottom="1440" w:left="1440" w:header="720" w:footer="720" w:gutter="0"/>
          <w:cols w:space="720"/>
        </w:sectPr>
      </w:pPr>
    </w:p>
    <w:p w14:paraId="00759332" w14:textId="77777777" w:rsidR="00FC278C" w:rsidRPr="008B48A0" w:rsidRDefault="006F3A20">
      <w:pPr>
        <w:pStyle w:val="Ttulo"/>
      </w:pPr>
      <w:r w:rsidRPr="008B48A0">
        <w:lastRenderedPageBreak/>
        <w:t>Especificación Complementaria</w:t>
      </w:r>
    </w:p>
    <w:p w14:paraId="399C8B61" w14:textId="77777777" w:rsidR="00F805C8" w:rsidRPr="008B48A0" w:rsidRDefault="00F805C8" w:rsidP="00F805C8"/>
    <w:p w14:paraId="069CAF21" w14:textId="77777777" w:rsidR="00FC278C" w:rsidRPr="008B48A0" w:rsidRDefault="00FC278C"/>
    <w:p w14:paraId="43F7498C" w14:textId="77777777" w:rsidR="00FC278C" w:rsidRPr="008B48A0" w:rsidRDefault="00FC278C">
      <w:pPr>
        <w:pStyle w:val="Ttulo1"/>
        <w:rPr>
          <w:lang w:val="es-AR"/>
        </w:rPr>
      </w:pPr>
      <w:bookmarkStart w:id="0" w:name="_Toc456598586"/>
      <w:bookmarkStart w:id="1" w:name="_Toc456600917"/>
      <w:bookmarkStart w:id="2" w:name="_Toc29279026"/>
      <w:bookmarkStart w:id="3" w:name="_Toc355793821"/>
      <w:bookmarkStart w:id="4" w:name="_Toc436203377"/>
      <w:bookmarkStart w:id="5" w:name="_Toc452813577"/>
      <w:r w:rsidRPr="008B48A0">
        <w:rPr>
          <w:lang w:val="es-AR"/>
        </w:rPr>
        <w:t>Introducción</w:t>
      </w:r>
      <w:bookmarkEnd w:id="0"/>
      <w:bookmarkEnd w:id="1"/>
      <w:bookmarkEnd w:id="2"/>
      <w:bookmarkEnd w:id="3"/>
    </w:p>
    <w:p w14:paraId="00CD616C" w14:textId="77777777" w:rsidR="00FC278C" w:rsidRPr="008B48A0" w:rsidRDefault="00FC278C"/>
    <w:p w14:paraId="621F0C60" w14:textId="77777777" w:rsidR="00FC278C" w:rsidRPr="008B48A0" w:rsidRDefault="00FC278C">
      <w:pPr>
        <w:pStyle w:val="Ttulo2"/>
        <w:rPr>
          <w:lang w:val="es-AR"/>
        </w:rPr>
      </w:pPr>
      <w:bookmarkStart w:id="6" w:name="_Toc456598587"/>
      <w:bookmarkStart w:id="7" w:name="_Toc456600918"/>
      <w:bookmarkStart w:id="8" w:name="_Toc29279027"/>
      <w:bookmarkStart w:id="9" w:name="_Toc355793822"/>
      <w:r w:rsidRPr="008B48A0">
        <w:rPr>
          <w:lang w:val="es-AR"/>
        </w:rPr>
        <w:t>Propósito</w:t>
      </w:r>
      <w:bookmarkEnd w:id="6"/>
      <w:bookmarkEnd w:id="7"/>
      <w:bookmarkEnd w:id="8"/>
      <w:bookmarkEnd w:id="9"/>
    </w:p>
    <w:p w14:paraId="6B60020D" w14:textId="0DB4BFD0" w:rsidR="00FC278C" w:rsidRPr="008B48A0" w:rsidRDefault="008B48A0" w:rsidP="008B48A0">
      <w:pPr>
        <w:ind w:left="720" w:firstLine="720"/>
        <w:jc w:val="both"/>
      </w:pPr>
      <w:r w:rsidRPr="008B48A0">
        <w:t>El propósito de la Especificación Complementaria es describir información adicional del dominio del problema. Esa información adicional es considerada como restricciones impuestas al sistema de información. Las restricciones pueden ser las reglas de negocio, políticas y normas de la institución, cuestiones legajes y usos de licencias, estándares.</w:t>
      </w:r>
    </w:p>
    <w:p w14:paraId="5D3BA86E" w14:textId="77777777" w:rsidR="00FC278C" w:rsidRPr="008B48A0" w:rsidRDefault="00FC278C">
      <w:pPr>
        <w:pStyle w:val="Ttulo2"/>
        <w:rPr>
          <w:lang w:val="es-AR"/>
        </w:rPr>
      </w:pPr>
      <w:bookmarkStart w:id="10" w:name="_Toc456598588"/>
      <w:bookmarkStart w:id="11" w:name="_Toc456600919"/>
      <w:bookmarkStart w:id="12" w:name="_Toc29279028"/>
      <w:bookmarkStart w:id="13" w:name="_Toc355793823"/>
      <w:r w:rsidRPr="008B48A0">
        <w:rPr>
          <w:lang w:val="es-AR"/>
        </w:rPr>
        <w:t>Alcance</w:t>
      </w:r>
      <w:bookmarkEnd w:id="10"/>
      <w:bookmarkEnd w:id="11"/>
      <w:bookmarkEnd w:id="12"/>
      <w:bookmarkEnd w:id="13"/>
    </w:p>
    <w:p w14:paraId="0A73C1C8" w14:textId="77777777" w:rsidR="00290E89" w:rsidRPr="00381481" w:rsidRDefault="00290E89" w:rsidP="00290E89">
      <w:pPr>
        <w:pStyle w:val="Textoindependiente2"/>
        <w:ind w:left="1429" w:firstLine="11"/>
        <w:rPr>
          <w:i w:val="0"/>
          <w:iCs/>
          <w:lang w:val="es-ES_tradnl"/>
        </w:rPr>
      </w:pPr>
      <w:r w:rsidRPr="00381481">
        <w:rPr>
          <w:i w:val="0"/>
          <w:iCs/>
          <w:color w:val="auto"/>
          <w:lang w:val="es-ES_tradnl"/>
        </w:rPr>
        <w:t>Control, gestión y facturación del pago de cuotas mensuales de la institución.</w:t>
      </w:r>
    </w:p>
    <w:p w14:paraId="132B61F5" w14:textId="2A0264D7" w:rsidR="00FC278C" w:rsidRPr="008B48A0" w:rsidRDefault="00290E89" w:rsidP="008B48A0">
      <w:pPr>
        <w:ind w:left="1440"/>
      </w:pPr>
      <w:r>
        <w:t>Control</w:t>
      </w:r>
      <w:r w:rsidR="005174E2">
        <w:t xml:space="preserve"> y gestión de la</w:t>
      </w:r>
      <w:r>
        <w:t xml:space="preserve"> inscripción de alumnos.</w:t>
      </w:r>
    </w:p>
    <w:p w14:paraId="0259AD41" w14:textId="77777777" w:rsidR="00FC278C" w:rsidRPr="008B48A0" w:rsidRDefault="00FC278C">
      <w:pPr>
        <w:pStyle w:val="Ttulo2"/>
        <w:rPr>
          <w:lang w:val="es-AR"/>
        </w:rPr>
      </w:pPr>
      <w:bookmarkStart w:id="14" w:name="_Toc456598590"/>
      <w:bookmarkStart w:id="15" w:name="_Toc456600921"/>
      <w:bookmarkStart w:id="16" w:name="_Toc29279030"/>
      <w:bookmarkStart w:id="17" w:name="_Toc355793824"/>
      <w:r w:rsidRPr="008B48A0">
        <w:rPr>
          <w:lang w:val="es-AR"/>
        </w:rPr>
        <w:t>Referencias</w:t>
      </w:r>
      <w:bookmarkEnd w:id="14"/>
      <w:bookmarkEnd w:id="15"/>
      <w:bookmarkEnd w:id="16"/>
      <w:r w:rsidR="00110738" w:rsidRPr="008B48A0">
        <w:rPr>
          <w:lang w:val="es-AR"/>
        </w:rPr>
        <w:t xml:space="preserve"> – [Otros documentos]</w:t>
      </w:r>
      <w:bookmarkEnd w:id="17"/>
    </w:p>
    <w:p w14:paraId="391ACF9F" w14:textId="4DA744AF" w:rsidR="00FC278C" w:rsidRPr="008B48A0" w:rsidRDefault="008B48A0" w:rsidP="008B48A0">
      <w:pPr>
        <w:numPr>
          <w:ilvl w:val="0"/>
          <w:numId w:val="49"/>
        </w:numPr>
        <w:rPr>
          <w:iCs/>
        </w:rPr>
      </w:pPr>
      <w:r w:rsidRPr="008B48A0">
        <w:rPr>
          <w:iCs/>
        </w:rPr>
        <w:t>Documento de la Empresa V 1.</w:t>
      </w:r>
      <w:r w:rsidR="001653D0">
        <w:rPr>
          <w:iCs/>
        </w:rPr>
        <w:t>2</w:t>
      </w:r>
    </w:p>
    <w:p w14:paraId="523E16ED" w14:textId="02AEBDEF" w:rsidR="008B48A0" w:rsidRPr="008B48A0" w:rsidRDefault="008B48A0" w:rsidP="008B48A0">
      <w:pPr>
        <w:numPr>
          <w:ilvl w:val="0"/>
          <w:numId w:val="49"/>
        </w:numPr>
        <w:rPr>
          <w:iCs/>
        </w:rPr>
      </w:pPr>
      <w:r w:rsidRPr="008B48A0">
        <w:rPr>
          <w:iCs/>
        </w:rPr>
        <w:t>Documento Visión V 1.</w:t>
      </w:r>
      <w:r w:rsidR="001653D0">
        <w:rPr>
          <w:iCs/>
        </w:rPr>
        <w:t>1</w:t>
      </w:r>
    </w:p>
    <w:p w14:paraId="549BC6D3" w14:textId="77777777" w:rsidR="00FC278C" w:rsidRPr="008B48A0" w:rsidRDefault="006F3A20">
      <w:pPr>
        <w:pStyle w:val="Ttulo1"/>
        <w:rPr>
          <w:lang w:val="es-AR"/>
        </w:rPr>
      </w:pPr>
      <w:bookmarkStart w:id="18" w:name="_Toc355793825"/>
      <w:bookmarkEnd w:id="4"/>
      <w:bookmarkEnd w:id="5"/>
      <w:r w:rsidRPr="008B48A0">
        <w:rPr>
          <w:lang w:val="es-AR"/>
        </w:rPr>
        <w:t xml:space="preserve">Reglas del dominio – </w:t>
      </w:r>
      <w:r w:rsidR="002C2577" w:rsidRPr="008B48A0">
        <w:rPr>
          <w:lang w:val="es-AR"/>
        </w:rPr>
        <w:t>[</w:t>
      </w:r>
      <w:r w:rsidRPr="008B48A0">
        <w:rPr>
          <w:lang w:val="es-AR"/>
        </w:rPr>
        <w:t>Reglas de negocio</w:t>
      </w:r>
      <w:r w:rsidR="002C2577" w:rsidRPr="008B48A0">
        <w:rPr>
          <w:lang w:val="es-AR"/>
        </w:rPr>
        <w:t>]</w:t>
      </w:r>
      <w:bookmarkEnd w:id="18"/>
    </w:p>
    <w:p w14:paraId="7727721A" w14:textId="77777777" w:rsidR="002C2577" w:rsidRPr="008B48A0" w:rsidRDefault="002C2577" w:rsidP="002C2577"/>
    <w:tbl>
      <w:tblPr>
        <w:tblW w:w="8939"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1"/>
        <w:gridCol w:w="3196"/>
        <w:gridCol w:w="2863"/>
        <w:gridCol w:w="1639"/>
      </w:tblGrid>
      <w:tr w:rsidR="002C2577" w:rsidRPr="008B48A0" w14:paraId="1CF5325B" w14:textId="77777777" w:rsidTr="00134B98">
        <w:trPr>
          <w:trHeight w:val="294"/>
        </w:trPr>
        <w:tc>
          <w:tcPr>
            <w:tcW w:w="1241" w:type="dxa"/>
            <w:shd w:val="clear" w:color="auto" w:fill="auto"/>
          </w:tcPr>
          <w:p w14:paraId="3F514D66" w14:textId="77777777" w:rsidR="002C2577" w:rsidRPr="008B48A0" w:rsidRDefault="002C2577">
            <w:pPr>
              <w:rPr>
                <w:rFonts w:ascii="Arial" w:hAnsi="Arial" w:cs="Arial"/>
              </w:rPr>
            </w:pPr>
            <w:r w:rsidRPr="008B48A0">
              <w:rPr>
                <w:rFonts w:ascii="Arial" w:hAnsi="Arial" w:cs="Arial"/>
              </w:rPr>
              <w:t>Id</w:t>
            </w:r>
          </w:p>
        </w:tc>
        <w:tc>
          <w:tcPr>
            <w:tcW w:w="3196" w:type="dxa"/>
            <w:shd w:val="clear" w:color="auto" w:fill="auto"/>
          </w:tcPr>
          <w:p w14:paraId="2D1328EF" w14:textId="77777777" w:rsidR="002C2577" w:rsidRPr="008B48A0" w:rsidRDefault="002C2577">
            <w:pPr>
              <w:rPr>
                <w:rFonts w:ascii="Arial" w:hAnsi="Arial" w:cs="Arial"/>
              </w:rPr>
            </w:pPr>
            <w:r w:rsidRPr="008B48A0">
              <w:rPr>
                <w:rFonts w:ascii="Arial" w:hAnsi="Arial" w:cs="Arial"/>
              </w:rPr>
              <w:t>Regla</w:t>
            </w:r>
          </w:p>
        </w:tc>
        <w:tc>
          <w:tcPr>
            <w:tcW w:w="2863" w:type="dxa"/>
            <w:shd w:val="clear" w:color="auto" w:fill="auto"/>
          </w:tcPr>
          <w:p w14:paraId="53161B5C" w14:textId="77777777" w:rsidR="002C2577" w:rsidRPr="008B48A0" w:rsidRDefault="002C2577">
            <w:pPr>
              <w:rPr>
                <w:rFonts w:ascii="Arial" w:hAnsi="Arial" w:cs="Arial"/>
              </w:rPr>
            </w:pPr>
            <w:r w:rsidRPr="008B48A0">
              <w:rPr>
                <w:rFonts w:ascii="Arial" w:hAnsi="Arial" w:cs="Arial"/>
              </w:rPr>
              <w:t>Grado de variación</w:t>
            </w:r>
          </w:p>
        </w:tc>
        <w:tc>
          <w:tcPr>
            <w:tcW w:w="1639" w:type="dxa"/>
            <w:shd w:val="clear" w:color="auto" w:fill="auto"/>
          </w:tcPr>
          <w:p w14:paraId="12247DA7" w14:textId="77777777" w:rsidR="002C2577" w:rsidRPr="008B48A0" w:rsidRDefault="002C2577">
            <w:pPr>
              <w:rPr>
                <w:rFonts w:ascii="Arial" w:hAnsi="Arial" w:cs="Arial"/>
              </w:rPr>
            </w:pPr>
            <w:r w:rsidRPr="008B48A0">
              <w:rPr>
                <w:rFonts w:ascii="Arial" w:hAnsi="Arial" w:cs="Arial"/>
              </w:rPr>
              <w:t>Origen</w:t>
            </w:r>
          </w:p>
        </w:tc>
      </w:tr>
      <w:tr w:rsidR="002C2577" w:rsidRPr="008B48A0" w14:paraId="635C9823" w14:textId="77777777" w:rsidTr="00134B98">
        <w:trPr>
          <w:trHeight w:val="865"/>
        </w:trPr>
        <w:tc>
          <w:tcPr>
            <w:tcW w:w="1241" w:type="dxa"/>
            <w:shd w:val="clear" w:color="auto" w:fill="auto"/>
          </w:tcPr>
          <w:p w14:paraId="059999DD" w14:textId="19B1A265" w:rsidR="002C2577" w:rsidRPr="008B48A0" w:rsidRDefault="008B48A0">
            <w:pPr>
              <w:rPr>
                <w:rFonts w:ascii="Arial" w:hAnsi="Arial" w:cs="Arial"/>
              </w:rPr>
            </w:pPr>
            <w:r w:rsidRPr="008B48A0">
              <w:rPr>
                <w:rFonts w:ascii="Arial" w:hAnsi="Arial" w:cs="Arial"/>
              </w:rPr>
              <w:t>1</w:t>
            </w:r>
          </w:p>
        </w:tc>
        <w:tc>
          <w:tcPr>
            <w:tcW w:w="3196" w:type="dxa"/>
            <w:shd w:val="clear" w:color="auto" w:fill="auto"/>
          </w:tcPr>
          <w:p w14:paraId="70B06DBA" w14:textId="33A13486" w:rsidR="002C2577" w:rsidRPr="008B48A0" w:rsidRDefault="004B36D6">
            <w:pPr>
              <w:rPr>
                <w:rFonts w:ascii="Arial" w:hAnsi="Arial" w:cs="Arial"/>
              </w:rPr>
            </w:pPr>
            <w:r>
              <w:rPr>
                <w:rFonts w:ascii="Arial" w:hAnsi="Arial" w:cs="Arial"/>
              </w:rPr>
              <w:t>Se aplican como máximo tres vencimientos de la cuota mensual</w:t>
            </w:r>
            <w:r w:rsidR="00134B98">
              <w:rPr>
                <w:rFonts w:ascii="Arial" w:hAnsi="Arial" w:cs="Arial"/>
              </w:rPr>
              <w:t>.</w:t>
            </w:r>
          </w:p>
        </w:tc>
        <w:tc>
          <w:tcPr>
            <w:tcW w:w="2863" w:type="dxa"/>
            <w:shd w:val="clear" w:color="auto" w:fill="auto"/>
          </w:tcPr>
          <w:p w14:paraId="3B6E6C7C" w14:textId="4F3C021B" w:rsidR="002C2577" w:rsidRPr="008B48A0" w:rsidRDefault="008B48A0">
            <w:pPr>
              <w:rPr>
                <w:rFonts w:ascii="Arial" w:hAnsi="Arial" w:cs="Arial"/>
              </w:rPr>
            </w:pPr>
            <w:r>
              <w:rPr>
                <w:rFonts w:ascii="Arial" w:hAnsi="Arial" w:cs="Arial"/>
              </w:rPr>
              <w:t>Bajo</w:t>
            </w:r>
          </w:p>
        </w:tc>
        <w:tc>
          <w:tcPr>
            <w:tcW w:w="1639" w:type="dxa"/>
            <w:shd w:val="clear" w:color="auto" w:fill="auto"/>
          </w:tcPr>
          <w:p w14:paraId="1644AAE4" w14:textId="4A86E8AC" w:rsidR="002C2577" w:rsidRPr="008B48A0" w:rsidRDefault="008B48A0">
            <w:pPr>
              <w:rPr>
                <w:rFonts w:ascii="Arial" w:hAnsi="Arial" w:cs="Arial"/>
              </w:rPr>
            </w:pPr>
            <w:r>
              <w:rPr>
                <w:rFonts w:ascii="Arial" w:hAnsi="Arial" w:cs="Arial"/>
              </w:rPr>
              <w:t xml:space="preserve">Política de la </w:t>
            </w:r>
            <w:r w:rsidR="004B36D6">
              <w:rPr>
                <w:rFonts w:ascii="Arial" w:hAnsi="Arial" w:cs="Arial"/>
              </w:rPr>
              <w:t>Cooperativa</w:t>
            </w:r>
          </w:p>
        </w:tc>
      </w:tr>
      <w:tr w:rsidR="002C2577" w:rsidRPr="008B48A0" w14:paraId="4F4F286A" w14:textId="77777777" w:rsidTr="00134B98">
        <w:trPr>
          <w:trHeight w:val="1152"/>
        </w:trPr>
        <w:tc>
          <w:tcPr>
            <w:tcW w:w="1241" w:type="dxa"/>
            <w:shd w:val="clear" w:color="auto" w:fill="auto"/>
          </w:tcPr>
          <w:p w14:paraId="7245501A" w14:textId="4EAFB3C4" w:rsidR="002C2577" w:rsidRPr="008B48A0" w:rsidRDefault="008B48A0">
            <w:pPr>
              <w:rPr>
                <w:rFonts w:ascii="Arial" w:hAnsi="Arial" w:cs="Arial"/>
              </w:rPr>
            </w:pPr>
            <w:r w:rsidRPr="008B48A0">
              <w:rPr>
                <w:rFonts w:ascii="Arial" w:hAnsi="Arial" w:cs="Arial"/>
              </w:rPr>
              <w:t>2</w:t>
            </w:r>
          </w:p>
        </w:tc>
        <w:tc>
          <w:tcPr>
            <w:tcW w:w="3196" w:type="dxa"/>
            <w:shd w:val="clear" w:color="auto" w:fill="auto"/>
          </w:tcPr>
          <w:p w14:paraId="681EEA08" w14:textId="038F82FF" w:rsidR="002C2577" w:rsidRPr="008B48A0" w:rsidRDefault="004B36D6">
            <w:pPr>
              <w:rPr>
                <w:rFonts w:ascii="Arial" w:hAnsi="Arial" w:cs="Arial"/>
              </w:rPr>
            </w:pPr>
            <w:r>
              <w:rPr>
                <w:rFonts w:ascii="Arial" w:hAnsi="Arial" w:cs="Arial"/>
              </w:rPr>
              <w:t>Descuento del 15% en la matrícula para aquellos que paguen el año completo antes del mes de Julio</w:t>
            </w:r>
            <w:r w:rsidR="00134B98">
              <w:rPr>
                <w:rFonts w:ascii="Arial" w:hAnsi="Arial" w:cs="Arial"/>
              </w:rPr>
              <w:t>.</w:t>
            </w:r>
          </w:p>
        </w:tc>
        <w:tc>
          <w:tcPr>
            <w:tcW w:w="2863" w:type="dxa"/>
            <w:shd w:val="clear" w:color="auto" w:fill="auto"/>
          </w:tcPr>
          <w:p w14:paraId="05052707" w14:textId="12F762C3" w:rsidR="002C2577" w:rsidRPr="008B48A0" w:rsidRDefault="004B36D6">
            <w:pPr>
              <w:rPr>
                <w:rFonts w:ascii="Arial" w:hAnsi="Arial" w:cs="Arial"/>
              </w:rPr>
            </w:pPr>
            <w:r>
              <w:rPr>
                <w:rFonts w:ascii="Arial" w:hAnsi="Arial" w:cs="Arial"/>
              </w:rPr>
              <w:t>Bajo</w:t>
            </w:r>
          </w:p>
        </w:tc>
        <w:tc>
          <w:tcPr>
            <w:tcW w:w="1639" w:type="dxa"/>
            <w:shd w:val="clear" w:color="auto" w:fill="auto"/>
          </w:tcPr>
          <w:p w14:paraId="31B6DD28" w14:textId="7DE279F4" w:rsidR="002C2577" w:rsidRPr="008B48A0" w:rsidRDefault="004B36D6">
            <w:pPr>
              <w:rPr>
                <w:rFonts w:ascii="Arial" w:hAnsi="Arial" w:cs="Arial"/>
              </w:rPr>
            </w:pPr>
            <w:r>
              <w:rPr>
                <w:rFonts w:ascii="Arial" w:hAnsi="Arial" w:cs="Arial"/>
              </w:rPr>
              <w:t>Política de la Cooperativa</w:t>
            </w:r>
          </w:p>
        </w:tc>
      </w:tr>
      <w:tr w:rsidR="002C2577" w:rsidRPr="008B48A0" w14:paraId="493E2F29" w14:textId="77777777" w:rsidTr="00134B98">
        <w:trPr>
          <w:trHeight w:val="865"/>
        </w:trPr>
        <w:tc>
          <w:tcPr>
            <w:tcW w:w="1241" w:type="dxa"/>
            <w:shd w:val="clear" w:color="auto" w:fill="auto"/>
          </w:tcPr>
          <w:p w14:paraId="2ACE3F07" w14:textId="45903896" w:rsidR="002C2577" w:rsidRPr="008B48A0" w:rsidRDefault="008B48A0">
            <w:pPr>
              <w:rPr>
                <w:rFonts w:ascii="Arial" w:hAnsi="Arial" w:cs="Arial"/>
              </w:rPr>
            </w:pPr>
            <w:r w:rsidRPr="008B48A0">
              <w:rPr>
                <w:rFonts w:ascii="Arial" w:hAnsi="Arial" w:cs="Arial"/>
              </w:rPr>
              <w:t>3</w:t>
            </w:r>
          </w:p>
        </w:tc>
        <w:tc>
          <w:tcPr>
            <w:tcW w:w="3196" w:type="dxa"/>
            <w:shd w:val="clear" w:color="auto" w:fill="auto"/>
          </w:tcPr>
          <w:p w14:paraId="4554C530" w14:textId="23D9DACE" w:rsidR="002C2577" w:rsidRPr="008B48A0" w:rsidRDefault="004B36D6">
            <w:pPr>
              <w:rPr>
                <w:rFonts w:ascii="Arial" w:hAnsi="Arial" w:cs="Arial"/>
              </w:rPr>
            </w:pPr>
            <w:r>
              <w:rPr>
                <w:rFonts w:ascii="Arial" w:hAnsi="Arial" w:cs="Arial"/>
              </w:rPr>
              <w:t>Los estudiantes con mas de dos cuotas pendientes no podrán inscribirse al próximo semestre</w:t>
            </w:r>
          </w:p>
        </w:tc>
        <w:tc>
          <w:tcPr>
            <w:tcW w:w="2863" w:type="dxa"/>
            <w:shd w:val="clear" w:color="auto" w:fill="auto"/>
          </w:tcPr>
          <w:p w14:paraId="601D8D84" w14:textId="7C57020B" w:rsidR="002C2577" w:rsidRPr="008B48A0" w:rsidRDefault="004B36D6">
            <w:pPr>
              <w:rPr>
                <w:rFonts w:ascii="Arial" w:hAnsi="Arial" w:cs="Arial"/>
              </w:rPr>
            </w:pPr>
            <w:r>
              <w:rPr>
                <w:rFonts w:ascii="Arial" w:hAnsi="Arial" w:cs="Arial"/>
              </w:rPr>
              <w:t>Bajo</w:t>
            </w:r>
          </w:p>
        </w:tc>
        <w:tc>
          <w:tcPr>
            <w:tcW w:w="1639" w:type="dxa"/>
            <w:shd w:val="clear" w:color="auto" w:fill="auto"/>
          </w:tcPr>
          <w:p w14:paraId="68CADAF1" w14:textId="4D4B7A83" w:rsidR="002C2577" w:rsidRPr="008B48A0" w:rsidRDefault="004B36D6">
            <w:pPr>
              <w:rPr>
                <w:rFonts w:ascii="Arial" w:hAnsi="Arial" w:cs="Arial"/>
              </w:rPr>
            </w:pPr>
            <w:r>
              <w:rPr>
                <w:rFonts w:ascii="Arial" w:hAnsi="Arial" w:cs="Arial"/>
              </w:rPr>
              <w:t>Política de la Cooperativa</w:t>
            </w:r>
          </w:p>
        </w:tc>
      </w:tr>
      <w:tr w:rsidR="00134B98" w:rsidRPr="008B48A0" w14:paraId="135A4A0B" w14:textId="77777777" w:rsidTr="00134B98">
        <w:trPr>
          <w:trHeight w:val="865"/>
        </w:trPr>
        <w:tc>
          <w:tcPr>
            <w:tcW w:w="1241" w:type="dxa"/>
            <w:shd w:val="clear" w:color="auto" w:fill="auto"/>
          </w:tcPr>
          <w:p w14:paraId="156C5743" w14:textId="09D753E7" w:rsidR="00134B98" w:rsidRPr="008B48A0" w:rsidRDefault="00134B98">
            <w:pPr>
              <w:rPr>
                <w:rFonts w:ascii="Arial" w:hAnsi="Arial" w:cs="Arial"/>
              </w:rPr>
            </w:pPr>
            <w:r>
              <w:rPr>
                <w:rFonts w:ascii="Arial" w:hAnsi="Arial" w:cs="Arial"/>
              </w:rPr>
              <w:t>4</w:t>
            </w:r>
          </w:p>
        </w:tc>
        <w:tc>
          <w:tcPr>
            <w:tcW w:w="3196" w:type="dxa"/>
            <w:shd w:val="clear" w:color="auto" w:fill="auto"/>
          </w:tcPr>
          <w:p w14:paraId="785C7463" w14:textId="2F163F84" w:rsidR="00134B98" w:rsidRDefault="00134B98">
            <w:pPr>
              <w:rPr>
                <w:rFonts w:ascii="Arial" w:hAnsi="Arial" w:cs="Arial"/>
              </w:rPr>
            </w:pPr>
            <w:r>
              <w:rPr>
                <w:rFonts w:ascii="Arial" w:hAnsi="Arial" w:cs="Arial"/>
              </w:rPr>
              <w:t>En caso de ser 3 hermanos en la institución, se le realiza un 15% de descuento en la cuota.</w:t>
            </w:r>
          </w:p>
        </w:tc>
        <w:tc>
          <w:tcPr>
            <w:tcW w:w="2863" w:type="dxa"/>
            <w:shd w:val="clear" w:color="auto" w:fill="auto"/>
          </w:tcPr>
          <w:p w14:paraId="0DE9EC02" w14:textId="6AD0D96D" w:rsidR="00134B98" w:rsidRDefault="00134B98">
            <w:pPr>
              <w:rPr>
                <w:rFonts w:ascii="Arial" w:hAnsi="Arial" w:cs="Arial"/>
              </w:rPr>
            </w:pPr>
            <w:r>
              <w:rPr>
                <w:rFonts w:ascii="Arial" w:hAnsi="Arial" w:cs="Arial"/>
              </w:rPr>
              <w:t>Bajo</w:t>
            </w:r>
          </w:p>
        </w:tc>
        <w:tc>
          <w:tcPr>
            <w:tcW w:w="1639" w:type="dxa"/>
            <w:shd w:val="clear" w:color="auto" w:fill="auto"/>
          </w:tcPr>
          <w:p w14:paraId="620FCDE2" w14:textId="29CC4F20" w:rsidR="00134B98" w:rsidRDefault="00134B98">
            <w:pPr>
              <w:rPr>
                <w:rFonts w:ascii="Arial" w:hAnsi="Arial" w:cs="Arial"/>
              </w:rPr>
            </w:pPr>
            <w:r>
              <w:rPr>
                <w:rFonts w:ascii="Arial" w:hAnsi="Arial" w:cs="Arial"/>
              </w:rPr>
              <w:t>Política de la Cooperativa</w:t>
            </w:r>
          </w:p>
        </w:tc>
      </w:tr>
      <w:tr w:rsidR="00134B98" w:rsidRPr="008B48A0" w14:paraId="01A1E1D7" w14:textId="77777777" w:rsidTr="00134B98">
        <w:trPr>
          <w:trHeight w:val="865"/>
        </w:trPr>
        <w:tc>
          <w:tcPr>
            <w:tcW w:w="1241" w:type="dxa"/>
            <w:shd w:val="clear" w:color="auto" w:fill="auto"/>
          </w:tcPr>
          <w:p w14:paraId="14E525C5" w14:textId="3A619B3F" w:rsidR="00134B98" w:rsidRDefault="00134B98">
            <w:pPr>
              <w:rPr>
                <w:rFonts w:ascii="Arial" w:hAnsi="Arial" w:cs="Arial"/>
              </w:rPr>
            </w:pPr>
            <w:r>
              <w:rPr>
                <w:rFonts w:ascii="Arial" w:hAnsi="Arial" w:cs="Arial"/>
              </w:rPr>
              <w:t>5</w:t>
            </w:r>
          </w:p>
        </w:tc>
        <w:tc>
          <w:tcPr>
            <w:tcW w:w="3196" w:type="dxa"/>
            <w:shd w:val="clear" w:color="auto" w:fill="auto"/>
          </w:tcPr>
          <w:p w14:paraId="35E6A88B" w14:textId="6D8F9949" w:rsidR="00134B98" w:rsidRDefault="00134B98">
            <w:pPr>
              <w:rPr>
                <w:rFonts w:ascii="Arial" w:hAnsi="Arial" w:cs="Arial"/>
              </w:rPr>
            </w:pPr>
            <w:r>
              <w:rPr>
                <w:rFonts w:ascii="Arial" w:hAnsi="Arial" w:cs="Arial"/>
              </w:rPr>
              <w:t>Se otorga becas académicas con descuento en las cuotas a estudiantes con promedio de calificaciones de 9 o más.</w:t>
            </w:r>
          </w:p>
        </w:tc>
        <w:tc>
          <w:tcPr>
            <w:tcW w:w="2863" w:type="dxa"/>
            <w:shd w:val="clear" w:color="auto" w:fill="auto"/>
          </w:tcPr>
          <w:p w14:paraId="6CDCBC41" w14:textId="547629A0" w:rsidR="00134B98" w:rsidRDefault="00134B98">
            <w:pPr>
              <w:rPr>
                <w:rFonts w:ascii="Arial" w:hAnsi="Arial" w:cs="Arial"/>
              </w:rPr>
            </w:pPr>
            <w:r>
              <w:rPr>
                <w:rFonts w:ascii="Arial" w:hAnsi="Arial" w:cs="Arial"/>
              </w:rPr>
              <w:t>Bajo</w:t>
            </w:r>
          </w:p>
        </w:tc>
        <w:tc>
          <w:tcPr>
            <w:tcW w:w="1639" w:type="dxa"/>
            <w:shd w:val="clear" w:color="auto" w:fill="auto"/>
          </w:tcPr>
          <w:p w14:paraId="6B2EE8B2" w14:textId="6ABEA6EA" w:rsidR="00134B98" w:rsidRDefault="00134B98">
            <w:pPr>
              <w:rPr>
                <w:rFonts w:ascii="Arial" w:hAnsi="Arial" w:cs="Arial"/>
              </w:rPr>
            </w:pPr>
            <w:r>
              <w:rPr>
                <w:rFonts w:ascii="Arial" w:hAnsi="Arial" w:cs="Arial"/>
              </w:rPr>
              <w:t>Política de la Cooperativa</w:t>
            </w:r>
          </w:p>
        </w:tc>
      </w:tr>
      <w:tr w:rsidR="003157DE" w:rsidRPr="008B48A0" w14:paraId="406DE7CD" w14:textId="77777777" w:rsidTr="00134B98">
        <w:trPr>
          <w:trHeight w:val="865"/>
        </w:trPr>
        <w:tc>
          <w:tcPr>
            <w:tcW w:w="1241" w:type="dxa"/>
            <w:shd w:val="clear" w:color="auto" w:fill="auto"/>
          </w:tcPr>
          <w:p w14:paraId="5E240300" w14:textId="53626F39" w:rsidR="003157DE" w:rsidRDefault="003157DE">
            <w:pPr>
              <w:rPr>
                <w:rFonts w:ascii="Arial" w:hAnsi="Arial" w:cs="Arial"/>
              </w:rPr>
            </w:pPr>
            <w:r>
              <w:rPr>
                <w:rFonts w:ascii="Arial" w:hAnsi="Arial" w:cs="Arial"/>
              </w:rPr>
              <w:t>6</w:t>
            </w:r>
          </w:p>
        </w:tc>
        <w:tc>
          <w:tcPr>
            <w:tcW w:w="3196" w:type="dxa"/>
            <w:shd w:val="clear" w:color="auto" w:fill="auto"/>
          </w:tcPr>
          <w:p w14:paraId="2693F0D7" w14:textId="77777777" w:rsidR="003157DE" w:rsidRDefault="003157DE">
            <w:pPr>
              <w:rPr>
                <w:rFonts w:ascii="Arial" w:hAnsi="Arial" w:cs="Arial"/>
              </w:rPr>
            </w:pPr>
          </w:p>
        </w:tc>
        <w:tc>
          <w:tcPr>
            <w:tcW w:w="2863" w:type="dxa"/>
            <w:shd w:val="clear" w:color="auto" w:fill="auto"/>
          </w:tcPr>
          <w:p w14:paraId="148B39C8" w14:textId="77777777" w:rsidR="003157DE" w:rsidRDefault="003157DE">
            <w:pPr>
              <w:rPr>
                <w:rFonts w:ascii="Arial" w:hAnsi="Arial" w:cs="Arial"/>
              </w:rPr>
            </w:pPr>
          </w:p>
        </w:tc>
        <w:tc>
          <w:tcPr>
            <w:tcW w:w="1639" w:type="dxa"/>
            <w:shd w:val="clear" w:color="auto" w:fill="auto"/>
          </w:tcPr>
          <w:p w14:paraId="3C3460AF" w14:textId="77777777" w:rsidR="003157DE" w:rsidRDefault="003157DE">
            <w:pPr>
              <w:rPr>
                <w:rFonts w:ascii="Arial" w:hAnsi="Arial" w:cs="Arial"/>
              </w:rPr>
            </w:pPr>
          </w:p>
        </w:tc>
      </w:tr>
    </w:tbl>
    <w:p w14:paraId="71A4090A" w14:textId="77777777" w:rsidR="00FC278C" w:rsidRDefault="00FC278C"/>
    <w:p w14:paraId="2FE2E6B3" w14:textId="77777777" w:rsidR="00134B98" w:rsidRDefault="00134B98"/>
    <w:p w14:paraId="1222B330" w14:textId="77777777" w:rsidR="00134B98" w:rsidRDefault="00134B98"/>
    <w:p w14:paraId="45688863" w14:textId="77777777" w:rsidR="00134B98" w:rsidRPr="008B48A0" w:rsidRDefault="00134B98"/>
    <w:p w14:paraId="3CFBB9F9" w14:textId="77777777" w:rsidR="00FC278C" w:rsidRPr="008B48A0" w:rsidRDefault="00FC278C">
      <w:bookmarkStart w:id="19" w:name="_Toc447960005"/>
      <w:bookmarkStart w:id="20" w:name="_Toc452813581"/>
      <w:bookmarkStart w:id="21" w:name="_Toc436203381"/>
    </w:p>
    <w:p w14:paraId="201A4A52" w14:textId="77777777" w:rsidR="006340FA" w:rsidRPr="008B48A0" w:rsidRDefault="006340FA"/>
    <w:p w14:paraId="2BA1DC7E" w14:textId="77777777" w:rsidR="00FC278C" w:rsidRPr="008B48A0" w:rsidRDefault="002C2577">
      <w:pPr>
        <w:pStyle w:val="Ttulo1"/>
        <w:rPr>
          <w:lang w:val="es-AR"/>
        </w:rPr>
      </w:pPr>
      <w:bookmarkStart w:id="22" w:name="_Toc355793826"/>
      <w:bookmarkEnd w:id="19"/>
      <w:bookmarkEnd w:id="20"/>
      <w:r w:rsidRPr="008B48A0">
        <w:rPr>
          <w:lang w:val="es-AR"/>
        </w:rPr>
        <w:t>Información en dominio de interés</w:t>
      </w:r>
      <w:bookmarkEnd w:id="22"/>
    </w:p>
    <w:p w14:paraId="7B94AA28" w14:textId="77777777" w:rsidR="00FC278C" w:rsidRPr="008B48A0" w:rsidRDefault="00FC278C">
      <w:bookmarkStart w:id="23" w:name="_Toc452813584"/>
    </w:p>
    <w:p w14:paraId="5590D08F" w14:textId="3A57779E" w:rsidR="00A55C95" w:rsidRPr="00A66FC9" w:rsidRDefault="00134B98" w:rsidP="00134B98">
      <w:pPr>
        <w:ind w:left="709"/>
        <w:rPr>
          <w:rFonts w:ascii="Arial" w:hAnsi="Arial" w:cs="Arial"/>
          <w:iCs/>
          <w:color w:val="000000"/>
        </w:rPr>
      </w:pPr>
      <w:r w:rsidRPr="00A66FC9">
        <w:rPr>
          <w:rFonts w:ascii="Arial" w:hAnsi="Arial" w:cs="Arial"/>
          <w:iCs/>
          <w:color w:val="000000"/>
        </w:rPr>
        <w:t>Para más información revisar los siguientes documentos:</w:t>
      </w:r>
    </w:p>
    <w:p w14:paraId="5971DC11" w14:textId="2C5F1CD1" w:rsidR="00134B98" w:rsidRPr="00A66FC9" w:rsidRDefault="00134B98" w:rsidP="00134B98">
      <w:pPr>
        <w:numPr>
          <w:ilvl w:val="0"/>
          <w:numId w:val="50"/>
        </w:numPr>
        <w:rPr>
          <w:rFonts w:ascii="Arial" w:hAnsi="Arial" w:cs="Arial"/>
          <w:iCs/>
          <w:color w:val="000000"/>
        </w:rPr>
      </w:pPr>
      <w:r w:rsidRPr="00A66FC9">
        <w:rPr>
          <w:rFonts w:ascii="Arial" w:hAnsi="Arial" w:cs="Arial"/>
          <w:iCs/>
          <w:color w:val="000000"/>
        </w:rPr>
        <w:t>Diagrama de bloque</w:t>
      </w:r>
    </w:p>
    <w:p w14:paraId="78336B6D" w14:textId="6DED6D1E" w:rsidR="00134B98" w:rsidRPr="00A66FC9" w:rsidRDefault="00134B98" w:rsidP="00134B98">
      <w:pPr>
        <w:numPr>
          <w:ilvl w:val="0"/>
          <w:numId w:val="50"/>
        </w:numPr>
        <w:rPr>
          <w:rFonts w:ascii="Arial" w:hAnsi="Arial" w:cs="Arial"/>
          <w:iCs/>
          <w:color w:val="000000"/>
        </w:rPr>
      </w:pPr>
      <w:r w:rsidRPr="00A66FC9">
        <w:rPr>
          <w:rFonts w:ascii="Arial" w:hAnsi="Arial" w:cs="Arial"/>
          <w:iCs/>
          <w:color w:val="000000"/>
        </w:rPr>
        <w:t>BPD</w:t>
      </w:r>
    </w:p>
    <w:p w14:paraId="211845CA" w14:textId="5D2DC002" w:rsidR="00134B98" w:rsidRDefault="005D5BD4" w:rsidP="00134B98">
      <w:pPr>
        <w:pStyle w:val="Ttulo2"/>
        <w:rPr>
          <w:lang w:val="es-AR"/>
        </w:rPr>
      </w:pPr>
      <w:bookmarkStart w:id="24" w:name="_Toc355793827"/>
      <w:r w:rsidRPr="008B48A0">
        <w:rPr>
          <w:lang w:val="es-AR"/>
        </w:rPr>
        <w:t>Descripción del Proceso</w:t>
      </w:r>
      <w:bookmarkEnd w:id="24"/>
    </w:p>
    <w:p w14:paraId="147AF75C" w14:textId="6E3BA1F6" w:rsidR="00134B98" w:rsidRDefault="00134B98" w:rsidP="00134B98">
      <w:pPr>
        <w:rPr>
          <w:b/>
          <w:bCs/>
        </w:rPr>
      </w:pPr>
      <w:r w:rsidRPr="00134B98">
        <w:rPr>
          <w:b/>
          <w:bCs/>
        </w:rPr>
        <w:t>Proceso Sistema de Pagos de Cuotas</w:t>
      </w:r>
    </w:p>
    <w:bookmarkEnd w:id="21"/>
    <w:bookmarkEnd w:id="23"/>
    <w:p w14:paraId="0760261F" w14:textId="2301A93C" w:rsidR="001B2141" w:rsidRDefault="00EA2958" w:rsidP="00110738">
      <w:r>
        <w:t>El proceso comienza con la emisión de los cupones de pago en Tesorería, los cuales son entregados a cada alumno por el encargado de Tesorería. Los alumnos pueden pagar el cupón de pago mediante transferencia o si es en efectivo con depósitos en Rapipago. En el primer caso el encargado de Tesorería debe descargar el resumen de cuenta del banco y verificar nombre por nombre el pago efectuado por los alumnos. En el segundo caso el encargad</w:t>
      </w:r>
      <w:r w:rsidR="001B2141">
        <w:t>o de Tesorería debe descargar los pagos realizados en Rapipago y automáticamente se ven reflejados en el sistema. En caso de que el pago se haya realizado después de la fecha de vencimiento y el importe depositado no sea el correcto, el encargado de Tesorería debe comunicarse con el alumno para informarle la diferencia a pagar en la cuota. Una vez verificado el pago correcto, el encargado procede a generar la factura correspondiente y entregarle al alumno.</w:t>
      </w:r>
    </w:p>
    <w:p w14:paraId="7D0BCCB8" w14:textId="1ABDD16C" w:rsidR="00913034" w:rsidRPr="00913034" w:rsidRDefault="00913034" w:rsidP="00110738">
      <w:pPr>
        <w:rPr>
          <w:b/>
          <w:bCs/>
        </w:rPr>
      </w:pPr>
      <w:r w:rsidRPr="00913034">
        <w:rPr>
          <w:b/>
          <w:bCs/>
        </w:rPr>
        <w:t>Proceso Sistema de inscripción</w:t>
      </w:r>
    </w:p>
    <w:p w14:paraId="5E48237F" w14:textId="77777777" w:rsidR="00913034" w:rsidRDefault="00913034" w:rsidP="00110738"/>
    <w:p w14:paraId="10AE70AF" w14:textId="77777777" w:rsidR="001A25E3" w:rsidRDefault="001A25E3" w:rsidP="00110738"/>
    <w:p w14:paraId="30E16F14" w14:textId="643A209C" w:rsidR="001A25E3" w:rsidRPr="001A25E3" w:rsidRDefault="001A25E3" w:rsidP="00110738">
      <w:pPr>
        <w:rPr>
          <w:u w:val="single"/>
        </w:rPr>
      </w:pPr>
    </w:p>
    <w:p w14:paraId="1CBFE371" w14:textId="77777777" w:rsidR="00110738" w:rsidRPr="008B48A0" w:rsidRDefault="00110738" w:rsidP="00110738"/>
    <w:p w14:paraId="088530E8" w14:textId="77777777" w:rsidR="00110738" w:rsidRPr="008B48A0" w:rsidRDefault="00110738" w:rsidP="00110738"/>
    <w:p w14:paraId="78B1F95D" w14:textId="77777777" w:rsidR="00110738" w:rsidRPr="00110738" w:rsidRDefault="00110738" w:rsidP="00110738">
      <w:pPr>
        <w:rPr>
          <w:lang w:val="es-ES_tradnl"/>
        </w:rPr>
      </w:pPr>
    </w:p>
    <w:sectPr w:rsidR="00110738" w:rsidRPr="0011073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145B0" w14:textId="77777777" w:rsidR="00CB2A36" w:rsidRPr="008B48A0" w:rsidRDefault="00CB2A36">
      <w:pPr>
        <w:spacing w:line="240" w:lineRule="auto"/>
      </w:pPr>
      <w:r w:rsidRPr="008B48A0">
        <w:separator/>
      </w:r>
    </w:p>
  </w:endnote>
  <w:endnote w:type="continuationSeparator" w:id="0">
    <w:p w14:paraId="0DA8CA4F" w14:textId="77777777" w:rsidR="00CB2A36" w:rsidRPr="008B48A0" w:rsidRDefault="00CB2A36">
      <w:pPr>
        <w:spacing w:line="240" w:lineRule="auto"/>
      </w:pPr>
      <w:r w:rsidRPr="008B48A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C278C" w:rsidRPr="008B48A0" w14:paraId="69DE2851" w14:textId="77777777">
      <w:tc>
        <w:tcPr>
          <w:tcW w:w="3162" w:type="dxa"/>
          <w:tcBorders>
            <w:top w:val="nil"/>
            <w:left w:val="nil"/>
            <w:bottom w:val="nil"/>
            <w:right w:val="nil"/>
          </w:tcBorders>
        </w:tcPr>
        <w:p w14:paraId="16D624CE" w14:textId="77777777" w:rsidR="00FC278C" w:rsidRPr="008B48A0" w:rsidRDefault="00FC278C">
          <w:pPr>
            <w:ind w:right="360"/>
          </w:pPr>
        </w:p>
      </w:tc>
      <w:tc>
        <w:tcPr>
          <w:tcW w:w="3162" w:type="dxa"/>
          <w:tcBorders>
            <w:top w:val="nil"/>
            <w:left w:val="nil"/>
            <w:bottom w:val="nil"/>
            <w:right w:val="nil"/>
          </w:tcBorders>
        </w:tcPr>
        <w:p w14:paraId="304EB7B2" w14:textId="0B325EDE" w:rsidR="00FC278C" w:rsidRPr="008B48A0" w:rsidRDefault="00FC278C">
          <w:pPr>
            <w:jc w:val="center"/>
          </w:pPr>
          <w:r w:rsidRPr="008B48A0">
            <w:sym w:font="Symbol" w:char="F0D3"/>
          </w:r>
          <w:r w:rsidR="008B48A0" w:rsidRPr="008B48A0">
            <w:t>&lt;Instituto Privado Tucumán&gt;</w:t>
          </w:r>
          <w:r w:rsidRPr="008B48A0">
            <w:fldChar w:fldCharType="begin"/>
          </w:r>
          <w:r w:rsidRPr="008B48A0">
            <w:instrText xml:space="preserve"> DATE \@ "yyyy" </w:instrText>
          </w:r>
          <w:r w:rsidRPr="008B48A0">
            <w:fldChar w:fldCharType="separate"/>
          </w:r>
          <w:r w:rsidR="00913034">
            <w:rPr>
              <w:noProof/>
            </w:rPr>
            <w:t>2023</w:t>
          </w:r>
          <w:r w:rsidRPr="008B48A0">
            <w:fldChar w:fldCharType="end"/>
          </w:r>
          <w:r w:rsidRPr="008B48A0">
            <w:t xml:space="preserve"> </w:t>
          </w:r>
        </w:p>
      </w:tc>
      <w:tc>
        <w:tcPr>
          <w:tcW w:w="3162" w:type="dxa"/>
          <w:tcBorders>
            <w:top w:val="nil"/>
            <w:left w:val="nil"/>
            <w:bottom w:val="nil"/>
            <w:right w:val="nil"/>
          </w:tcBorders>
        </w:tcPr>
        <w:p w14:paraId="56E9FEBB" w14:textId="77777777" w:rsidR="00FC278C" w:rsidRPr="008B48A0" w:rsidRDefault="00FC278C">
          <w:pPr>
            <w:jc w:val="right"/>
          </w:pPr>
          <w:r w:rsidRPr="008B48A0">
            <w:t xml:space="preserve">Pág.  </w:t>
          </w:r>
          <w:r w:rsidRPr="008B48A0">
            <w:rPr>
              <w:rStyle w:val="Nmerodepgina"/>
            </w:rPr>
            <w:fldChar w:fldCharType="begin"/>
          </w:r>
          <w:r w:rsidRPr="008B48A0">
            <w:rPr>
              <w:rStyle w:val="Nmerodepgina"/>
            </w:rPr>
            <w:instrText xml:space="preserve"> PAGE </w:instrText>
          </w:r>
          <w:r w:rsidRPr="008B48A0">
            <w:rPr>
              <w:rStyle w:val="Nmerodepgina"/>
            </w:rPr>
            <w:fldChar w:fldCharType="separate"/>
          </w:r>
          <w:r w:rsidR="00222FFC" w:rsidRPr="008B48A0">
            <w:rPr>
              <w:rStyle w:val="Nmerodepgina"/>
            </w:rPr>
            <w:t>5</w:t>
          </w:r>
          <w:r w:rsidRPr="008B48A0">
            <w:rPr>
              <w:rStyle w:val="Nmerodepgina"/>
            </w:rPr>
            <w:fldChar w:fldCharType="end"/>
          </w:r>
        </w:p>
      </w:tc>
    </w:tr>
  </w:tbl>
  <w:p w14:paraId="0ABDAA35" w14:textId="77777777" w:rsidR="00FC278C" w:rsidRPr="008B48A0" w:rsidRDefault="00FC27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7F509" w14:textId="77777777" w:rsidR="00CB2A36" w:rsidRPr="008B48A0" w:rsidRDefault="00CB2A36">
      <w:pPr>
        <w:spacing w:line="240" w:lineRule="auto"/>
      </w:pPr>
      <w:r w:rsidRPr="008B48A0">
        <w:separator/>
      </w:r>
    </w:p>
  </w:footnote>
  <w:footnote w:type="continuationSeparator" w:id="0">
    <w:p w14:paraId="23D540DA" w14:textId="77777777" w:rsidR="00CB2A36" w:rsidRPr="008B48A0" w:rsidRDefault="00CB2A36">
      <w:pPr>
        <w:spacing w:line="240" w:lineRule="auto"/>
      </w:pPr>
      <w:r w:rsidRPr="008B48A0">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8D6F7" w14:textId="77777777" w:rsidR="00FC278C" w:rsidRPr="008B48A0" w:rsidRDefault="00FC278C">
    <w:pPr>
      <w:rPr>
        <w:sz w:val="24"/>
      </w:rPr>
    </w:pPr>
  </w:p>
  <w:p w14:paraId="315B93B4" w14:textId="77777777" w:rsidR="00FC278C" w:rsidRPr="008B48A0" w:rsidRDefault="00FC278C">
    <w:pPr>
      <w:pBdr>
        <w:top w:val="single" w:sz="6" w:space="1" w:color="auto"/>
      </w:pBdr>
      <w:rPr>
        <w:sz w:val="24"/>
      </w:rPr>
    </w:pPr>
  </w:p>
  <w:p w14:paraId="213E2F4B" w14:textId="4972C453" w:rsidR="00FC278C" w:rsidRPr="008B48A0" w:rsidRDefault="008B48A0">
    <w:pPr>
      <w:pBdr>
        <w:bottom w:val="single" w:sz="6" w:space="1" w:color="auto"/>
      </w:pBdr>
      <w:jc w:val="right"/>
      <w:rPr>
        <w:rFonts w:ascii="Arial" w:hAnsi="Arial"/>
        <w:b/>
        <w:sz w:val="36"/>
      </w:rPr>
    </w:pPr>
    <w:r w:rsidRPr="008B48A0">
      <w:rPr>
        <w:rFonts w:ascii="Arial" w:hAnsi="Arial"/>
        <w:b/>
        <w:sz w:val="36"/>
      </w:rPr>
      <w:t>&lt;Instituto Privado Tucumán&gt;</w:t>
    </w:r>
  </w:p>
  <w:p w14:paraId="69A90DFC" w14:textId="77777777" w:rsidR="00FC278C" w:rsidRPr="008B48A0" w:rsidRDefault="00FC278C">
    <w:pPr>
      <w:pBdr>
        <w:bottom w:val="single" w:sz="6" w:space="1" w:color="auto"/>
      </w:pBdr>
      <w:jc w:val="right"/>
      <w:rPr>
        <w:sz w:val="24"/>
      </w:rPr>
    </w:pPr>
  </w:p>
  <w:p w14:paraId="158A702A" w14:textId="77777777" w:rsidR="00FC278C" w:rsidRPr="008B48A0" w:rsidRDefault="00FC278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C278C" w:rsidRPr="008B48A0" w14:paraId="0D0AF168" w14:textId="77777777">
      <w:tc>
        <w:tcPr>
          <w:tcW w:w="6379" w:type="dxa"/>
        </w:tcPr>
        <w:p w14:paraId="72B4C1FD" w14:textId="5547F10B" w:rsidR="00FC278C" w:rsidRPr="008B48A0" w:rsidRDefault="008B48A0">
          <w:pPr>
            <w:pStyle w:val="Encabezado"/>
            <w:tabs>
              <w:tab w:val="clear" w:pos="4320"/>
              <w:tab w:val="clear" w:pos="8640"/>
            </w:tabs>
          </w:pPr>
          <w:r w:rsidRPr="008B48A0">
            <w:t>&lt;</w:t>
          </w:r>
          <w:r w:rsidR="00FD6B80">
            <w:t xml:space="preserve"> </w:t>
          </w:r>
          <w:r w:rsidR="00FD6B80" w:rsidRPr="00FD6B80">
            <w:t xml:space="preserve">Gestión de pagos e inscripción. IPT </w:t>
          </w:r>
          <w:r w:rsidRPr="008B48A0">
            <w:t>&gt;</w:t>
          </w:r>
        </w:p>
      </w:tc>
      <w:tc>
        <w:tcPr>
          <w:tcW w:w="3179" w:type="dxa"/>
        </w:tcPr>
        <w:p w14:paraId="1B83095D" w14:textId="2FB1DF80" w:rsidR="00FC278C" w:rsidRPr="008B48A0" w:rsidRDefault="00FC278C" w:rsidP="0080481D">
          <w:pPr>
            <w:tabs>
              <w:tab w:val="left" w:pos="1135"/>
            </w:tabs>
            <w:spacing w:before="40"/>
            <w:ind w:right="68"/>
          </w:pPr>
          <w:r w:rsidRPr="008B48A0">
            <w:t xml:space="preserve">  Versión:          </w:t>
          </w:r>
          <w:r w:rsidR="0080481D" w:rsidRPr="008B48A0">
            <w:t>1.</w:t>
          </w:r>
          <w:r w:rsidR="00FD6B80">
            <w:t>1</w:t>
          </w:r>
        </w:p>
      </w:tc>
    </w:tr>
    <w:tr w:rsidR="00FC278C" w:rsidRPr="008B48A0" w14:paraId="426F55B9" w14:textId="77777777">
      <w:tc>
        <w:tcPr>
          <w:tcW w:w="6379" w:type="dxa"/>
        </w:tcPr>
        <w:p w14:paraId="77DBD43B" w14:textId="77777777" w:rsidR="00FC278C" w:rsidRPr="008B48A0" w:rsidRDefault="00FC278C">
          <w:r w:rsidRPr="008B48A0">
            <w:t>Visión</w:t>
          </w:r>
        </w:p>
      </w:tc>
      <w:tc>
        <w:tcPr>
          <w:tcW w:w="3179" w:type="dxa"/>
        </w:tcPr>
        <w:p w14:paraId="4769D724" w14:textId="5810E69A" w:rsidR="00FC278C" w:rsidRPr="008B48A0" w:rsidRDefault="00FC278C">
          <w:r w:rsidRPr="008B48A0">
            <w:t xml:space="preserve">  Fecha:              </w:t>
          </w:r>
          <w:r w:rsidR="00FD6B80">
            <w:t>22</w:t>
          </w:r>
          <w:r w:rsidR="008B48A0" w:rsidRPr="008B48A0">
            <w:t>/09/2023</w:t>
          </w:r>
        </w:p>
      </w:tc>
    </w:tr>
    <w:tr w:rsidR="00FC278C" w:rsidRPr="008B48A0" w14:paraId="42927B82" w14:textId="77777777">
      <w:tc>
        <w:tcPr>
          <w:tcW w:w="9558" w:type="dxa"/>
          <w:gridSpan w:val="2"/>
        </w:tcPr>
        <w:p w14:paraId="44386549" w14:textId="77777777" w:rsidR="00FC278C" w:rsidRPr="008B48A0" w:rsidRDefault="00FC278C">
          <w:r w:rsidRPr="008B48A0">
            <w:t>Documento Visión</w:t>
          </w:r>
        </w:p>
      </w:tc>
    </w:tr>
  </w:tbl>
  <w:p w14:paraId="089909D7" w14:textId="77777777" w:rsidR="00FC278C" w:rsidRPr="008B48A0" w:rsidRDefault="00FC27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0EC400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87D49AA"/>
    <w:multiLevelType w:val="hybridMultilevel"/>
    <w:tmpl w:val="63FA037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7" w15:restartNumberingAfterBreak="0">
    <w:nsid w:val="132E107A"/>
    <w:multiLevelType w:val="hybridMultilevel"/>
    <w:tmpl w:val="78CEE7C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F71BD3"/>
    <w:multiLevelType w:val="hybridMultilevel"/>
    <w:tmpl w:val="4894AF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4AD45A6"/>
    <w:multiLevelType w:val="hybridMultilevel"/>
    <w:tmpl w:val="8E34D2F8"/>
    <w:lvl w:ilvl="0" w:tplc="823807E8">
      <w:start w:val="1"/>
      <w:numFmt w:val="decimal"/>
      <w:lvlText w:val="%1."/>
      <w:lvlJc w:val="left"/>
      <w:pPr>
        <w:ind w:left="1778" w:hanging="360"/>
      </w:pPr>
      <w:rPr>
        <w:rFonts w:hint="default"/>
        <w:i/>
        <w:color w:val="auto"/>
      </w:r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13"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B9402CF"/>
    <w:multiLevelType w:val="hybridMultilevel"/>
    <w:tmpl w:val="6F4C29EE"/>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1FC5D20"/>
    <w:multiLevelType w:val="multilevel"/>
    <w:tmpl w:val="0FDEFF2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98C0069"/>
    <w:multiLevelType w:val="hybridMultilevel"/>
    <w:tmpl w:val="28E8AA08"/>
    <w:lvl w:ilvl="0" w:tplc="017C3EC2">
      <w:numFmt w:val="bullet"/>
      <w:lvlText w:val="-"/>
      <w:lvlJc w:val="left"/>
      <w:pPr>
        <w:tabs>
          <w:tab w:val="num" w:pos="360"/>
        </w:tabs>
        <w:ind w:left="360" w:hanging="360"/>
      </w:pPr>
      <w:rPr>
        <w:rFonts w:ascii="Times New Roman" w:eastAsia="Times New Roman" w:hAnsi="Times New Roman" w:cs="Times New Roman" w:hint="default"/>
      </w:rPr>
    </w:lvl>
    <w:lvl w:ilvl="1" w:tplc="11A8CF4C" w:tentative="1">
      <w:start w:val="1"/>
      <w:numFmt w:val="bullet"/>
      <w:lvlText w:val="o"/>
      <w:lvlJc w:val="left"/>
      <w:pPr>
        <w:tabs>
          <w:tab w:val="num" w:pos="1080"/>
        </w:tabs>
        <w:ind w:left="1080" w:hanging="360"/>
      </w:pPr>
      <w:rPr>
        <w:rFonts w:ascii="Courier New" w:hAnsi="Courier New" w:hint="default"/>
      </w:rPr>
    </w:lvl>
    <w:lvl w:ilvl="2" w:tplc="2A00AA50" w:tentative="1">
      <w:start w:val="1"/>
      <w:numFmt w:val="bullet"/>
      <w:lvlText w:val=""/>
      <w:lvlJc w:val="left"/>
      <w:pPr>
        <w:tabs>
          <w:tab w:val="num" w:pos="1800"/>
        </w:tabs>
        <w:ind w:left="1800" w:hanging="360"/>
      </w:pPr>
      <w:rPr>
        <w:rFonts w:ascii="Wingdings" w:hAnsi="Wingdings" w:hint="default"/>
      </w:rPr>
    </w:lvl>
    <w:lvl w:ilvl="3" w:tplc="6CE27C24" w:tentative="1">
      <w:start w:val="1"/>
      <w:numFmt w:val="bullet"/>
      <w:lvlText w:val=""/>
      <w:lvlJc w:val="left"/>
      <w:pPr>
        <w:tabs>
          <w:tab w:val="num" w:pos="2520"/>
        </w:tabs>
        <w:ind w:left="2520" w:hanging="360"/>
      </w:pPr>
      <w:rPr>
        <w:rFonts w:ascii="Symbol" w:hAnsi="Symbol" w:hint="default"/>
      </w:rPr>
    </w:lvl>
    <w:lvl w:ilvl="4" w:tplc="04F0E4E0" w:tentative="1">
      <w:start w:val="1"/>
      <w:numFmt w:val="bullet"/>
      <w:lvlText w:val="o"/>
      <w:lvlJc w:val="left"/>
      <w:pPr>
        <w:tabs>
          <w:tab w:val="num" w:pos="3240"/>
        </w:tabs>
        <w:ind w:left="3240" w:hanging="360"/>
      </w:pPr>
      <w:rPr>
        <w:rFonts w:ascii="Courier New" w:hAnsi="Courier New" w:hint="default"/>
      </w:rPr>
    </w:lvl>
    <w:lvl w:ilvl="5" w:tplc="E2405F0C" w:tentative="1">
      <w:start w:val="1"/>
      <w:numFmt w:val="bullet"/>
      <w:lvlText w:val=""/>
      <w:lvlJc w:val="left"/>
      <w:pPr>
        <w:tabs>
          <w:tab w:val="num" w:pos="3960"/>
        </w:tabs>
        <w:ind w:left="3960" w:hanging="360"/>
      </w:pPr>
      <w:rPr>
        <w:rFonts w:ascii="Wingdings" w:hAnsi="Wingdings" w:hint="default"/>
      </w:rPr>
    </w:lvl>
    <w:lvl w:ilvl="6" w:tplc="A9664A38" w:tentative="1">
      <w:start w:val="1"/>
      <w:numFmt w:val="bullet"/>
      <w:lvlText w:val=""/>
      <w:lvlJc w:val="left"/>
      <w:pPr>
        <w:tabs>
          <w:tab w:val="num" w:pos="4680"/>
        </w:tabs>
        <w:ind w:left="4680" w:hanging="360"/>
      </w:pPr>
      <w:rPr>
        <w:rFonts w:ascii="Symbol" w:hAnsi="Symbol" w:hint="default"/>
      </w:rPr>
    </w:lvl>
    <w:lvl w:ilvl="7" w:tplc="B516BAD4" w:tentative="1">
      <w:start w:val="1"/>
      <w:numFmt w:val="bullet"/>
      <w:lvlText w:val="o"/>
      <w:lvlJc w:val="left"/>
      <w:pPr>
        <w:tabs>
          <w:tab w:val="num" w:pos="5400"/>
        </w:tabs>
        <w:ind w:left="5400" w:hanging="360"/>
      </w:pPr>
      <w:rPr>
        <w:rFonts w:ascii="Courier New" w:hAnsi="Courier New" w:hint="default"/>
      </w:rPr>
    </w:lvl>
    <w:lvl w:ilvl="8" w:tplc="E96C6E9C"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0B771B8"/>
    <w:multiLevelType w:val="hybridMultilevel"/>
    <w:tmpl w:val="C928BEF6"/>
    <w:lvl w:ilvl="0" w:tplc="2C0A0005">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7C76AB2"/>
    <w:multiLevelType w:val="hybridMultilevel"/>
    <w:tmpl w:val="F0AA4E0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1B140B5"/>
    <w:multiLevelType w:val="multilevel"/>
    <w:tmpl w:val="25F218A6"/>
    <w:lvl w:ilvl="0">
      <w:start w:val="2"/>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23872F7"/>
    <w:multiLevelType w:val="hybridMultilevel"/>
    <w:tmpl w:val="8DC2D9F0"/>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3E95D5B"/>
    <w:multiLevelType w:val="singleLevel"/>
    <w:tmpl w:val="0C0A000F"/>
    <w:lvl w:ilvl="0">
      <w:start w:val="1"/>
      <w:numFmt w:val="decimal"/>
      <w:lvlText w:val="%1."/>
      <w:lvlJc w:val="left"/>
      <w:pPr>
        <w:tabs>
          <w:tab w:val="num" w:pos="360"/>
        </w:tabs>
        <w:ind w:left="360" w:hanging="360"/>
      </w:pPr>
    </w:lvl>
  </w:abstractNum>
  <w:abstractNum w:abstractNumId="32" w15:restartNumberingAfterBreak="0">
    <w:nsid w:val="59B82EA8"/>
    <w:multiLevelType w:val="multilevel"/>
    <w:tmpl w:val="27CAF77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4904747"/>
    <w:multiLevelType w:val="multilevel"/>
    <w:tmpl w:val="660A02E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718"/>
        </w:tabs>
        <w:ind w:left="718" w:hanging="576"/>
      </w:pPr>
      <w:rPr>
        <w:b/>
        <w:bCs/>
        <w:color w:val="000000"/>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6" w15:restartNumberingAfterBreak="0">
    <w:nsid w:val="64A273A8"/>
    <w:multiLevelType w:val="hybridMultilevel"/>
    <w:tmpl w:val="ECD43E8A"/>
    <w:lvl w:ilvl="0" w:tplc="823807E8">
      <w:start w:val="1"/>
      <w:numFmt w:val="decimal"/>
      <w:lvlText w:val="%1."/>
      <w:lvlJc w:val="left"/>
      <w:pPr>
        <w:ind w:left="1069" w:hanging="360"/>
      </w:pPr>
      <w:rPr>
        <w:rFonts w:hint="default"/>
        <w:i/>
        <w:color w:val="auto"/>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37" w15:restartNumberingAfterBreak="0">
    <w:nsid w:val="6C485A6D"/>
    <w:multiLevelType w:val="hybridMultilevel"/>
    <w:tmpl w:val="95C42D20"/>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FA31F80"/>
    <w:multiLevelType w:val="multilevel"/>
    <w:tmpl w:val="664040C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2FE37F6"/>
    <w:multiLevelType w:val="hybridMultilevel"/>
    <w:tmpl w:val="20DE56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7C9362FF"/>
    <w:multiLevelType w:val="hybridMultilevel"/>
    <w:tmpl w:val="23B07F92"/>
    <w:lvl w:ilvl="0" w:tplc="15B40DD6">
      <w:start w:val="1"/>
      <w:numFmt w:val="bullet"/>
      <w:lvlText w:val=""/>
      <w:lvlJc w:val="left"/>
      <w:pPr>
        <w:tabs>
          <w:tab w:val="num" w:pos="720"/>
        </w:tabs>
        <w:ind w:left="720" w:hanging="360"/>
      </w:pPr>
      <w:rPr>
        <w:rFonts w:ascii="Symbol" w:hAnsi="Symbol" w:hint="default"/>
      </w:rPr>
    </w:lvl>
    <w:lvl w:ilvl="1" w:tplc="1DFC9AF8" w:tentative="1">
      <w:start w:val="1"/>
      <w:numFmt w:val="bullet"/>
      <w:lvlText w:val="o"/>
      <w:lvlJc w:val="left"/>
      <w:pPr>
        <w:tabs>
          <w:tab w:val="num" w:pos="1440"/>
        </w:tabs>
        <w:ind w:left="1440" w:hanging="360"/>
      </w:pPr>
      <w:rPr>
        <w:rFonts w:ascii="Courier New" w:hAnsi="Courier New" w:hint="default"/>
      </w:rPr>
    </w:lvl>
    <w:lvl w:ilvl="2" w:tplc="A6D260F0" w:tentative="1">
      <w:start w:val="1"/>
      <w:numFmt w:val="bullet"/>
      <w:lvlText w:val=""/>
      <w:lvlJc w:val="left"/>
      <w:pPr>
        <w:tabs>
          <w:tab w:val="num" w:pos="2160"/>
        </w:tabs>
        <w:ind w:left="2160" w:hanging="360"/>
      </w:pPr>
      <w:rPr>
        <w:rFonts w:ascii="Wingdings" w:hAnsi="Wingdings" w:hint="default"/>
      </w:rPr>
    </w:lvl>
    <w:lvl w:ilvl="3" w:tplc="63308492" w:tentative="1">
      <w:start w:val="1"/>
      <w:numFmt w:val="bullet"/>
      <w:lvlText w:val=""/>
      <w:lvlJc w:val="left"/>
      <w:pPr>
        <w:tabs>
          <w:tab w:val="num" w:pos="2880"/>
        </w:tabs>
        <w:ind w:left="2880" w:hanging="360"/>
      </w:pPr>
      <w:rPr>
        <w:rFonts w:ascii="Symbol" w:hAnsi="Symbol" w:hint="default"/>
      </w:rPr>
    </w:lvl>
    <w:lvl w:ilvl="4" w:tplc="5328A63E" w:tentative="1">
      <w:start w:val="1"/>
      <w:numFmt w:val="bullet"/>
      <w:lvlText w:val="o"/>
      <w:lvlJc w:val="left"/>
      <w:pPr>
        <w:tabs>
          <w:tab w:val="num" w:pos="3600"/>
        </w:tabs>
        <w:ind w:left="3600" w:hanging="360"/>
      </w:pPr>
      <w:rPr>
        <w:rFonts w:ascii="Courier New" w:hAnsi="Courier New" w:hint="default"/>
      </w:rPr>
    </w:lvl>
    <w:lvl w:ilvl="5" w:tplc="183E64DA" w:tentative="1">
      <w:start w:val="1"/>
      <w:numFmt w:val="bullet"/>
      <w:lvlText w:val=""/>
      <w:lvlJc w:val="left"/>
      <w:pPr>
        <w:tabs>
          <w:tab w:val="num" w:pos="4320"/>
        </w:tabs>
        <w:ind w:left="4320" w:hanging="360"/>
      </w:pPr>
      <w:rPr>
        <w:rFonts w:ascii="Wingdings" w:hAnsi="Wingdings" w:hint="default"/>
      </w:rPr>
    </w:lvl>
    <w:lvl w:ilvl="6" w:tplc="60921634" w:tentative="1">
      <w:start w:val="1"/>
      <w:numFmt w:val="bullet"/>
      <w:lvlText w:val=""/>
      <w:lvlJc w:val="left"/>
      <w:pPr>
        <w:tabs>
          <w:tab w:val="num" w:pos="5040"/>
        </w:tabs>
        <w:ind w:left="5040" w:hanging="360"/>
      </w:pPr>
      <w:rPr>
        <w:rFonts w:ascii="Symbol" w:hAnsi="Symbol" w:hint="default"/>
      </w:rPr>
    </w:lvl>
    <w:lvl w:ilvl="7" w:tplc="1BD652CE" w:tentative="1">
      <w:start w:val="1"/>
      <w:numFmt w:val="bullet"/>
      <w:lvlText w:val="o"/>
      <w:lvlJc w:val="left"/>
      <w:pPr>
        <w:tabs>
          <w:tab w:val="num" w:pos="5760"/>
        </w:tabs>
        <w:ind w:left="5760" w:hanging="360"/>
      </w:pPr>
      <w:rPr>
        <w:rFonts w:ascii="Courier New" w:hAnsi="Courier New" w:hint="default"/>
      </w:rPr>
    </w:lvl>
    <w:lvl w:ilvl="8" w:tplc="FCCCA4EA"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F4972C5"/>
    <w:multiLevelType w:val="hybridMultilevel"/>
    <w:tmpl w:val="9FECC752"/>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16cid:durableId="2049717474">
    <w:abstractNumId w:val="0"/>
  </w:num>
  <w:num w:numId="2" w16cid:durableId="13777046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830973592">
    <w:abstractNumId w:val="3"/>
  </w:num>
  <w:num w:numId="4" w16cid:durableId="1229421105">
    <w:abstractNumId w:val="20"/>
  </w:num>
  <w:num w:numId="5" w16cid:durableId="1928540945">
    <w:abstractNumId w:val="44"/>
  </w:num>
  <w:num w:numId="6" w16cid:durableId="1238905773">
    <w:abstractNumId w:val="30"/>
  </w:num>
  <w:num w:numId="7" w16cid:durableId="529496033">
    <w:abstractNumId w:val="27"/>
  </w:num>
  <w:num w:numId="8" w16cid:durableId="886841884">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151752810">
    <w:abstractNumId w:val="2"/>
  </w:num>
  <w:num w:numId="10" w16cid:durableId="1684551727">
    <w:abstractNumId w:val="43"/>
  </w:num>
  <w:num w:numId="11" w16cid:durableId="410547388">
    <w:abstractNumId w:val="5"/>
  </w:num>
  <w:num w:numId="12" w16cid:durableId="883718810">
    <w:abstractNumId w:val="21"/>
  </w:num>
  <w:num w:numId="13" w16cid:durableId="944842955">
    <w:abstractNumId w:val="19"/>
  </w:num>
  <w:num w:numId="14" w16cid:durableId="807279136">
    <w:abstractNumId w:val="42"/>
  </w:num>
  <w:num w:numId="15" w16cid:durableId="1661496638">
    <w:abstractNumId w:val="17"/>
  </w:num>
  <w:num w:numId="16" w16cid:durableId="659383983">
    <w:abstractNumId w:val="8"/>
  </w:num>
  <w:num w:numId="17" w16cid:durableId="145366894">
    <w:abstractNumId w:val="40"/>
  </w:num>
  <w:num w:numId="18" w16cid:durableId="1791824721">
    <w:abstractNumId w:val="26"/>
  </w:num>
  <w:num w:numId="19" w16cid:durableId="873225266">
    <w:abstractNumId w:val="9"/>
  </w:num>
  <w:num w:numId="20" w16cid:durableId="985278607">
    <w:abstractNumId w:val="24"/>
  </w:num>
  <w:num w:numId="21" w16cid:durableId="1054891218">
    <w:abstractNumId w:val="16"/>
  </w:num>
  <w:num w:numId="22" w16cid:durableId="1029143679">
    <w:abstractNumId w:val="38"/>
  </w:num>
  <w:num w:numId="23" w16cid:durableId="1601064960">
    <w:abstractNumId w:val="14"/>
  </w:num>
  <w:num w:numId="24" w16cid:durableId="1135375099">
    <w:abstractNumId w:val="13"/>
  </w:num>
  <w:num w:numId="25" w16cid:durableId="1642494967">
    <w:abstractNumId w:val="11"/>
  </w:num>
  <w:num w:numId="26" w16cid:durableId="264581131">
    <w:abstractNumId w:val="33"/>
  </w:num>
  <w:num w:numId="27" w16cid:durableId="1608348547">
    <w:abstractNumId w:val="34"/>
  </w:num>
  <w:num w:numId="28" w16cid:durableId="1156067281">
    <w:abstractNumId w:val="45"/>
  </w:num>
  <w:num w:numId="29" w16cid:durableId="499350565">
    <w:abstractNumId w:val="22"/>
  </w:num>
  <w:num w:numId="30" w16cid:durableId="18879106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13990953">
    <w:abstractNumId w:val="0"/>
    <w:lvlOverride w:ilvl="0">
      <w:startOverride w:val="5"/>
    </w:lvlOverride>
  </w:num>
  <w:num w:numId="32" w16cid:durableId="587618145">
    <w:abstractNumId w:val="6"/>
  </w:num>
  <w:num w:numId="33" w16cid:durableId="1995065674">
    <w:abstractNumId w:val="31"/>
  </w:num>
  <w:num w:numId="34" w16cid:durableId="1786995781">
    <w:abstractNumId w:val="37"/>
  </w:num>
  <w:num w:numId="35" w16cid:durableId="2062904044">
    <w:abstractNumId w:val="46"/>
  </w:num>
  <w:num w:numId="36" w16cid:durableId="643463607">
    <w:abstractNumId w:val="41"/>
  </w:num>
  <w:num w:numId="37" w16cid:durableId="1028678662">
    <w:abstractNumId w:val="0"/>
    <w:lvlOverride w:ilvl="0">
      <w:startOverride w:val="8"/>
    </w:lvlOverride>
    <w:lvlOverride w:ilvl="1">
      <w:startOverride w:val="1"/>
    </w:lvlOverride>
  </w:num>
  <w:num w:numId="38" w16cid:durableId="94249401">
    <w:abstractNumId w:val="25"/>
  </w:num>
  <w:num w:numId="39" w16cid:durableId="1982072378">
    <w:abstractNumId w:val="4"/>
  </w:num>
  <w:num w:numId="40" w16cid:durableId="117645434">
    <w:abstractNumId w:val="7"/>
  </w:num>
  <w:num w:numId="41" w16cid:durableId="377171075">
    <w:abstractNumId w:val="10"/>
  </w:num>
  <w:num w:numId="42" w16cid:durableId="1683245491">
    <w:abstractNumId w:val="18"/>
  </w:num>
  <w:num w:numId="43" w16cid:durableId="758647477">
    <w:abstractNumId w:val="28"/>
  </w:num>
  <w:num w:numId="44" w16cid:durableId="2126457909">
    <w:abstractNumId w:val="39"/>
  </w:num>
  <w:num w:numId="45" w16cid:durableId="441996780">
    <w:abstractNumId w:val="35"/>
  </w:num>
  <w:num w:numId="46" w16cid:durableId="225141859">
    <w:abstractNumId w:val="15"/>
  </w:num>
  <w:num w:numId="47" w16cid:durableId="2007828774">
    <w:abstractNumId w:val="29"/>
  </w:num>
  <w:num w:numId="48" w16cid:durableId="955258755">
    <w:abstractNumId w:val="23"/>
  </w:num>
  <w:num w:numId="49" w16cid:durableId="1722367915">
    <w:abstractNumId w:val="36"/>
  </w:num>
  <w:num w:numId="50" w16cid:durableId="1384989033">
    <w:abstractNumId w:val="12"/>
  </w:num>
  <w:num w:numId="51" w16cid:durableId="19025905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es-ES" w:vendorID="9" w:dllVersion="512" w:checkStyle="1"/>
  <w:activeWritingStyle w:appName="MSWord" w:lang="es-ES_tradnl" w:vendorID="9" w:dllVersion="512" w:checkStyle="1"/>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282C"/>
    <w:rsid w:val="000B1F12"/>
    <w:rsid w:val="00103835"/>
    <w:rsid w:val="00110738"/>
    <w:rsid w:val="00134B98"/>
    <w:rsid w:val="001653D0"/>
    <w:rsid w:val="00175E34"/>
    <w:rsid w:val="0018785A"/>
    <w:rsid w:val="001A25E3"/>
    <w:rsid w:val="001B2141"/>
    <w:rsid w:val="001F364E"/>
    <w:rsid w:val="00222FFC"/>
    <w:rsid w:val="00290E89"/>
    <w:rsid w:val="002A2601"/>
    <w:rsid w:val="002C2577"/>
    <w:rsid w:val="003157DE"/>
    <w:rsid w:val="003A499F"/>
    <w:rsid w:val="004B36D6"/>
    <w:rsid w:val="004B7DB4"/>
    <w:rsid w:val="004C58AF"/>
    <w:rsid w:val="005174E2"/>
    <w:rsid w:val="005C49A1"/>
    <w:rsid w:val="005D5BD4"/>
    <w:rsid w:val="006340FA"/>
    <w:rsid w:val="006C6F9B"/>
    <w:rsid w:val="006F2D8A"/>
    <w:rsid w:val="006F3A20"/>
    <w:rsid w:val="007077E8"/>
    <w:rsid w:val="0074282C"/>
    <w:rsid w:val="0080481D"/>
    <w:rsid w:val="00833406"/>
    <w:rsid w:val="008426BD"/>
    <w:rsid w:val="008B48A0"/>
    <w:rsid w:val="008F438F"/>
    <w:rsid w:val="00913034"/>
    <w:rsid w:val="00917AF0"/>
    <w:rsid w:val="009D4D33"/>
    <w:rsid w:val="00A55C95"/>
    <w:rsid w:val="00A66FC9"/>
    <w:rsid w:val="00BC394A"/>
    <w:rsid w:val="00CB2A36"/>
    <w:rsid w:val="00CD3916"/>
    <w:rsid w:val="00DC684B"/>
    <w:rsid w:val="00EA2958"/>
    <w:rsid w:val="00EB196F"/>
    <w:rsid w:val="00F025D1"/>
    <w:rsid w:val="00F805C8"/>
    <w:rsid w:val="00F86B0D"/>
    <w:rsid w:val="00FC278C"/>
    <w:rsid w:val="00FD6B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5D67BB97"/>
  <w15:chartTrackingRefBased/>
  <w15:docId w15:val="{CFED24A6-B9BC-4DB1-891A-7F8848422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autoRedefine/>
    <w:qFormat/>
    <w:pPr>
      <w:keepNext/>
      <w:numPr>
        <w:numId w:val="45"/>
      </w:numPr>
      <w:tabs>
        <w:tab w:val="clear" w:pos="432"/>
        <w:tab w:val="num" w:pos="709"/>
      </w:tabs>
      <w:spacing w:before="120" w:after="60"/>
      <w:ind w:left="709" w:hanging="709"/>
      <w:outlineLvl w:val="0"/>
    </w:pPr>
    <w:rPr>
      <w:rFonts w:ascii="Arial" w:hAnsi="Arial"/>
      <w:b/>
      <w:sz w:val="24"/>
      <w:lang w:val="es-ES_tradnl"/>
    </w:rPr>
  </w:style>
  <w:style w:type="paragraph" w:styleId="Ttulo2">
    <w:name w:val="heading 2"/>
    <w:basedOn w:val="Ttulo1"/>
    <w:next w:val="Normal"/>
    <w:autoRedefine/>
    <w:qFormat/>
    <w:pPr>
      <w:numPr>
        <w:ilvl w:val="1"/>
      </w:numPr>
      <w:tabs>
        <w:tab w:val="clear" w:pos="718"/>
        <w:tab w:val="num" w:pos="709"/>
      </w:tabs>
      <w:ind w:left="709" w:hanging="709"/>
      <w:outlineLvl w:val="1"/>
    </w:pPr>
    <w:rPr>
      <w:rFonts w:cs="Arial"/>
      <w:bCs/>
      <w:sz w:val="20"/>
    </w:rPr>
  </w:style>
  <w:style w:type="paragraph" w:styleId="Ttulo3">
    <w:name w:val="heading 3"/>
    <w:basedOn w:val="Ttulo1"/>
    <w:next w:val="Normal"/>
    <w:qFormat/>
    <w:pPr>
      <w:numPr>
        <w:ilvl w:val="2"/>
      </w:numPr>
      <w:outlineLvl w:val="2"/>
    </w:pPr>
    <w:rPr>
      <w:bCs/>
      <w:i/>
      <w:sz w:val="20"/>
      <w:lang w:val="es-ES"/>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45"/>
      </w:numPr>
      <w:spacing w:before="240" w:after="60"/>
      <w:outlineLvl w:val="4"/>
    </w:pPr>
    <w:rPr>
      <w:sz w:val="22"/>
    </w:rPr>
  </w:style>
  <w:style w:type="paragraph" w:styleId="Ttulo6">
    <w:name w:val="heading 6"/>
    <w:basedOn w:val="Normal"/>
    <w:next w:val="Normal"/>
    <w:qFormat/>
    <w:pPr>
      <w:numPr>
        <w:ilvl w:val="5"/>
        <w:numId w:val="45"/>
      </w:numPr>
      <w:spacing w:before="240" w:after="60"/>
      <w:outlineLvl w:val="5"/>
    </w:pPr>
    <w:rPr>
      <w:i/>
      <w:sz w:val="22"/>
    </w:rPr>
  </w:style>
  <w:style w:type="paragraph" w:styleId="Ttulo7">
    <w:name w:val="heading 7"/>
    <w:basedOn w:val="Normal"/>
    <w:next w:val="Normal"/>
    <w:qFormat/>
    <w:pPr>
      <w:numPr>
        <w:ilvl w:val="6"/>
        <w:numId w:val="45"/>
      </w:numPr>
      <w:spacing w:before="240" w:after="60"/>
      <w:outlineLvl w:val="6"/>
    </w:pPr>
  </w:style>
  <w:style w:type="paragraph" w:styleId="Ttulo8">
    <w:name w:val="heading 8"/>
    <w:basedOn w:val="Normal"/>
    <w:next w:val="Normal"/>
    <w:qFormat/>
    <w:pPr>
      <w:numPr>
        <w:ilvl w:val="7"/>
        <w:numId w:val="45"/>
      </w:numPr>
      <w:spacing w:before="240" w:after="60"/>
      <w:outlineLvl w:val="7"/>
    </w:pPr>
    <w:rPr>
      <w:i/>
    </w:rPr>
  </w:style>
  <w:style w:type="paragraph" w:styleId="Ttulo9">
    <w:name w:val="heading 9"/>
    <w:basedOn w:val="Normal"/>
    <w:next w:val="Normal"/>
    <w:qFormat/>
    <w:pPr>
      <w:numPr>
        <w:ilvl w:val="8"/>
        <w:numId w:val="45"/>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uiPriority w:val="39"/>
    <w:qFormat/>
    <w:pPr>
      <w:tabs>
        <w:tab w:val="right" w:pos="9360"/>
      </w:tabs>
      <w:spacing w:before="240" w:after="60"/>
      <w:ind w:right="720"/>
    </w:pPr>
  </w:style>
  <w:style w:type="paragraph" w:styleId="TDC2">
    <w:name w:val="toc 2"/>
    <w:basedOn w:val="Normal"/>
    <w:next w:val="Normal"/>
    <w:uiPriority w:val="39"/>
    <w:qFormat/>
    <w:pPr>
      <w:tabs>
        <w:tab w:val="right" w:pos="9360"/>
      </w:tabs>
      <w:ind w:left="432" w:right="720"/>
    </w:pPr>
  </w:style>
  <w:style w:type="paragraph" w:styleId="TDC3">
    <w:name w:val="toc 3"/>
    <w:basedOn w:val="Normal"/>
    <w:next w:val="Normal"/>
    <w:uiPriority w:val="39"/>
    <w:qFormat/>
    <w:pPr>
      <w:tabs>
        <w:tab w:val="left" w:pos="1440"/>
        <w:tab w:val="right" w:pos="9360"/>
      </w:tabs>
      <w:ind w:left="864"/>
    </w:p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5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lang w:val="es-ES"/>
    </w:rPr>
  </w:style>
  <w:style w:type="character" w:styleId="Hipervnculo">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character" w:styleId="Hipervnculovisitado">
    <w:name w:val="FollowedHyperlink"/>
    <w:rPr>
      <w:color w:val="800080"/>
      <w:u w:val="single"/>
    </w:rPr>
  </w:style>
  <w:style w:type="paragraph" w:customStyle="1" w:styleId="parrafo">
    <w:name w:val="parrafo"/>
    <w:basedOn w:val="Sangra2detindependiente"/>
    <w:pPr>
      <w:spacing w:after="0" w:line="240" w:lineRule="atLeast"/>
      <w:ind w:left="0" w:firstLine="720"/>
      <w:jc w:val="both"/>
    </w:pPr>
    <w:rPr>
      <w:sz w:val="24"/>
      <w:lang w:val="es-ES"/>
    </w:rPr>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ind w:firstLine="720"/>
    </w:pPr>
    <w:rPr>
      <w:sz w:val="24"/>
      <w:lang w:val="es-ES_tradnl"/>
    </w:rPr>
  </w:style>
  <w:style w:type="paragraph" w:styleId="Textodeglobo">
    <w:name w:val="Balloon Text"/>
    <w:basedOn w:val="Normal"/>
    <w:link w:val="TextodegloboCar"/>
    <w:uiPriority w:val="99"/>
    <w:semiHidden/>
    <w:unhideWhenUsed/>
    <w:rsid w:val="000B1F12"/>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0B1F12"/>
    <w:rPr>
      <w:rFonts w:ascii="Tahoma" w:hAnsi="Tahoma" w:cs="Tahoma"/>
      <w:sz w:val="16"/>
      <w:szCs w:val="16"/>
      <w:lang w:val="en-US" w:eastAsia="en-US"/>
    </w:rPr>
  </w:style>
  <w:style w:type="paragraph" w:customStyle="1" w:styleId="TtulodeTDC">
    <w:name w:val="Título de TDC"/>
    <w:aliases w:val="Título de la barra lateral"/>
    <w:basedOn w:val="Ttulo1"/>
    <w:next w:val="Normal"/>
    <w:uiPriority w:val="39"/>
    <w:unhideWhenUsed/>
    <w:qFormat/>
    <w:rsid w:val="003A499F"/>
    <w:pPr>
      <w:keepLines/>
      <w:widowControl/>
      <w:numPr>
        <w:numId w:val="0"/>
      </w:numPr>
      <w:spacing w:before="480" w:after="0" w:line="276" w:lineRule="auto"/>
      <w:outlineLvl w:val="9"/>
    </w:pPr>
    <w:rPr>
      <w:rFonts w:ascii="Cambria" w:hAnsi="Cambria"/>
      <w:bCs/>
      <w:color w:val="365F91"/>
      <w:sz w:val="28"/>
      <w:szCs w:val="28"/>
      <w:lang w:val="es-ES"/>
    </w:rPr>
  </w:style>
  <w:style w:type="table" w:styleId="Tablaconcuadrcula">
    <w:name w:val="Table Grid"/>
    <w:basedOn w:val="Tablanormal"/>
    <w:uiPriority w:val="59"/>
    <w:rsid w:val="00634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BEC32C5E-0862-4792-96FD-0D4A4640D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524</Words>
  <Characters>2883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Especificacion Complementaria</vt:lpstr>
    </vt:vector>
  </TitlesOfParts>
  <Company>UTN FTR</Company>
  <LinksUpToDate>false</LinksUpToDate>
  <CharactersWithSpaces>3401</CharactersWithSpaces>
  <SharedDoc>false</SharedDoc>
  <HLinks>
    <vt:vector size="42" baseType="variant">
      <vt:variant>
        <vt:i4>1310775</vt:i4>
      </vt:variant>
      <vt:variant>
        <vt:i4>38</vt:i4>
      </vt:variant>
      <vt:variant>
        <vt:i4>0</vt:i4>
      </vt:variant>
      <vt:variant>
        <vt:i4>5</vt:i4>
      </vt:variant>
      <vt:variant>
        <vt:lpwstr/>
      </vt:variant>
      <vt:variant>
        <vt:lpwstr>_Toc355793827</vt:lpwstr>
      </vt:variant>
      <vt:variant>
        <vt:i4>1310775</vt:i4>
      </vt:variant>
      <vt:variant>
        <vt:i4>32</vt:i4>
      </vt:variant>
      <vt:variant>
        <vt:i4>0</vt:i4>
      </vt:variant>
      <vt:variant>
        <vt:i4>5</vt:i4>
      </vt:variant>
      <vt:variant>
        <vt:lpwstr/>
      </vt:variant>
      <vt:variant>
        <vt:lpwstr>_Toc355793826</vt:lpwstr>
      </vt:variant>
      <vt:variant>
        <vt:i4>1310775</vt:i4>
      </vt:variant>
      <vt:variant>
        <vt:i4>26</vt:i4>
      </vt:variant>
      <vt:variant>
        <vt:i4>0</vt:i4>
      </vt:variant>
      <vt:variant>
        <vt:i4>5</vt:i4>
      </vt:variant>
      <vt:variant>
        <vt:lpwstr/>
      </vt:variant>
      <vt:variant>
        <vt:lpwstr>_Toc355793825</vt:lpwstr>
      </vt:variant>
      <vt:variant>
        <vt:i4>1310775</vt:i4>
      </vt:variant>
      <vt:variant>
        <vt:i4>20</vt:i4>
      </vt:variant>
      <vt:variant>
        <vt:i4>0</vt:i4>
      </vt:variant>
      <vt:variant>
        <vt:i4>5</vt:i4>
      </vt:variant>
      <vt:variant>
        <vt:lpwstr/>
      </vt:variant>
      <vt:variant>
        <vt:lpwstr>_Toc355793824</vt:lpwstr>
      </vt:variant>
      <vt:variant>
        <vt:i4>1310775</vt:i4>
      </vt:variant>
      <vt:variant>
        <vt:i4>14</vt:i4>
      </vt:variant>
      <vt:variant>
        <vt:i4>0</vt:i4>
      </vt:variant>
      <vt:variant>
        <vt:i4>5</vt:i4>
      </vt:variant>
      <vt:variant>
        <vt:lpwstr/>
      </vt:variant>
      <vt:variant>
        <vt:lpwstr>_Toc355793823</vt:lpwstr>
      </vt:variant>
      <vt:variant>
        <vt:i4>1310775</vt:i4>
      </vt:variant>
      <vt:variant>
        <vt:i4>8</vt:i4>
      </vt:variant>
      <vt:variant>
        <vt:i4>0</vt:i4>
      </vt:variant>
      <vt:variant>
        <vt:i4>5</vt:i4>
      </vt:variant>
      <vt:variant>
        <vt:lpwstr/>
      </vt:variant>
      <vt:variant>
        <vt:lpwstr>_Toc355793822</vt:lpwstr>
      </vt:variant>
      <vt:variant>
        <vt:i4>1310775</vt:i4>
      </vt:variant>
      <vt:variant>
        <vt:i4>2</vt:i4>
      </vt:variant>
      <vt:variant>
        <vt:i4>0</vt:i4>
      </vt:variant>
      <vt:variant>
        <vt:i4>5</vt:i4>
      </vt:variant>
      <vt:variant>
        <vt:lpwstr/>
      </vt:variant>
      <vt:variant>
        <vt:lpwstr>_Toc355793821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Especificacion Complementaria</dc:title>
  <dc:subject>Gestion de la Configuracion Analisis de Sistemas</dc:subject>
  <dc:creator>Ing. Mabel Torres</dc:creator>
  <cp:keywords/>
  <dc:description>Especificación complementaria adaptada a Análisis de Sistemas</dc:description>
  <cp:lastModifiedBy>Matias Ignacio Villafañe</cp:lastModifiedBy>
  <cp:revision>13</cp:revision>
  <cp:lastPrinted>2001-03-15T17:26:00Z</cp:lastPrinted>
  <dcterms:created xsi:type="dcterms:W3CDTF">2023-09-15T15:42:00Z</dcterms:created>
  <dcterms:modified xsi:type="dcterms:W3CDTF">2023-09-22T19:16:00Z</dcterms:modified>
  <cp:category>Docuementación Inicial</cp:category>
</cp:coreProperties>
</file>