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1E13" w:rsidRDefault="005C1E13" w:rsidP="00C81B15">
      <w:pPr>
        <w:jc w:val="center"/>
        <w:rPr>
          <w:rFonts w:ascii="Arial" w:hAnsi="Arial" w:cs="Arial"/>
          <w:b/>
          <w:sz w:val="48"/>
          <w:lang w:val="es-ES"/>
        </w:rPr>
      </w:pPr>
      <w:r w:rsidRPr="00C81B15">
        <w:rPr>
          <w:rFonts w:ascii="Arial" w:hAnsi="Arial" w:cs="Arial"/>
          <w:b/>
          <w:sz w:val="40"/>
          <w:lang w:val="es-ES"/>
        </w:rPr>
        <w:t xml:space="preserve">UNIVERSIDAD TECNOLÓGICA NACIONAL </w:t>
      </w:r>
      <w:r w:rsidR="00C81B15" w:rsidRPr="00C81B15">
        <w:rPr>
          <w:rFonts w:ascii="Arial" w:hAnsi="Arial" w:cs="Arial"/>
          <w:b/>
          <w:sz w:val="40"/>
          <w:lang w:val="es-ES"/>
        </w:rPr>
        <w:t>FACULTAD REGIONAL</w:t>
      </w:r>
      <w:r w:rsidRPr="00C81B15">
        <w:rPr>
          <w:rFonts w:ascii="Arial" w:hAnsi="Arial" w:cs="Arial"/>
          <w:b/>
          <w:sz w:val="40"/>
          <w:lang w:val="es-ES"/>
        </w:rPr>
        <w:t xml:space="preserve"> VILLA MARIA</w:t>
      </w:r>
      <w:bookmarkStart w:id="0" w:name="_Hlk39655542"/>
      <w:bookmarkEnd w:id="0"/>
    </w:p>
    <w:p w:rsidR="002D1BE9" w:rsidRDefault="002D1BE9" w:rsidP="00FE2D7E">
      <w:pPr>
        <w:spacing w:line="276" w:lineRule="auto"/>
        <w:rPr>
          <w:rFonts w:cs="Times New Roman"/>
          <w:b/>
          <w:sz w:val="36"/>
          <w:szCs w:val="36"/>
          <w:u w:val="single"/>
          <w:lang w:val="es-ES"/>
        </w:rPr>
      </w:pPr>
      <w:r w:rsidRPr="00C81B15">
        <w:rPr>
          <w:rFonts w:ascii="Arial" w:hAnsi="Arial" w:cs="Arial"/>
          <w:b/>
          <w:noProof/>
          <w:sz w:val="40"/>
          <w:lang w:eastAsia="es-AR"/>
        </w:rPr>
        <w:drawing>
          <wp:anchor distT="0" distB="0" distL="114300" distR="114300" simplePos="0" relativeHeight="251684864" behindDoc="0" locked="0" layoutInCell="1" allowOverlap="1" wp14:anchorId="3C94789D" wp14:editId="26E404B7">
            <wp:simplePos x="0" y="0"/>
            <wp:positionH relativeFrom="margin">
              <wp:align>center</wp:align>
            </wp:positionH>
            <wp:positionV relativeFrom="paragraph">
              <wp:posOffset>366078</wp:posOffset>
            </wp:positionV>
            <wp:extent cx="3733800" cy="3819525"/>
            <wp:effectExtent l="0" t="0" r="0" b="9525"/>
            <wp:wrapTopAndBottom/>
            <wp:docPr id="4" name="Imagen 4" descr="Borra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rrar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1BE9" w:rsidRDefault="002D1BE9" w:rsidP="00FE2D7E">
      <w:pPr>
        <w:spacing w:line="276" w:lineRule="auto"/>
        <w:rPr>
          <w:rFonts w:cs="Times New Roman"/>
          <w:b/>
          <w:sz w:val="32"/>
          <w:szCs w:val="32"/>
          <w:u w:val="single"/>
          <w:lang w:val="es-ES"/>
        </w:rPr>
      </w:pPr>
    </w:p>
    <w:p w:rsidR="002D1BE9" w:rsidRDefault="002D1BE9" w:rsidP="00FE2D7E">
      <w:pPr>
        <w:spacing w:line="276" w:lineRule="auto"/>
        <w:rPr>
          <w:rFonts w:cs="Times New Roman"/>
          <w:b/>
          <w:sz w:val="32"/>
          <w:szCs w:val="32"/>
          <w:u w:val="single"/>
          <w:lang w:val="es-ES"/>
        </w:rPr>
      </w:pPr>
    </w:p>
    <w:p w:rsidR="0084337C" w:rsidRPr="002D1BE9" w:rsidRDefault="0084337C" w:rsidP="00FE2D7E">
      <w:pPr>
        <w:spacing w:line="276" w:lineRule="auto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Carrera:</w:t>
      </w:r>
      <w:r w:rsidRPr="002D1BE9">
        <w:rPr>
          <w:rFonts w:cs="Times New Roman"/>
          <w:b/>
          <w:sz w:val="32"/>
          <w:szCs w:val="32"/>
          <w:lang w:val="es-ES"/>
        </w:rPr>
        <w:t xml:space="preserve"> </w:t>
      </w:r>
      <w:r w:rsidRPr="002D1BE9">
        <w:rPr>
          <w:rFonts w:cs="Times New Roman"/>
          <w:sz w:val="32"/>
          <w:szCs w:val="32"/>
          <w:lang w:val="es-ES"/>
        </w:rPr>
        <w:t>Ingeniería Electrónica – UTN</w:t>
      </w:r>
    </w:p>
    <w:p w:rsidR="0084337C" w:rsidRPr="002D1BE9" w:rsidRDefault="0084337C" w:rsidP="00FE2D7E">
      <w:pPr>
        <w:spacing w:line="276" w:lineRule="auto"/>
        <w:rPr>
          <w:rFonts w:cs="Times New Roman"/>
          <w:b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Asignatura:</w:t>
      </w:r>
      <w:r w:rsidRPr="002D1BE9">
        <w:rPr>
          <w:rFonts w:cs="Times New Roman"/>
          <w:b/>
          <w:sz w:val="32"/>
          <w:szCs w:val="32"/>
          <w:lang w:val="es-ES"/>
        </w:rPr>
        <w:t xml:space="preserve"> </w:t>
      </w:r>
      <w:r w:rsidR="002D1BE9" w:rsidRPr="002D1BE9">
        <w:rPr>
          <w:rFonts w:cs="Times New Roman"/>
          <w:sz w:val="32"/>
          <w:szCs w:val="32"/>
          <w:lang w:val="es-ES"/>
        </w:rPr>
        <w:t>Electrónica Aplicada III</w:t>
      </w:r>
    </w:p>
    <w:p w:rsidR="002D1BE9" w:rsidRPr="002D1BE9" w:rsidRDefault="005C1E13" w:rsidP="00FE2D7E">
      <w:pPr>
        <w:spacing w:line="276" w:lineRule="auto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Alumno</w:t>
      </w:r>
      <w:r w:rsidR="00566F65" w:rsidRPr="002D1BE9">
        <w:rPr>
          <w:rFonts w:cs="Times New Roman"/>
          <w:b/>
          <w:sz w:val="32"/>
          <w:szCs w:val="32"/>
          <w:u w:val="single"/>
          <w:lang w:val="es-ES"/>
        </w:rPr>
        <w:t>s</w:t>
      </w:r>
      <w:r w:rsidRPr="002D1BE9">
        <w:rPr>
          <w:rFonts w:cs="Times New Roman"/>
          <w:b/>
          <w:sz w:val="32"/>
          <w:szCs w:val="32"/>
          <w:u w:val="single"/>
          <w:lang w:val="es-ES"/>
        </w:rPr>
        <w:t>:</w:t>
      </w:r>
      <w:r w:rsidRPr="002D1BE9">
        <w:rPr>
          <w:rFonts w:cs="Times New Roman"/>
          <w:b/>
          <w:sz w:val="32"/>
          <w:szCs w:val="32"/>
          <w:lang w:val="es-ES"/>
        </w:rPr>
        <w:t xml:space="preserve"> </w:t>
      </w:r>
      <w:r w:rsidR="002D1BE9" w:rsidRPr="002D1BE9">
        <w:rPr>
          <w:rFonts w:cs="Times New Roman"/>
          <w:b/>
          <w:sz w:val="32"/>
          <w:szCs w:val="32"/>
          <w:lang w:val="es-ES"/>
        </w:rPr>
        <w:t>-</w:t>
      </w:r>
      <w:r w:rsidR="002D1BE9" w:rsidRPr="002D1BE9">
        <w:rPr>
          <w:rFonts w:cs="Times New Roman"/>
          <w:sz w:val="32"/>
          <w:szCs w:val="32"/>
          <w:lang w:val="es-ES"/>
        </w:rPr>
        <w:t>Bustos Agustín</w:t>
      </w:r>
    </w:p>
    <w:p w:rsidR="00DD0C52" w:rsidRPr="002D1BE9" w:rsidRDefault="002D1BE9" w:rsidP="002D1BE9">
      <w:pPr>
        <w:spacing w:line="276" w:lineRule="auto"/>
        <w:ind w:left="708" w:firstLine="708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>-Devia Matías</w:t>
      </w:r>
    </w:p>
    <w:p w:rsidR="002D1BE9" w:rsidRPr="002D1BE9" w:rsidRDefault="002D1BE9" w:rsidP="002D1BE9">
      <w:pPr>
        <w:spacing w:line="276" w:lineRule="auto"/>
        <w:ind w:left="708" w:firstLine="708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>-</w:t>
      </w:r>
      <w:r w:rsidRPr="002D1BE9">
        <w:rPr>
          <w:rFonts w:cs="Times New Roman"/>
          <w:sz w:val="32"/>
          <w:szCs w:val="32"/>
          <w:lang w:val="es-ES"/>
        </w:rPr>
        <w:t>Giménez Manuela</w:t>
      </w:r>
    </w:p>
    <w:p w:rsidR="002D1BE9" w:rsidRPr="002D1BE9" w:rsidRDefault="002D1BE9" w:rsidP="002D1BE9">
      <w:pPr>
        <w:spacing w:line="276" w:lineRule="auto"/>
        <w:ind w:left="708" w:firstLine="708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>-Videla Dylan</w:t>
      </w:r>
    </w:p>
    <w:p w:rsidR="002D1BE9" w:rsidRPr="002D1BE9" w:rsidRDefault="0084337C" w:rsidP="00FE2D7E">
      <w:pPr>
        <w:spacing w:line="276" w:lineRule="auto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Profesores</w:t>
      </w:r>
      <w:r w:rsidR="005C1E13" w:rsidRPr="002D1BE9">
        <w:rPr>
          <w:rFonts w:cs="Times New Roman"/>
          <w:b/>
          <w:sz w:val="32"/>
          <w:szCs w:val="32"/>
          <w:u w:val="single"/>
          <w:lang w:val="es-ES"/>
        </w:rPr>
        <w:t>:</w:t>
      </w:r>
      <w:r w:rsidR="002D1BE9" w:rsidRPr="002D1BE9">
        <w:rPr>
          <w:rFonts w:cs="Times New Roman"/>
          <w:szCs w:val="24"/>
        </w:rPr>
        <w:t xml:space="preserve"> </w:t>
      </w:r>
      <w:r w:rsidR="002D1BE9" w:rsidRPr="002D1BE9">
        <w:rPr>
          <w:rFonts w:cs="Times New Roman"/>
          <w:b/>
          <w:bCs/>
          <w:szCs w:val="24"/>
        </w:rPr>
        <w:t>-</w:t>
      </w:r>
      <w:r w:rsidR="002D1BE9" w:rsidRPr="002D1BE9">
        <w:rPr>
          <w:rFonts w:cs="Times New Roman"/>
          <w:sz w:val="32"/>
          <w:szCs w:val="32"/>
          <w:lang w:val="es-ES"/>
        </w:rPr>
        <w:t>Ing. Ferrari, Héctor Diego</w:t>
      </w:r>
    </w:p>
    <w:p w:rsidR="002D1BE9" w:rsidRPr="002D1BE9" w:rsidRDefault="002D1BE9" w:rsidP="002D1BE9">
      <w:pPr>
        <w:spacing w:line="276" w:lineRule="auto"/>
        <w:ind w:left="1416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 xml:space="preserve">  -</w:t>
      </w:r>
      <w:r w:rsidRPr="002D1BE9">
        <w:rPr>
          <w:rFonts w:cs="Times New Roman"/>
          <w:sz w:val="32"/>
          <w:szCs w:val="32"/>
          <w:lang w:val="es-ES"/>
        </w:rPr>
        <w:t>Ing. Panero, Javier Guillermo</w:t>
      </w:r>
    </w:p>
    <w:p w:rsidR="006C75EC" w:rsidRPr="00813BB4" w:rsidRDefault="005C1E13" w:rsidP="00813BB4">
      <w:pPr>
        <w:spacing w:line="276" w:lineRule="auto"/>
        <w:rPr>
          <w:rFonts w:cs="Times New Roman"/>
          <w:sz w:val="36"/>
          <w:szCs w:val="36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Fecha de presentación:</w:t>
      </w:r>
      <w:r w:rsidRPr="002D1BE9">
        <w:rPr>
          <w:rFonts w:cs="Times New Roman"/>
          <w:sz w:val="32"/>
          <w:szCs w:val="32"/>
          <w:lang w:val="es-ES"/>
        </w:rPr>
        <w:t xml:space="preserve"> </w:t>
      </w:r>
      <w:r w:rsidR="002D1BE9" w:rsidRPr="002D1BE9">
        <w:rPr>
          <w:rFonts w:cs="Times New Roman"/>
          <w:sz w:val="32"/>
          <w:szCs w:val="32"/>
          <w:lang w:val="es-ES"/>
        </w:rPr>
        <w:t>30</w:t>
      </w:r>
      <w:r w:rsidR="000C7FE1" w:rsidRPr="002D1BE9">
        <w:rPr>
          <w:rFonts w:cs="Times New Roman"/>
          <w:sz w:val="32"/>
          <w:szCs w:val="32"/>
          <w:lang w:val="es-ES"/>
        </w:rPr>
        <w:t>/05</w:t>
      </w:r>
      <w:r w:rsidRPr="002D1BE9">
        <w:rPr>
          <w:rFonts w:cs="Times New Roman"/>
          <w:sz w:val="32"/>
          <w:szCs w:val="32"/>
          <w:lang w:val="es-ES"/>
        </w:rPr>
        <w:t>/202</w:t>
      </w:r>
      <w:r w:rsidR="002D1BE9" w:rsidRPr="002D1BE9">
        <w:rPr>
          <w:rFonts w:cs="Times New Roman"/>
          <w:sz w:val="32"/>
          <w:szCs w:val="32"/>
          <w:lang w:val="es-ES"/>
        </w:rPr>
        <w:t>3</w:t>
      </w:r>
      <w:r w:rsidR="00FE2D7E">
        <w:br w:type="page"/>
      </w:r>
    </w:p>
    <w:bookmarkStart w:id="1" w:name="_Toc135919463" w:displacedByCustomXml="next"/>
    <w:sdt>
      <w:sdtPr>
        <w:id w:val="46889057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4"/>
          <w:szCs w:val="22"/>
          <w:lang w:val="es-MX"/>
        </w:rPr>
      </w:sdtEndPr>
      <w:sdtContent>
        <w:p w:rsidR="002D1BE9" w:rsidRDefault="002D1BE9" w:rsidP="002D1BE9">
          <w:pPr>
            <w:pStyle w:val="Ttulo1"/>
          </w:pPr>
          <w:r>
            <w:t>Indice</w:t>
          </w:r>
          <w:bookmarkEnd w:id="1"/>
        </w:p>
        <w:p w:rsidR="00696C33" w:rsidRDefault="002D1BE9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19463" w:history="1">
            <w:r w:rsidR="00696C33" w:rsidRPr="00E92B8B">
              <w:rPr>
                <w:rStyle w:val="Hipervnculo"/>
                <w:noProof/>
              </w:rPr>
              <w:t>Indice</w:t>
            </w:r>
            <w:r w:rsidR="00696C33">
              <w:rPr>
                <w:noProof/>
                <w:webHidden/>
              </w:rPr>
              <w:tab/>
            </w:r>
            <w:r w:rsidR="00696C33">
              <w:rPr>
                <w:noProof/>
                <w:webHidden/>
              </w:rPr>
              <w:fldChar w:fldCharType="begin"/>
            </w:r>
            <w:r w:rsidR="00696C33">
              <w:rPr>
                <w:noProof/>
                <w:webHidden/>
              </w:rPr>
              <w:instrText xml:space="preserve"> PAGEREF _Toc135919463 \h </w:instrText>
            </w:r>
            <w:r w:rsidR="00696C33">
              <w:rPr>
                <w:noProof/>
                <w:webHidden/>
              </w:rPr>
            </w:r>
            <w:r w:rsidR="00696C33">
              <w:rPr>
                <w:noProof/>
                <w:webHidden/>
              </w:rPr>
              <w:fldChar w:fldCharType="separate"/>
            </w:r>
            <w:r w:rsidR="00696C33">
              <w:rPr>
                <w:noProof/>
                <w:webHidden/>
              </w:rPr>
              <w:t>2</w:t>
            </w:r>
            <w:r w:rsidR="00696C33"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64" w:history="1">
            <w:r w:rsidRPr="00E92B8B">
              <w:rPr>
                <w:rStyle w:val="Hipervnculo"/>
                <w:noProof/>
              </w:rPr>
              <w:t>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65" w:history="1">
            <w:r w:rsidRPr="00E92B8B">
              <w:rPr>
                <w:rStyle w:val="Hipervnculo"/>
                <w:noProof/>
              </w:rPr>
              <w:t>Amplificador RF parámetros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66" w:history="1">
            <w:r w:rsidRPr="00E92B8B">
              <w:rPr>
                <w:rStyle w:val="Hipervnculo"/>
                <w:noProof/>
              </w:rPr>
              <w:t>Cálculos de los parámetros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67" w:history="1">
            <w:r w:rsidRPr="00E92B8B">
              <w:rPr>
                <w:rStyle w:val="Hipervnculo"/>
                <w:noProof/>
              </w:rPr>
              <w:t>Determinar la estabilidad a partir del factor C de Linvill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68" w:history="1">
            <w:r w:rsidRPr="00E92B8B">
              <w:rPr>
                <w:rStyle w:val="Hipervnculo"/>
                <w:noProof/>
              </w:rPr>
              <w:t>Máxima ganancia disponible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69" w:history="1">
            <w:r w:rsidRPr="00E92B8B">
              <w:rPr>
                <w:rStyle w:val="Hipervnculo"/>
                <w:noProof/>
              </w:rPr>
              <w:t>Ganancia del transductor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70" w:history="1">
            <w:r w:rsidRPr="00E92B8B">
              <w:rPr>
                <w:rStyle w:val="Hipervnculo"/>
                <w:noProof/>
              </w:rPr>
              <w:t>Red de adaptación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71" w:history="1">
            <w:r w:rsidRPr="00E92B8B">
              <w:rPr>
                <w:rStyle w:val="Hipervnculo"/>
                <w:noProof/>
              </w:rPr>
              <w:t>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72" w:history="1">
            <w:r w:rsidRPr="00E92B8B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73" w:history="1">
            <w:r w:rsidRPr="00E92B8B">
              <w:rPr>
                <w:rStyle w:val="Hipervnculo"/>
                <w:noProof/>
              </w:rPr>
              <w:t>Red de polarización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74" w:history="1">
            <w:r w:rsidRPr="00E92B8B">
              <w:rPr>
                <w:rStyle w:val="Hipervnculo"/>
                <w:noProof/>
              </w:rPr>
              <w:t>Valores de inductores para la red de adaptación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C33" w:rsidRDefault="00696C3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5919475" w:history="1">
            <w:r w:rsidRPr="00E92B8B">
              <w:rPr>
                <w:rStyle w:val="Hipervnculo"/>
                <w:noProof/>
              </w:rPr>
              <w:t>Diseño del circuito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_Toc135919475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BE9" w:rsidRDefault="002D1BE9">
          <w:r>
            <w:rPr>
              <w:b/>
              <w:bCs/>
              <w:lang w:val="es-MX"/>
            </w:rPr>
            <w:fldChar w:fldCharType="end"/>
          </w:r>
        </w:p>
      </w:sdtContent>
    </w:sdt>
    <w:p w:rsidR="002D1BE9" w:rsidRDefault="002D1BE9">
      <w:pPr>
        <w:spacing w:line="259" w:lineRule="auto"/>
        <w:jc w:val="left"/>
        <w:rPr>
          <w:rFonts w:ascii="Arial" w:eastAsiaTheme="majorEastAsia" w:hAnsi="Arial" w:cstheme="majorBidi"/>
          <w:b/>
          <w:szCs w:val="26"/>
          <w:lang w:val="es-ES"/>
        </w:rPr>
      </w:pPr>
      <w:r>
        <w:br w:type="page"/>
      </w:r>
    </w:p>
    <w:p w:rsidR="0083565F" w:rsidRDefault="00DB7F93" w:rsidP="00DB7F93">
      <w:pPr>
        <w:pStyle w:val="Ttulo2"/>
        <w:ind w:firstLine="0"/>
      </w:pPr>
      <w:bookmarkStart w:id="2" w:name="_Toc135919464"/>
      <w:r>
        <w:lastRenderedPageBreak/>
        <w:t>1)</w:t>
      </w:r>
      <w:bookmarkEnd w:id="2"/>
    </w:p>
    <w:p w:rsidR="00813BB4" w:rsidRPr="00813BB4" w:rsidRDefault="00DB1698" w:rsidP="00DB1698">
      <w:pPr>
        <w:ind w:firstLine="708"/>
        <w:rPr>
          <w:lang w:val="es-ES"/>
        </w:rPr>
      </w:pPr>
      <w:r w:rsidRPr="00DB7F93">
        <w:rPr>
          <w:lang w:val="es-ES"/>
        </w:rPr>
        <w:drawing>
          <wp:anchor distT="0" distB="0" distL="114300" distR="114300" simplePos="0" relativeHeight="251691008" behindDoc="0" locked="0" layoutInCell="1" allowOverlap="1" wp14:anchorId="482C9112">
            <wp:simplePos x="0" y="0"/>
            <wp:positionH relativeFrom="column">
              <wp:posOffset>2733040</wp:posOffset>
            </wp:positionH>
            <wp:positionV relativeFrom="paragraph">
              <wp:posOffset>5307330</wp:posOffset>
            </wp:positionV>
            <wp:extent cx="2962275" cy="2317115"/>
            <wp:effectExtent l="0" t="0" r="9525" b="6985"/>
            <wp:wrapTopAndBottom/>
            <wp:docPr id="186569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9874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lang w:val="es-ES"/>
        </w:rPr>
        <w:drawing>
          <wp:anchor distT="0" distB="0" distL="114300" distR="114300" simplePos="0" relativeHeight="251688960" behindDoc="0" locked="0" layoutInCell="1" allowOverlap="1" wp14:anchorId="73241518">
            <wp:simplePos x="0" y="0"/>
            <wp:positionH relativeFrom="page">
              <wp:posOffset>3898900</wp:posOffset>
            </wp:positionH>
            <wp:positionV relativeFrom="paragraph">
              <wp:posOffset>2926080</wp:posOffset>
            </wp:positionV>
            <wp:extent cx="2828925" cy="2271395"/>
            <wp:effectExtent l="0" t="0" r="9525" b="0"/>
            <wp:wrapTopAndBottom/>
            <wp:docPr id="1753618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1891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lang w:val="es-ES"/>
        </w:rPr>
        <w:drawing>
          <wp:anchor distT="0" distB="0" distL="114300" distR="114300" simplePos="0" relativeHeight="251689984" behindDoc="0" locked="0" layoutInCell="1" allowOverlap="1" wp14:anchorId="5DF71051">
            <wp:simplePos x="0" y="0"/>
            <wp:positionH relativeFrom="margin">
              <wp:posOffset>-200025</wp:posOffset>
            </wp:positionH>
            <wp:positionV relativeFrom="paragraph">
              <wp:posOffset>5280660</wp:posOffset>
            </wp:positionV>
            <wp:extent cx="2847975" cy="2276475"/>
            <wp:effectExtent l="0" t="0" r="9525" b="0"/>
            <wp:wrapTopAndBottom/>
            <wp:docPr id="1967601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106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lang w:val="es-ES"/>
        </w:rPr>
        <w:drawing>
          <wp:anchor distT="0" distB="0" distL="114300" distR="114300" simplePos="0" relativeHeight="251687936" behindDoc="0" locked="0" layoutInCell="1" allowOverlap="1" wp14:anchorId="33849089">
            <wp:simplePos x="0" y="0"/>
            <wp:positionH relativeFrom="margin">
              <wp:posOffset>-82550</wp:posOffset>
            </wp:positionH>
            <wp:positionV relativeFrom="paragraph">
              <wp:posOffset>2935605</wp:posOffset>
            </wp:positionV>
            <wp:extent cx="2730500" cy="2219325"/>
            <wp:effectExtent l="0" t="0" r="0" b="0"/>
            <wp:wrapTopAndBottom/>
            <wp:docPr id="967246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4601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lang w:val="es-ES"/>
        </w:rPr>
        <w:drawing>
          <wp:anchor distT="0" distB="0" distL="114300" distR="114300" simplePos="0" relativeHeight="251685888" behindDoc="0" locked="0" layoutInCell="1" allowOverlap="1" wp14:anchorId="738E82B8">
            <wp:simplePos x="0" y="0"/>
            <wp:positionH relativeFrom="margin">
              <wp:posOffset>-82550</wp:posOffset>
            </wp:positionH>
            <wp:positionV relativeFrom="paragraph">
              <wp:posOffset>732790</wp:posOffset>
            </wp:positionV>
            <wp:extent cx="2774950" cy="2208530"/>
            <wp:effectExtent l="0" t="0" r="6350" b="1270"/>
            <wp:wrapTopAndBottom/>
            <wp:docPr id="1584476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7654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7F93">
        <w:rPr>
          <w:lang w:val="es-ES"/>
        </w:rPr>
        <w:drawing>
          <wp:anchor distT="0" distB="0" distL="114300" distR="114300" simplePos="0" relativeHeight="251686912" behindDoc="0" locked="0" layoutInCell="1" allowOverlap="1" wp14:anchorId="3CBFECCF">
            <wp:simplePos x="0" y="0"/>
            <wp:positionH relativeFrom="column">
              <wp:posOffset>2839085</wp:posOffset>
            </wp:positionH>
            <wp:positionV relativeFrom="paragraph">
              <wp:posOffset>702945</wp:posOffset>
            </wp:positionV>
            <wp:extent cx="2734945" cy="2199005"/>
            <wp:effectExtent l="0" t="0" r="8255" b="0"/>
            <wp:wrapTopAndBottom/>
            <wp:docPr id="1256549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4972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Realizamos un análisis de las siguientes graficas para poder encontrar los parámetros Y a partir de la nota de aplicación que nos proporciona Motorola sobre el transistor BF199.</w:t>
      </w:r>
    </w:p>
    <w:p w:rsidR="00813BB4" w:rsidRDefault="00813BB4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:rsidR="00DB7F93" w:rsidRDefault="00DB1698" w:rsidP="00DB7F93">
      <w:pPr>
        <w:rPr>
          <w:lang w:val="es-ES"/>
        </w:rPr>
      </w:pPr>
      <w:r>
        <w:rPr>
          <w:lang w:val="es-ES"/>
        </w:rPr>
        <w:lastRenderedPageBreak/>
        <w:t>2)</w:t>
      </w:r>
    </w:p>
    <w:p w:rsidR="000926C9" w:rsidRDefault="000926C9" w:rsidP="000926C9">
      <w:pPr>
        <w:pStyle w:val="Ttulo1"/>
      </w:pPr>
      <w:bookmarkStart w:id="3" w:name="_Toc135919465"/>
      <w:r>
        <w:t>Amplificador RF parámetros Y</w:t>
      </w:r>
      <w:bookmarkEnd w:id="3"/>
    </w:p>
    <w:p w:rsidR="000B23D4" w:rsidRDefault="000B23D4" w:rsidP="000B23D4">
      <w:pPr>
        <w:pStyle w:val="Ttulo2"/>
      </w:pPr>
      <w:bookmarkStart w:id="4" w:name="_Toc135919466"/>
      <w:r>
        <w:t>Cálculos de los parámetros Y</w:t>
      </w:r>
      <w:bookmarkEnd w:id="4"/>
    </w:p>
    <w:p w:rsidR="00DB1698" w:rsidRDefault="00DB1698" w:rsidP="00DB7F93">
      <w:pPr>
        <w:rPr>
          <w:rFonts w:eastAsiaTheme="minorEastAsia"/>
          <w:lang w:val="es-ES"/>
        </w:rPr>
      </w:pPr>
      <w:r>
        <w:rPr>
          <w:lang w:val="es-ES"/>
        </w:rPr>
        <w:tab/>
        <w:t xml:space="preserve">Teniendo en cuenta que diseñaremos un amplificador de baja frecuencia el cual trabajara a 60MHz y con una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I</m:t>
            </m:r>
          </m:e>
          <m:sub>
            <m:r>
              <w:rPr>
                <w:rFonts w:ascii="Cambria Math" w:hAnsi="Cambria Math"/>
                <w:lang w:val="es-ES"/>
              </w:rPr>
              <m:t>CQ</m:t>
            </m:r>
          </m:sub>
        </m:sSub>
        <m:r>
          <w:rPr>
            <w:rFonts w:ascii="Cambria Math" w:eastAsiaTheme="minorEastAsia" w:hAnsi="Cambria Math"/>
            <w:lang w:val="es-ES"/>
          </w:rPr>
          <m:t>=6mA</m:t>
        </m:r>
      </m:oMath>
      <w:r>
        <w:rPr>
          <w:rFonts w:eastAsiaTheme="minorEastAsia"/>
          <w:lang w:val="es-ES"/>
        </w:rPr>
        <w:t xml:space="preserve"> procedemos a encontrar la admitancia para el mismo.</w:t>
      </w:r>
    </w:p>
    <w:p w:rsidR="000B23D4" w:rsidRPr="0030138E" w:rsidRDefault="000B23D4" w:rsidP="000B23D4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 xml:space="preserve">=5 </m:t>
          </m:r>
          <m:r>
            <w:rPr>
              <w:rFonts w:ascii="Cambria Math" w:hAnsi="Cambria Math" w:cs="Arial"/>
              <w:szCs w:val="24"/>
            </w:rPr>
            <m:t>[</m:t>
          </m:r>
          <m:r>
            <w:rPr>
              <w:rFonts w:ascii="Cambria Math" w:hAnsi="Cambria Math" w:cs="Arial"/>
              <w:szCs w:val="24"/>
            </w:rPr>
            <m:t>mmhos</m:t>
          </m:r>
          <m:r>
            <w:rPr>
              <w:rFonts w:ascii="Cambria Math" w:hAnsi="Cambria Math" w:cs="Arial"/>
              <w:szCs w:val="24"/>
            </w:rPr>
            <m:t>]</m:t>
          </m:r>
        </m:oMath>
      </m:oMathPara>
    </w:p>
    <w:p w:rsidR="000B23D4" w:rsidRPr="0030138E" w:rsidRDefault="000B23D4" w:rsidP="000B23D4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 xml:space="preserve">70 </m:t>
          </m:r>
          <m:r>
            <w:rPr>
              <w:rFonts w:ascii="Cambria Math" w:eastAsiaTheme="minorEastAsia" w:hAnsi="Cambria Math" w:cs="Arial"/>
              <w:szCs w:val="24"/>
            </w:rPr>
            <m:t>[</m:t>
          </m:r>
          <m:r>
            <w:rPr>
              <w:rFonts w:ascii="Cambria Math" w:eastAsiaTheme="minorEastAsia" w:hAnsi="Cambria Math" w:cs="Arial"/>
              <w:szCs w:val="24"/>
            </w:rPr>
            <m:t>umhos</m:t>
          </m:r>
          <m:r>
            <w:rPr>
              <w:rFonts w:ascii="Cambria Math" w:eastAsiaTheme="minorEastAsia" w:hAnsi="Cambria Math" w:cs="Arial"/>
              <w:szCs w:val="24"/>
            </w:rPr>
            <m:t>]</m:t>
          </m:r>
        </m:oMath>
      </m:oMathPara>
    </w:p>
    <w:p w:rsidR="000B23D4" w:rsidRPr="0030138E" w:rsidRDefault="000B23D4" w:rsidP="000B23D4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 xml:space="preserve">=175 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0B23D4" w:rsidRPr="000B23D4" w:rsidRDefault="000B23D4" w:rsidP="00DB7F93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30138E" w:rsidRDefault="0030138E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=j6</m:t>
          </m:r>
          <m:r>
            <w:rPr>
              <w:rFonts w:ascii="Cambria Math" w:hAnsi="Cambria Math" w:cs="Arial"/>
              <w:szCs w:val="24"/>
            </w:rPr>
            <m:t xml:space="preserve"> 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F61008" w:rsidRDefault="0030138E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j</m:t>
          </m:r>
          <m:r>
            <w:rPr>
              <w:rFonts w:ascii="Cambria Math" w:eastAsiaTheme="minorEastAsia" w:hAnsi="Cambria Math" w:cs="Arial"/>
              <w:szCs w:val="24"/>
            </w:rPr>
            <m:t xml:space="preserve">450 </m:t>
          </m:r>
          <m:r>
            <w:rPr>
              <w:rFonts w:ascii="Cambria Math" w:eastAsiaTheme="minorEastAsia" w:hAnsi="Cambria Math" w:cs="Arial"/>
              <w:szCs w:val="24"/>
            </w:rPr>
            <m:t>[umhos]</m:t>
          </m:r>
        </m:oMath>
      </m:oMathPara>
    </w:p>
    <w:p w:rsidR="0030138E" w:rsidRPr="0030138E" w:rsidRDefault="0030138E" w:rsidP="0030138E">
      <w:pPr>
        <w:rPr>
          <w:rFonts w:ascii="Arial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hAnsi="Cambria Math" w:cs="Arial"/>
              <w:szCs w:val="24"/>
            </w:rPr>
            <m:t>-</m:t>
          </m:r>
          <m:r>
            <w:rPr>
              <w:rFonts w:ascii="Cambria Math" w:hAnsi="Cambria Math" w:cs="Arial"/>
              <w:szCs w:val="24"/>
            </w:rPr>
            <m:t>j</m:t>
          </m:r>
          <m:r>
            <w:rPr>
              <w:rFonts w:ascii="Cambria Math" w:hAnsi="Cambria Math" w:cs="Arial"/>
              <w:szCs w:val="24"/>
            </w:rPr>
            <m:t xml:space="preserve">35 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30138E" w:rsidRDefault="0030138E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-2.π.60MHz.0,25pF=</m:t>
          </m:r>
          <m:r>
            <w:rPr>
              <w:rFonts w:ascii="Cambria Math" w:eastAsiaTheme="minorEastAsia" w:hAnsi="Cambria Math" w:cs="Arial"/>
              <w:szCs w:val="24"/>
            </w:rPr>
            <m:t xml:space="preserve">-j94 </m:t>
          </m:r>
          <m:r>
            <w:rPr>
              <w:rFonts w:ascii="Cambria Math" w:eastAsiaTheme="minorEastAsia" w:hAnsi="Cambria Math" w:cs="Arial"/>
              <w:szCs w:val="24"/>
            </w:rPr>
            <m:t>[</m:t>
          </m:r>
          <m:r>
            <w:rPr>
              <w:rFonts w:ascii="Cambria Math" w:eastAsiaTheme="minorEastAsia" w:hAnsi="Cambria Math" w:cs="Arial"/>
              <w:szCs w:val="24"/>
            </w:rPr>
            <m:t>umhos</m:t>
          </m:r>
          <m:r>
            <w:rPr>
              <w:rFonts w:ascii="Cambria Math" w:eastAsiaTheme="minorEastAsia" w:hAnsi="Cambria Math" w:cs="Arial"/>
              <w:szCs w:val="24"/>
            </w:rPr>
            <m:t>]</m:t>
          </m:r>
        </m:oMath>
      </m:oMathPara>
    </w:p>
    <w:p w:rsidR="0030138E" w:rsidRDefault="0030138E" w:rsidP="00DB7F93">
      <w:pPr>
        <w:rPr>
          <w:rFonts w:eastAsiaTheme="minorEastAsia"/>
          <w:lang w:val="es-ES"/>
        </w:rPr>
      </w:pPr>
    </w:p>
    <w:p w:rsidR="0030138E" w:rsidRPr="000B23D4" w:rsidRDefault="0030138E" w:rsidP="0030138E">
      <w:pPr>
        <w:rPr>
          <w:rFonts w:ascii="Arial" w:eastAsiaTheme="minorEastAsia" w:hAnsi="Arial" w:cs="Arial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hAnsi="Cambria Math" w:cs="Arial"/>
              <w:szCs w:val="24"/>
            </w:rPr>
            <m:t>5</m:t>
          </m:r>
          <m:r>
            <w:rPr>
              <w:rFonts w:ascii="Cambria Math" w:hAnsi="Cambria Math" w:cs="Arial"/>
              <w:szCs w:val="24"/>
            </w:rPr>
            <m:t>+j6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F61008" w:rsidRDefault="0030138E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0.07+j0.</m:t>
          </m:r>
          <m:r>
            <w:rPr>
              <w:rFonts w:ascii="Cambria Math" w:eastAsiaTheme="minorEastAsia" w:hAnsi="Cambria Math" w:cs="Arial"/>
              <w:szCs w:val="24"/>
            </w:rPr>
            <m:t>45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F61008" w:rsidRDefault="0030138E" w:rsidP="0030138E">
      <w:pPr>
        <w:rPr>
          <w:rFonts w:ascii="Arial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=1</m:t>
          </m:r>
          <m:r>
            <w:rPr>
              <w:rFonts w:ascii="Cambria Math" w:hAnsi="Cambria Math" w:cs="Arial"/>
              <w:szCs w:val="24"/>
            </w:rPr>
            <m:t>75</m:t>
          </m:r>
          <m:r>
            <w:rPr>
              <w:rFonts w:ascii="Cambria Math" w:hAnsi="Cambria Math" w:cs="Arial"/>
              <w:szCs w:val="24"/>
            </w:rPr>
            <m:t>-j</m:t>
          </m:r>
          <m:r>
            <w:rPr>
              <w:rFonts w:ascii="Cambria Math" w:hAnsi="Cambria Math" w:cs="Arial"/>
              <w:szCs w:val="24"/>
            </w:rPr>
            <m:t>35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F61008" w:rsidRDefault="0030138E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0-j0.0</m:t>
          </m:r>
          <m:r>
            <w:rPr>
              <w:rFonts w:ascii="Cambria Math" w:eastAsiaTheme="minorEastAsia" w:hAnsi="Cambria Math" w:cs="Arial"/>
              <w:szCs w:val="24"/>
            </w:rPr>
            <m:t>94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D71BB3" w:rsidRDefault="00D71BB3" w:rsidP="00D71BB3">
      <w:pPr>
        <w:pStyle w:val="Ttulo2"/>
      </w:pPr>
    </w:p>
    <w:p w:rsidR="00DB1698" w:rsidRDefault="00D71BB3" w:rsidP="00D71BB3">
      <w:pPr>
        <w:pStyle w:val="Ttulo2"/>
      </w:pPr>
      <w:bookmarkStart w:id="5" w:name="_Toc135919467"/>
      <w:r>
        <w:t xml:space="preserve">Determinar la estabilidad a partir del factor C de </w:t>
      </w:r>
      <w:proofErr w:type="spellStart"/>
      <w:r>
        <w:t>Linvill</w:t>
      </w:r>
      <w:bookmarkEnd w:id="5"/>
      <w:proofErr w:type="spellEnd"/>
    </w:p>
    <w:p w:rsidR="00D71BB3" w:rsidRPr="00D71BB3" w:rsidRDefault="00D71BB3" w:rsidP="00D71BB3">
      <w:pPr>
        <w:rPr>
          <w:lang w:val="es-ES"/>
        </w:rPr>
      </w:pPr>
      <w:r>
        <w:rPr>
          <w:lang w:val="es-ES"/>
        </w:rPr>
        <w:tab/>
        <w:t xml:space="preserve">Determinaremos la estabilidad del circuito a partir del factor C de </w:t>
      </w:r>
      <w:proofErr w:type="spellStart"/>
      <w:r>
        <w:rPr>
          <w:lang w:val="es-ES"/>
        </w:rPr>
        <w:t>Linvill</w:t>
      </w:r>
      <w:proofErr w:type="spellEnd"/>
      <w:r>
        <w:rPr>
          <w:lang w:val="es-ES"/>
        </w:rPr>
        <w:t xml:space="preserve">, donde si C&lt;1 este será incondicionalmente estable, mientras que si C&gt;1 </w:t>
      </w:r>
      <w:r w:rsidR="00551BC5">
        <w:rPr>
          <w:lang w:val="es-ES"/>
        </w:rPr>
        <w:t>será</w:t>
      </w:r>
      <w:r>
        <w:rPr>
          <w:lang w:val="es-ES"/>
        </w:rPr>
        <w:t xml:space="preserve"> potencialmente inestable</w:t>
      </w:r>
      <w:r w:rsidR="00551BC5">
        <w:rPr>
          <w:lang w:val="es-ES"/>
        </w:rPr>
        <w:t>.</w:t>
      </w:r>
    </w:p>
    <w:p w:rsidR="00D71BB3" w:rsidRPr="00551BC5" w:rsidRDefault="00D71BB3" w:rsidP="00D71BB3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|</m:t>
              </m: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Arial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22</m:t>
                  </m:r>
                </m:sub>
              </m:sSub>
              <m:r>
                <w:rPr>
                  <w:rFonts w:ascii="Cambria Math" w:hAnsi="Cambria Math" w:cs="Arial"/>
                  <w:sz w:val="28"/>
                  <w:szCs w:val="28"/>
                </w:rPr>
                <m:t>-Re(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Arial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 w:cs="Arial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|</m:t>
              </m:r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16.77</m:t>
              </m:r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|</m:t>
              </m:r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2*</m:t>
              </m:r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5</m:t>
              </m:r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*0.07-(-3.</m:t>
              </m:r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29</m:t>
              </m:r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</w:rPr>
            <m:t>≅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4.2</m:t>
          </m:r>
        </m:oMath>
      </m:oMathPara>
    </w:p>
    <w:p w:rsidR="00551BC5" w:rsidRDefault="00551BC5" w:rsidP="00551BC5">
      <w:pPr>
        <w:rPr>
          <w:rFonts w:eastAsiaTheme="minorEastAsia"/>
        </w:rPr>
      </w:pPr>
      <w:r>
        <w:t xml:space="preserve">Al obtener que el circuito es potencialmente inestable, procedemos a obtener la admitancia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y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para lograr la estabilidad. </w:t>
      </w:r>
    </w:p>
    <w:p w:rsidR="00F21495" w:rsidRDefault="00551BC5" w:rsidP="00551BC5">
      <w:pPr>
        <w:rPr>
          <w:rFonts w:eastAsiaTheme="minorEastAsia"/>
        </w:rPr>
      </w:pPr>
      <w:r>
        <w:rPr>
          <w:rFonts w:eastAsiaTheme="minorEastAsia"/>
        </w:rPr>
        <w:t xml:space="preserve">Para calcular estos nuevos parámetros, definiremos un </w:t>
      </w:r>
      <m:oMath>
        <m:r>
          <w:rPr>
            <w:rFonts w:ascii="Cambria Math" w:eastAsiaTheme="minorEastAsia" w:hAnsi="Cambria Math"/>
          </w:rPr>
          <m:t>K=3</m:t>
        </m:r>
      </m:oMath>
      <w:r>
        <w:rPr>
          <w:rFonts w:eastAsiaTheme="minorEastAsia"/>
        </w:rPr>
        <w:t xml:space="preserve"> como condición de diseño y calcularemos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</w:p>
    <w:p w:rsidR="00F21495" w:rsidRDefault="00F21495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F21495" w:rsidRPr="0053278F" w:rsidRDefault="00F21495" w:rsidP="00F21495">
      <w:pPr>
        <w:rPr>
          <w:rFonts w:ascii="Arial" w:eastAsiaTheme="minorEastAsia" w:hAnsi="Arial" w:cs="Arial"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iCs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Cs w:val="24"/>
                    </w:rPr>
                    <m:t>K[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  <w:szCs w:val="28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  <w:szCs w:val="28"/>
                            </w:rPr>
                            <m:t>21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+Re(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Arial"/>
                      <w:szCs w:val="24"/>
                    </w:rPr>
                    <m:t>]</m:t>
                  </m:r>
                </m:num>
                <m:den>
                  <m:r>
                    <w:rPr>
                      <w:rFonts w:ascii="Cambria Math" w:hAnsi="Cambria Math" w:cs="Arial"/>
                      <w:szCs w:val="24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 w:cs="Arial"/>
              <w:szCs w:val="24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iCs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iCs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11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22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Arial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hAnsi="Cambria Math" w:cs="Arial"/>
              <w:szCs w:val="24"/>
            </w:rPr>
            <m:t>33</m:t>
          </m:r>
          <m:r>
            <w:rPr>
              <w:rFonts w:ascii="Cambria Math" w:hAnsi="Cambria Math" w:cs="Arial"/>
              <w:szCs w:val="24"/>
            </w:rPr>
            <m:t>.1[mS]</m:t>
          </m:r>
        </m:oMath>
      </m:oMathPara>
    </w:p>
    <w:p w:rsidR="00F21495" w:rsidRPr="0053278F" w:rsidRDefault="00F21495" w:rsidP="00F21495">
      <w:pPr>
        <w:rPr>
          <w:rFonts w:ascii="Arial" w:hAnsi="Arial" w:cs="Arial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iCs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Cs w:val="24"/>
                    </w:rPr>
                    <m:t>K[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  <w:szCs w:val="28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 w:val="28"/>
                              <w:szCs w:val="28"/>
                            </w:rPr>
                            <m:t>21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+Re(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Arial"/>
                      <w:szCs w:val="24"/>
                    </w:rPr>
                    <m:t>]</m:t>
                  </m:r>
                </m:num>
                <m:den>
                  <m:r>
                    <w:rPr>
                      <w:rFonts w:ascii="Cambria Math" w:hAnsi="Cambria Math" w:cs="Arial"/>
                      <w:szCs w:val="24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 w:cs="Arial"/>
              <w:szCs w:val="24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iCs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iCs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22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11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Arial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0.</m:t>
          </m:r>
          <m:r>
            <w:rPr>
              <w:rFonts w:ascii="Cambria Math" w:eastAsiaTheme="minorEastAsia" w:hAnsi="Cambria Math" w:cs="Arial"/>
              <w:szCs w:val="24"/>
            </w:rPr>
            <m:t>46287</m:t>
          </m:r>
          <m:r>
            <w:rPr>
              <w:rFonts w:ascii="Cambria Math" w:eastAsiaTheme="minorEastAsia" w:hAnsi="Cambria Math" w:cs="Arial"/>
              <w:szCs w:val="24"/>
            </w:rPr>
            <m:t>[mS]</m:t>
          </m:r>
        </m:oMath>
      </m:oMathPara>
    </w:p>
    <w:p w:rsidR="00551BC5" w:rsidRDefault="00A34EE5" w:rsidP="00551BC5">
      <w:pPr>
        <w:rPr>
          <w:rFonts w:eastAsiaTheme="minorEastAsia"/>
          <w:lang w:val="es-ES"/>
        </w:rPr>
      </w:pPr>
      <w:r>
        <w:rPr>
          <w:lang w:val="es-ES"/>
        </w:rPr>
        <w:t>Implementamos el Software ”</w:t>
      </w:r>
      <w:proofErr w:type="spellStart"/>
      <w:r>
        <w:rPr>
          <w:lang w:val="es-ES"/>
        </w:rPr>
        <w:t>MatLab</w:t>
      </w:r>
      <w:proofErr w:type="spellEnd"/>
      <w:r>
        <w:rPr>
          <w:lang w:val="es-ES"/>
        </w:rPr>
        <w:t xml:space="preserve">” para realizar el método iterativo y poder encontrar los valores de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B</m:t>
            </m:r>
          </m:e>
          <m:sub>
            <m:r>
              <w:rPr>
                <w:rFonts w:ascii="Cambria Math" w:hAnsi="Cambria Math"/>
                <w:lang w:val="es-ES"/>
              </w:rPr>
              <m:t>s</m:t>
            </m:r>
          </m:sub>
        </m:sSub>
      </m:oMath>
      <w:r>
        <w:rPr>
          <w:rFonts w:eastAsiaTheme="minorEastAsia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lang w:val="es-E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s-ES"/>
              </w:rPr>
              <m:t>L</m:t>
            </m:r>
          </m:sub>
        </m:sSub>
      </m:oMath>
    </w:p>
    <w:p w:rsidR="00A34EE5" w:rsidRDefault="00A34EE5" w:rsidP="00A34EE5">
      <w:pPr>
        <w:keepNext/>
        <w:jc w:val="center"/>
      </w:pPr>
      <w:r w:rsidRPr="00A34EE5">
        <w:rPr>
          <w:lang w:val="es-ES"/>
        </w:rPr>
        <w:drawing>
          <wp:inline distT="0" distB="0" distL="0" distR="0" wp14:anchorId="67F251A3" wp14:editId="7725F5B9">
            <wp:extent cx="2690812" cy="2007345"/>
            <wp:effectExtent l="0" t="0" r="0" b="0"/>
            <wp:docPr id="46080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0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15" cy="2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E5" w:rsidRDefault="00A34EE5" w:rsidP="00A34EE5">
      <w:pPr>
        <w:pStyle w:val="Descripcin"/>
        <w:jc w:val="center"/>
      </w:pPr>
      <w:r>
        <w:t>Código para método Iterativo</w:t>
      </w:r>
    </w:p>
    <w:p w:rsidR="00A34EE5" w:rsidRPr="00A34EE5" w:rsidRDefault="00A34EE5" w:rsidP="00A34EE5"/>
    <w:p w:rsidR="00A34EE5" w:rsidRPr="00A34EE5" w:rsidRDefault="00A34EE5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30.6[mS]</m:t>
          </m:r>
        </m:oMath>
      </m:oMathPara>
    </w:p>
    <w:p w:rsidR="00A34EE5" w:rsidRPr="000839AB" w:rsidRDefault="00A34EE5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0.795</m:t>
          </m:r>
          <m:r>
            <w:rPr>
              <w:rFonts w:ascii="Cambria Math" w:hAnsi="Cambria Math"/>
            </w:rPr>
            <m:t>[mS]</m:t>
          </m:r>
        </m:oMath>
      </m:oMathPara>
    </w:p>
    <w:p w:rsidR="000839AB" w:rsidRPr="00A34EE5" w:rsidRDefault="000839AB" w:rsidP="00A34EE5"/>
    <w:p w:rsidR="00A34EE5" w:rsidRPr="000839AB" w:rsidRDefault="000839AB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Arial"/>
              <w:szCs w:val="24"/>
            </w:rPr>
            <m:t>33.1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30.6[mS]</m:t>
          </m:r>
        </m:oMath>
      </m:oMathPara>
    </w:p>
    <w:p w:rsidR="000839AB" w:rsidRPr="000839AB" w:rsidRDefault="000839AB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0.46</m:t>
          </m:r>
          <m:r>
            <w:rPr>
              <w:rFonts w:ascii="Cambria Math" w:eastAsiaTheme="minorEastAsia" w:hAnsi="Cambria Math" w:cs="Arial"/>
              <w:szCs w:val="24"/>
            </w:rPr>
            <m:t>3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0.795[mS]</m:t>
          </m:r>
        </m:oMath>
      </m:oMathPara>
    </w:p>
    <w:p w:rsidR="000839AB" w:rsidRPr="000839AB" w:rsidRDefault="000839AB" w:rsidP="00A34EE5">
      <w:pPr>
        <w:rPr>
          <w:rFonts w:eastAsiaTheme="minorEastAsia"/>
        </w:rPr>
      </w:pPr>
    </w:p>
    <w:p w:rsidR="000839AB" w:rsidRDefault="000839AB" w:rsidP="000839AB">
      <w:pPr>
        <w:ind w:firstLine="708"/>
        <w:rPr>
          <w:rFonts w:eastAsiaTheme="minorEastAsia"/>
        </w:rPr>
      </w:pPr>
      <w:r>
        <w:rPr>
          <w:rFonts w:eastAsiaTheme="minorEastAsia"/>
        </w:rPr>
        <w:t>Luego de haber calculado la nueva cargar para poder encontrar la máxima ganancia y estabilidad, calculados la impedancia para luego realizar la adaptación</w:t>
      </w:r>
    </w:p>
    <w:p w:rsidR="000839AB" w:rsidRPr="000839AB" w:rsidRDefault="000839AB" w:rsidP="000839AB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16.27+j15.08[Ω]</m:t>
          </m:r>
        </m:oMath>
      </m:oMathPara>
    </w:p>
    <w:p w:rsidR="000839AB" w:rsidRPr="00A34EE5" w:rsidRDefault="000839AB" w:rsidP="000839AB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547.15+j939</m:t>
          </m:r>
          <m:r>
            <w:rPr>
              <w:rFonts w:ascii="Cambria Math" w:eastAsiaTheme="minorEastAsia" w:hAnsi="Cambria Math"/>
            </w:rPr>
            <m:t>.5</m:t>
          </m:r>
          <m:r>
            <w:rPr>
              <w:rFonts w:ascii="Cambria Math" w:eastAsiaTheme="minorEastAsia" w:hAnsi="Cambria Math"/>
            </w:rPr>
            <m:t>[Ω]</m:t>
          </m:r>
        </m:oMath>
      </m:oMathPara>
    </w:p>
    <w:p w:rsidR="000839AB" w:rsidRDefault="000839AB">
      <w:pPr>
        <w:spacing w:line="259" w:lineRule="auto"/>
        <w:jc w:val="left"/>
      </w:pPr>
      <w:r>
        <w:br w:type="page"/>
      </w:r>
    </w:p>
    <w:p w:rsidR="000839AB" w:rsidRDefault="00C54C12" w:rsidP="00C54C12">
      <w:pPr>
        <w:pStyle w:val="Ttulo2"/>
      </w:pPr>
      <w:bookmarkStart w:id="6" w:name="_Toc135919468"/>
      <w:r>
        <w:lastRenderedPageBreak/>
        <w:t>Máxima ganancia disponible</w:t>
      </w:r>
      <w:bookmarkEnd w:id="6"/>
    </w:p>
    <w:p w:rsidR="00C54C12" w:rsidRPr="000926C9" w:rsidRDefault="00C54C12" w:rsidP="00C54C12">
      <w:pPr>
        <w:rPr>
          <w:rFonts w:ascii="Arial" w:eastAsiaTheme="minorEastAsia" w:hAnsi="Arial" w:cs="Arial"/>
          <w:iCs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4"/>
            </w:rPr>
            <m:t>MAG=</m:t>
          </m:r>
          <m:f>
            <m:fPr>
              <m:ctrlPr>
                <w:rPr>
                  <w:rFonts w:ascii="Cambria Math" w:hAnsi="Cambria Math" w:cs="Arial"/>
                  <w:iCs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Arial"/>
                  <w:b/>
                  <w:bCs/>
                  <w:i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4Re(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</w:rPr>
                    <m:t>11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)Re(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</w:rPr>
                    <m:t>22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)</m:t>
              </m:r>
            </m:den>
          </m:f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hAnsi="Cambria Math" w:cs="Arial"/>
              <w:szCs w:val="24"/>
            </w:rPr>
            <m:t>2275</m:t>
          </m:r>
          <m:r>
            <w:rPr>
              <w:rFonts w:ascii="Cambria Math" w:hAnsi="Cambria Math" w:cs="Arial"/>
              <w:szCs w:val="24"/>
            </w:rPr>
            <m:t>0</m:t>
          </m:r>
        </m:oMath>
      </m:oMathPara>
    </w:p>
    <w:p w:rsidR="00C54C12" w:rsidRPr="000926C9" w:rsidRDefault="00C54C12" w:rsidP="00C54C12">
      <w:pPr>
        <w:rPr>
          <w:rFonts w:ascii="Arial" w:eastAsiaTheme="minorEastAsia" w:hAnsi="Arial" w:cs="Arial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4"/>
            </w:rPr>
            <m:t>MAG=10</m:t>
          </m:r>
          <m:func>
            <m:funcPr>
              <m:ctrlPr>
                <w:rPr>
                  <w:rFonts w:ascii="Cambria Math" w:hAnsi="Cambria Math" w:cs="Arial"/>
                  <w:iCs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Cs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MAG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Arial"/>
              <w:szCs w:val="24"/>
            </w:rPr>
            <m:t>=4</m:t>
          </m:r>
          <m:r>
            <m:rPr>
              <m:sty m:val="p"/>
            </m:rPr>
            <w:rPr>
              <w:rFonts w:ascii="Cambria Math" w:hAnsi="Cambria Math" w:cs="Arial"/>
              <w:szCs w:val="24"/>
            </w:rPr>
            <m:t>3.57</m:t>
          </m:r>
          <m:r>
            <m:rPr>
              <m:sty m:val="p"/>
            </m:rPr>
            <w:rPr>
              <w:rFonts w:ascii="Cambria Math" w:hAnsi="Cambria Math" w:cs="Arial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 w:cs="Arial"/>
              <w:szCs w:val="24"/>
            </w:rPr>
            <m:t>B</m:t>
          </m:r>
        </m:oMath>
      </m:oMathPara>
    </w:p>
    <w:p w:rsidR="00BA63FE" w:rsidRDefault="00BA63FE" w:rsidP="00BA63FE">
      <w:pPr>
        <w:pStyle w:val="Ttulo2"/>
      </w:pPr>
      <w:bookmarkStart w:id="7" w:name="_Toc135919469"/>
      <w:r>
        <w:t>Ganancia del transductor</w:t>
      </w:r>
      <w:bookmarkEnd w:id="7"/>
    </w:p>
    <w:p w:rsidR="00BA63FE" w:rsidRPr="000926C9" w:rsidRDefault="00BA63FE" w:rsidP="00BA63FE">
      <w:pPr>
        <w:rPr>
          <w:b/>
          <w:bCs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4Re(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)Re(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L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Arial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r>
            <w:rPr>
              <w:rFonts w:ascii="Cambria Math" w:eastAsiaTheme="minorEastAsia" w:hAnsi="Cambria Math"/>
              <w:szCs w:val="24"/>
            </w:rPr>
            <m:t>6039.</m:t>
          </m:r>
          <m:r>
            <w:rPr>
              <w:rFonts w:ascii="Cambria Math" w:eastAsiaTheme="minorEastAsia" w:hAnsi="Cambria Math"/>
              <w:szCs w:val="24"/>
            </w:rPr>
            <m:t>5</m:t>
          </m:r>
        </m:oMath>
      </m:oMathPara>
    </w:p>
    <w:p w:rsidR="00BA63FE" w:rsidRPr="000926C9" w:rsidRDefault="00BA63FE" w:rsidP="00BA63FE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=10</m:t>
          </m:r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3093.1</m:t>
                  </m:r>
                </m:e>
              </m:d>
            </m:e>
          </m:func>
          <m:r>
            <w:rPr>
              <w:rFonts w:ascii="Cambria Math" w:hAnsi="Cambria Math"/>
              <w:szCs w:val="24"/>
            </w:rPr>
            <m:t>=3</m:t>
          </m:r>
          <m:r>
            <w:rPr>
              <w:rFonts w:ascii="Cambria Math" w:hAnsi="Cambria Math"/>
              <w:szCs w:val="24"/>
            </w:rPr>
            <m:t>7.81</m:t>
          </m:r>
          <m:r>
            <w:rPr>
              <w:rFonts w:ascii="Cambria Math" w:hAnsi="Cambria Math"/>
              <w:szCs w:val="24"/>
            </w:rPr>
            <m:t>dB</m:t>
          </m:r>
        </m:oMath>
      </m:oMathPara>
    </w:p>
    <w:p w:rsidR="00BA63FE" w:rsidRPr="00BA63FE" w:rsidRDefault="00BA63FE" w:rsidP="00BA63FE">
      <w:pPr>
        <w:rPr>
          <w:lang w:val="es-ES"/>
        </w:rPr>
      </w:pPr>
    </w:p>
    <w:p w:rsidR="00C54C12" w:rsidRDefault="00A40567" w:rsidP="00A40567">
      <w:pPr>
        <w:pStyle w:val="Ttulo2"/>
      </w:pPr>
      <w:bookmarkStart w:id="8" w:name="_Toc135919470"/>
      <w:r>
        <w:t>Red de adaptación</w:t>
      </w:r>
      <w:bookmarkEnd w:id="8"/>
    </w:p>
    <w:p w:rsidR="00A40567" w:rsidRDefault="00A40567" w:rsidP="00A40567">
      <w:pPr>
        <w:rPr>
          <w:noProof/>
        </w:rPr>
      </w:pPr>
      <w:r>
        <w:rPr>
          <w:noProof/>
        </w:rPr>
        <w:tab/>
        <w:t>Utilizando el Software “</w:t>
      </w:r>
      <w:r w:rsidR="005B4F55">
        <w:rPr>
          <w:noProof/>
        </w:rPr>
        <w:t>SimNEC</w:t>
      </w:r>
      <w:r>
        <w:rPr>
          <w:noProof/>
        </w:rPr>
        <w:t>”</w:t>
      </w:r>
      <w:r w:rsidR="005B4F55">
        <w:rPr>
          <w:noProof/>
        </w:rPr>
        <w:t xml:space="preserve"> realizamos la adaptacion</w:t>
      </w:r>
      <w:r w:rsidR="00DD4D07">
        <w:rPr>
          <w:noProof/>
        </w:rPr>
        <w:t xml:space="preserve"> y determinar los valores necesarios para el mismo.</w:t>
      </w:r>
    </w:p>
    <w:p w:rsidR="00DD4D07" w:rsidRDefault="00DD4D07" w:rsidP="00DD4D07">
      <w:pPr>
        <w:pStyle w:val="Ttulo3"/>
        <w:rPr>
          <w:noProof/>
        </w:rPr>
      </w:pPr>
      <w:bookmarkStart w:id="9" w:name="_Toc135919471"/>
      <w:r>
        <w:rPr>
          <w:noProof/>
        </w:rPr>
        <w:t>Entrada</w:t>
      </w:r>
      <w:bookmarkEnd w:id="9"/>
    </w:p>
    <w:p w:rsidR="00DD4D07" w:rsidRDefault="00DD4D07" w:rsidP="00DD4D07">
      <w:pPr>
        <w:ind w:firstLine="708"/>
        <w:rPr>
          <w:lang w:val="es-ES"/>
        </w:rPr>
      </w:pPr>
      <w:r>
        <w:rPr>
          <w:lang w:val="es-ES"/>
        </w:rPr>
        <w:t>Seleccionamos una red de adaptación tipo L pasa bajo para adaptar el circuito.</w:t>
      </w:r>
    </w:p>
    <w:p w:rsidR="00DD4D07" w:rsidRPr="00DD4D07" w:rsidRDefault="00DD4D07" w:rsidP="00DD4D07">
      <w:pPr>
        <w:rPr>
          <w:lang w:val="es-ES"/>
        </w:rPr>
      </w:pPr>
      <w:r>
        <w:rPr>
          <w:lang w:val="es-ES"/>
        </w:rPr>
        <w:t xml:space="preserve">Para esto, nos paramos en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R</m:t>
            </m:r>
          </m:e>
          <m:sub>
            <m:r>
              <w:rPr>
                <w:rFonts w:ascii="Cambria Math" w:hAnsi="Cambria Math"/>
                <w:lang w:val="es-ES"/>
              </w:rPr>
              <m:t>s</m:t>
            </m:r>
          </m:sub>
        </m:sSub>
        <m:r>
          <w:rPr>
            <w:rFonts w:ascii="Cambria Math" w:hAnsi="Cambria Math"/>
            <w:lang w:val="es-ES"/>
          </w:rPr>
          <m:t>=50Ω</m:t>
        </m:r>
      </m:oMath>
      <w:r>
        <w:rPr>
          <w:lang w:val="es-ES"/>
        </w:rPr>
        <w:t xml:space="preserve"> y nos dirigimos hacia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Z</m:t>
            </m:r>
          </m:e>
          <m:sub>
            <m:r>
              <w:rPr>
                <w:rFonts w:ascii="Cambria Math" w:hAnsi="Cambria Math"/>
                <w:lang w:val="es-ES"/>
              </w:rPr>
              <m:t>s</m:t>
            </m:r>
          </m:sub>
        </m:sSub>
      </m:oMath>
    </w:p>
    <w:p w:rsidR="00A40567" w:rsidRDefault="00A40567" w:rsidP="00DD4D0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E896FD6" wp14:editId="399448D9">
            <wp:extent cx="4086225" cy="2458470"/>
            <wp:effectExtent l="0" t="0" r="0" b="0"/>
            <wp:docPr id="1263394120" name="Imagen 126339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67897" b="61207"/>
                    <a:stretch/>
                  </pic:blipFill>
                  <pic:spPr bwMode="auto">
                    <a:xfrm>
                      <a:off x="0" y="0"/>
                      <a:ext cx="4124202" cy="248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F55" w:rsidRDefault="005B4F55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:rsidR="005B4F55" w:rsidRDefault="005B4F55" w:rsidP="00A40567">
      <w:pPr>
        <w:rPr>
          <w:noProof/>
        </w:rPr>
      </w:pPr>
    </w:p>
    <w:p w:rsidR="00A40567" w:rsidRDefault="00A40567" w:rsidP="00DD4D0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44D8352" wp14:editId="6CB3C4F7">
            <wp:extent cx="3695700" cy="3506133"/>
            <wp:effectExtent l="0" t="0" r="0" b="0"/>
            <wp:docPr id="1051315730" name="Imagen 105131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9565" t="3897"/>
                    <a:stretch/>
                  </pic:blipFill>
                  <pic:spPr bwMode="auto">
                    <a:xfrm>
                      <a:off x="0" y="0"/>
                      <a:ext cx="3707173" cy="351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515" w:rsidRDefault="00887515" w:rsidP="00887515">
      <w:pPr>
        <w:pStyle w:val="Ttulo3"/>
      </w:pPr>
    </w:p>
    <w:p w:rsidR="00887515" w:rsidRDefault="00887515" w:rsidP="00887515">
      <w:pPr>
        <w:pStyle w:val="Ttulo3"/>
      </w:pPr>
      <w:bookmarkStart w:id="10" w:name="_Toc135919472"/>
      <w:r>
        <w:t>Salida</w:t>
      </w:r>
      <w:bookmarkEnd w:id="10"/>
    </w:p>
    <w:p w:rsidR="00887515" w:rsidRDefault="00887515" w:rsidP="00887515">
      <w:pPr>
        <w:rPr>
          <w:noProof/>
        </w:rPr>
      </w:pPr>
      <w:r>
        <w:rPr>
          <w:noProof/>
        </w:rPr>
        <w:tab/>
        <w:t xml:space="preserve">En el caso de la salida, seleccionamos el mismo tipo de red que en la entrada. Por lo que nos paramos en la carga de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  <m:r>
          <w:rPr>
            <w:rFonts w:ascii="Cambria Math" w:hAnsi="Cambria Math"/>
            <w:noProof/>
          </w:rPr>
          <m:t>=50Ω</m:t>
        </m:r>
      </m:oMath>
      <w:r>
        <w:rPr>
          <w:rFonts w:eastAsiaTheme="minorEastAsia"/>
          <w:noProof/>
        </w:rPr>
        <w:t xml:space="preserve"> y nos dirigimos hacia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Z</m:t>
            </m:r>
          </m:e>
          <m:sub>
            <m:r>
              <w:rPr>
                <w:rFonts w:ascii="Cambria Math" w:eastAsiaTheme="minorEastAsia" w:hAnsi="Cambria Math"/>
                <w:noProof/>
              </w:rPr>
              <m:t>L</m:t>
            </m:r>
          </m:sub>
        </m:sSub>
      </m:oMath>
    </w:p>
    <w:p w:rsidR="00887515" w:rsidRDefault="00887515" w:rsidP="0088751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7F18EC2" wp14:editId="18FE89BC">
            <wp:extent cx="3752850" cy="2200269"/>
            <wp:effectExtent l="0" t="0" r="0" b="0"/>
            <wp:docPr id="1326958383" name="Imagen 132695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3117" r="67809" b="59834"/>
                    <a:stretch/>
                  </pic:blipFill>
                  <pic:spPr bwMode="auto">
                    <a:xfrm>
                      <a:off x="0" y="0"/>
                      <a:ext cx="3785183" cy="22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515" w:rsidRDefault="00887515" w:rsidP="00887515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F1C158F" wp14:editId="1373CB32">
            <wp:extent cx="3732585" cy="3671888"/>
            <wp:effectExtent l="0" t="0" r="1270" b="5080"/>
            <wp:docPr id="1046686992" name="Imagen 104668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49741" t="2943"/>
                    <a:stretch/>
                  </pic:blipFill>
                  <pic:spPr bwMode="auto">
                    <a:xfrm>
                      <a:off x="0" y="0"/>
                      <a:ext cx="3756219" cy="369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515" w:rsidRDefault="00887515" w:rsidP="00383637">
      <w:pPr>
        <w:pStyle w:val="Ttulo2"/>
      </w:pPr>
    </w:p>
    <w:p w:rsidR="00383637" w:rsidRDefault="00383637" w:rsidP="00383637">
      <w:pPr>
        <w:pStyle w:val="Ttulo2"/>
      </w:pPr>
      <w:bookmarkStart w:id="11" w:name="_Toc135919473"/>
      <w:r>
        <w:t>Red de polarización</w:t>
      </w:r>
      <w:bookmarkEnd w:id="11"/>
    </w:p>
    <w:p w:rsidR="00383637" w:rsidRDefault="00383637" w:rsidP="00383637">
      <w:pPr>
        <w:rPr>
          <w:rFonts w:eastAsiaTheme="minorEastAsia"/>
          <w:lang w:val="es-ES"/>
        </w:rPr>
      </w:pPr>
      <w:r>
        <w:rPr>
          <w:lang w:val="es-ES"/>
        </w:rPr>
        <w:t xml:space="preserve">Definimos un valor para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R</m:t>
            </m:r>
          </m:e>
          <m:sub>
            <m:r>
              <w:rPr>
                <w:rFonts w:ascii="Cambria Math" w:hAnsi="Cambria Math"/>
                <w:lang w:val="es-ES"/>
              </w:rPr>
              <m:t>E</m:t>
            </m:r>
          </m:sub>
        </m:sSub>
        <m:r>
          <w:rPr>
            <w:rFonts w:ascii="Cambria Math" w:hAnsi="Cambria Math"/>
            <w:lang w:val="es-ES"/>
          </w:rPr>
          <m:t>=300</m:t>
        </m:r>
        <m:r>
          <w:rPr>
            <w:rFonts w:ascii="Cambria Math" w:hAnsi="Cambria Math"/>
            <w:lang w:val="es-ES"/>
          </w:rPr>
          <m:t>[</m:t>
        </m:r>
        <m:r>
          <w:rPr>
            <w:rFonts w:ascii="Cambria Math" w:hAnsi="Cambria Math"/>
            <w:lang w:val="es-ES"/>
          </w:rPr>
          <m:t>Ω</m:t>
        </m:r>
        <m:r>
          <w:rPr>
            <w:rFonts w:ascii="Cambria Math" w:hAnsi="Cambria Math"/>
            <w:lang w:val="es-ES"/>
          </w:rPr>
          <m:t>]</m:t>
        </m:r>
      </m:oMath>
    </w:p>
    <w:p w:rsidR="006215DB" w:rsidRPr="006215DB" w:rsidRDefault="006215DB" w:rsidP="006215DB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ceq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Cq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6215DB" w:rsidRPr="006215DB" w:rsidRDefault="006215DB" w:rsidP="006215DB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CEQ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CQ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CQ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=1366.67</m:t>
          </m:r>
          <m:r>
            <w:rPr>
              <w:rFonts w:ascii="Cambria Math" w:eastAsiaTheme="minorEastAsia" w:hAnsi="Cambria Math"/>
              <w:szCs w:val="24"/>
            </w:rPr>
            <m:t>[</m:t>
          </m:r>
          <m:r>
            <w:rPr>
              <w:rFonts w:ascii="Cambria Math" w:eastAsiaTheme="minorEastAsia" w:hAnsi="Cambria Math"/>
              <w:szCs w:val="24"/>
            </w:rPr>
            <m:t>Ω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6215DB" w:rsidRDefault="006215DB" w:rsidP="006215DB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=β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=3675</m:t>
          </m:r>
          <m:r>
            <w:rPr>
              <w:rFonts w:ascii="Cambria Math" w:eastAsiaTheme="minorEastAsia" w:hAnsi="Cambria Math"/>
              <w:szCs w:val="24"/>
            </w:rPr>
            <m:t>[</m:t>
          </m:r>
          <m:r>
            <w:rPr>
              <w:rFonts w:ascii="Cambria Math" w:eastAsiaTheme="minorEastAsia" w:hAnsi="Cambria Math"/>
              <w:szCs w:val="24"/>
            </w:rPr>
            <m:t>Ω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6215DB" w:rsidRDefault="006215DB" w:rsidP="006215DB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BB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BE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Cq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BB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β</m:t>
                  </m:r>
                </m:den>
              </m:f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=2.68</m:t>
          </m:r>
          <m:r>
            <w:rPr>
              <w:rFonts w:ascii="Cambria Math" w:eastAsiaTheme="minorEastAsia" w:hAnsi="Cambria Math"/>
              <w:szCs w:val="24"/>
            </w:rPr>
            <m:t>[</m:t>
          </m:r>
          <m:r>
            <w:rPr>
              <w:rFonts w:ascii="Cambria Math" w:eastAsiaTheme="minorEastAsia" w:hAnsi="Cambria Math"/>
              <w:szCs w:val="24"/>
            </w:rPr>
            <m:t>V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6215DB" w:rsidRDefault="006215DB" w:rsidP="006215DB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=β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BB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=4243</m:t>
          </m:r>
          <m:r>
            <w:rPr>
              <w:rFonts w:ascii="Cambria Math" w:eastAsiaTheme="minorEastAsia" w:hAnsi="Cambria Math"/>
              <w:szCs w:val="24"/>
            </w:rPr>
            <m:t>[</m:t>
          </m:r>
          <m:r>
            <w:rPr>
              <w:rFonts w:ascii="Cambria Math" w:eastAsiaTheme="minorEastAsia" w:hAnsi="Cambria Math"/>
              <w:szCs w:val="24"/>
            </w:rPr>
            <m:t>Ω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2E4DD4" w:rsidRDefault="006215DB" w:rsidP="006215DB">
      <w:pPr>
        <w:rPr>
          <w:rFonts w:eastAsiaTheme="minorEastAsia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Cs w:val="24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B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CC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CC</m:t>
                </m:r>
              </m:sub>
            </m:sSub>
            <m:r>
              <w:rPr>
                <w:rFonts w:ascii="Cambria Math" w:eastAsiaTheme="minorEastAsia" w:hAnsi="Cambria Math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BB</m:t>
                </m:r>
              </m:sub>
            </m:sSub>
          </m:den>
        </m:f>
        <m:r>
          <w:rPr>
            <w:rFonts w:ascii="Cambria Math" w:eastAsiaTheme="minorEastAsia" w:hAnsi="Cambria Math"/>
            <w:szCs w:val="24"/>
            <w:lang w:val="en-US"/>
          </w:rPr>
          <m:t>=</m:t>
        </m:r>
      </m:oMath>
      <w:r w:rsidR="0085642E" w:rsidRPr="002E4DD4">
        <w:rPr>
          <w:rFonts w:eastAsiaTheme="minorEastAsia"/>
          <w:szCs w:val="24"/>
          <w:lang w:val="en-US"/>
        </w:rPr>
        <w:t>27</w:t>
      </w:r>
      <w:r w:rsidR="001B2B5A" w:rsidRPr="002E4DD4">
        <w:rPr>
          <w:rFonts w:eastAsiaTheme="minorEastAsia"/>
          <w:szCs w:val="24"/>
          <w:lang w:val="en-US"/>
        </w:rPr>
        <w:t>.4k</w:t>
      </w:r>
      <w:r w:rsidR="0085642E" w:rsidRPr="002E4DD4">
        <w:rPr>
          <w:rFonts w:eastAsiaTheme="minorEastAsia"/>
          <w:szCs w:val="24"/>
          <w:lang w:val="en-US"/>
        </w:rPr>
        <w:t>[</w:t>
      </w:r>
      <w:r w:rsidR="0085642E" w:rsidRPr="002E4DD4">
        <w:rPr>
          <w:rFonts w:eastAsiaTheme="minorEastAsia" w:cs="Times New Roman"/>
          <w:szCs w:val="24"/>
          <w:lang w:val="en-US"/>
        </w:rPr>
        <w:t>Ω]</w:t>
      </w:r>
    </w:p>
    <w:p w:rsidR="00002530" w:rsidRPr="002E4DD4" w:rsidRDefault="00002530">
      <w:pPr>
        <w:spacing w:line="259" w:lineRule="auto"/>
        <w:jc w:val="left"/>
        <w:rPr>
          <w:lang w:val="en-US"/>
        </w:rPr>
      </w:pPr>
      <w:r w:rsidRPr="002E4DD4">
        <w:rPr>
          <w:lang w:val="en-US"/>
        </w:rPr>
        <w:br w:type="page"/>
      </w:r>
    </w:p>
    <w:p w:rsidR="00383637" w:rsidRDefault="00002530" w:rsidP="00002530">
      <w:pPr>
        <w:pStyle w:val="Ttulo2"/>
      </w:pPr>
      <w:bookmarkStart w:id="12" w:name="_Toc135919474"/>
      <w:r>
        <w:lastRenderedPageBreak/>
        <w:t>Valores de inductores para la red de adaptación</w:t>
      </w:r>
      <w:bookmarkEnd w:id="12"/>
    </w:p>
    <w:p w:rsidR="00002530" w:rsidRDefault="00002530" w:rsidP="00002530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Colocar Los valores</w:t>
      </w:r>
    </w:p>
    <w:p w:rsidR="002E4DD4" w:rsidRDefault="00002530">
      <w:pPr>
        <w:spacing w:line="259" w:lineRule="auto"/>
        <w:jc w:val="left"/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br w:type="page"/>
      </w:r>
    </w:p>
    <w:p w:rsidR="00002530" w:rsidRPr="002E4DD4" w:rsidRDefault="00072FDF" w:rsidP="002E4DD4">
      <w:pPr>
        <w:pStyle w:val="Ttulo2"/>
        <w:rPr>
          <w:lang w:val="es-AR"/>
        </w:rPr>
      </w:pPr>
      <w:bookmarkStart w:id="13" w:name="_Toc135919475"/>
      <w:r>
        <w:lastRenderedPageBreak/>
        <w:t>Diseño</w:t>
      </w:r>
      <w:r w:rsidR="002E4DD4">
        <w:rPr>
          <w:lang w:val="es-AR"/>
        </w:rPr>
        <w:t xml:space="preserve"> del circuito completo</w:t>
      </w:r>
      <w:bookmarkEnd w:id="13"/>
    </w:p>
    <w:p w:rsidR="00002530" w:rsidRDefault="001B2B5A" w:rsidP="00002530">
      <w:pPr>
        <w:rPr>
          <w:b/>
          <w:bCs/>
          <w:color w:val="FF0000"/>
          <w:lang w:val="es-ES"/>
        </w:rPr>
      </w:pPr>
      <w:r w:rsidRPr="001B2B5A">
        <w:rPr>
          <w:b/>
          <w:bCs/>
          <w:color w:val="FF0000"/>
          <w:lang w:val="es-ES"/>
        </w:rPr>
        <w:drawing>
          <wp:inline distT="0" distB="0" distL="0" distR="0" wp14:anchorId="66E6CC9F" wp14:editId="530DCD6E">
            <wp:extent cx="5400040" cy="3818255"/>
            <wp:effectExtent l="0" t="0" r="0" b="0"/>
            <wp:docPr id="870635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35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02" w:rsidRDefault="00161F02" w:rsidP="00002530">
      <w:pPr>
        <w:rPr>
          <w:b/>
          <w:bCs/>
          <w:color w:val="FF0000"/>
          <w:lang w:val="es-ES"/>
        </w:rPr>
      </w:pPr>
    </w:p>
    <w:p w:rsidR="00161F02" w:rsidRDefault="00161F02" w:rsidP="00002530">
      <w:pPr>
        <w:rPr>
          <w:b/>
          <w:bCs/>
          <w:color w:val="FF0000"/>
          <w:lang w:val="es-ES"/>
        </w:rPr>
      </w:pPr>
      <w:r w:rsidRPr="00161F02">
        <w:rPr>
          <w:b/>
          <w:bCs/>
          <w:color w:val="FF0000"/>
          <w:lang w:val="es-ES"/>
        </w:rPr>
        <w:drawing>
          <wp:inline distT="0" distB="0" distL="0" distR="0" wp14:anchorId="392F2C79" wp14:editId="168DB80C">
            <wp:extent cx="5485150" cy="2967038"/>
            <wp:effectExtent l="0" t="0" r="1270" b="5080"/>
            <wp:docPr id="1759860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60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9428" cy="29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02" w:rsidRPr="00C05A69" w:rsidRDefault="00161F02" w:rsidP="00161F02">
      <w:pPr>
        <w:rPr>
          <w:rFonts w:ascii="Arial" w:eastAsiaTheme="minorEastAsia" w:hAnsi="Arial" w:cs="Arial"/>
          <w:b/>
          <w:bCs/>
          <w:szCs w:val="24"/>
        </w:rPr>
      </w:pPr>
      <m:oMathPara>
        <m:oMath>
          <m:r>
            <w:rPr>
              <w:rFonts w:ascii="Cambria Math" w:eastAsiaTheme="minorEastAsia" w:hAnsi="Cambria Math" w:cs="Arial"/>
              <w:szCs w:val="24"/>
            </w:rPr>
            <m:t>G=20</m:t>
          </m:r>
          <m:func>
            <m:funcPr>
              <m:ctrlPr>
                <w:rPr>
                  <w:rFonts w:ascii="Cambria Math" w:eastAsiaTheme="minorEastAsia" w:hAnsi="Cambria Math" w:cs="Arial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16.54mV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653.355uV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  <w:szCs w:val="24"/>
            </w:rPr>
            <m:t>=2</m:t>
          </m:r>
          <m:r>
            <w:rPr>
              <w:rFonts w:ascii="Cambria Math" w:eastAsiaTheme="minorEastAsia" w:hAnsi="Cambria Math" w:cs="Arial"/>
              <w:szCs w:val="24"/>
            </w:rPr>
            <m:t>8</m:t>
          </m:r>
          <m:r>
            <w:rPr>
              <w:rFonts w:ascii="Cambria Math" w:eastAsiaTheme="minorEastAsia" w:hAnsi="Cambria Math" w:cs="Arial"/>
              <w:szCs w:val="24"/>
            </w:rPr>
            <m:t>dB</m:t>
          </m:r>
        </m:oMath>
      </m:oMathPara>
    </w:p>
    <w:p w:rsidR="00161F02" w:rsidRPr="00002530" w:rsidRDefault="00161F02" w:rsidP="00002530">
      <w:pPr>
        <w:rPr>
          <w:b/>
          <w:bCs/>
          <w:color w:val="FF0000"/>
          <w:lang w:val="es-ES"/>
        </w:rPr>
      </w:pPr>
    </w:p>
    <w:sectPr w:rsidR="00161F02" w:rsidRPr="00002530" w:rsidSect="00C81B15">
      <w:headerReference w:type="default" r:id="rId20"/>
      <w:footerReference w:type="default" r:id="rId21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35679" w:rsidRDefault="00C35679" w:rsidP="00B31F1C">
      <w:pPr>
        <w:spacing w:after="0"/>
      </w:pPr>
      <w:r>
        <w:separator/>
      </w:r>
    </w:p>
  </w:endnote>
  <w:endnote w:type="continuationSeparator" w:id="0">
    <w:p w:rsidR="00C35679" w:rsidRDefault="00C35679" w:rsidP="00B31F1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legro">
    <w:altName w:val="Times New Roman"/>
    <w:charset w:val="00"/>
    <w:family w:val="auto"/>
    <w:pitch w:val="variable"/>
    <w:sig w:usb0="00000001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-596330687"/>
      <w:docPartObj>
        <w:docPartGallery w:val="Page Numbers (Bottom of Page)"/>
        <w:docPartUnique/>
      </w:docPartObj>
    </w:sdtPr>
    <w:sdtContent>
      <w:p w:rsidR="00A909B2" w:rsidRDefault="00A909B2">
        <w:pPr>
          <w:pStyle w:val="Piedepgina"/>
          <w:jc w:val="right"/>
        </w:pPr>
        <w:r w:rsidRPr="00D02920">
          <w:rPr>
            <w:rFonts w:cs="Times New Roman"/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537A1531" wp14:editId="0D8BD14B">
                  <wp:simplePos x="0" y="0"/>
                  <wp:positionH relativeFrom="margin">
                    <wp:align>center</wp:align>
                  </wp:positionH>
                  <wp:positionV relativeFrom="paragraph">
                    <wp:posOffset>-80596</wp:posOffset>
                  </wp:positionV>
                  <wp:extent cx="5943600" cy="0"/>
                  <wp:effectExtent l="0" t="19050" r="19050" b="19050"/>
                  <wp:wrapNone/>
                  <wp:docPr id="2" name="Conector rec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023A877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6.35pt" to="468pt,-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i5IGQIAADM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" strokeweight="2.25pt">
                  <w10:wrap anchorx="margin"/>
                </v:line>
              </w:pict>
            </mc:Fallback>
          </mc:AlternateContent>
        </w:r>
        <w:r>
          <w:rPr>
            <w:lang w:val="es-ES"/>
          </w:rPr>
          <w:tab/>
        </w:r>
        <w:r>
          <w:rPr>
            <w:lang w:val="es-ES"/>
          </w:rPr>
          <w:tab/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05174" w:rsidRPr="00505174">
          <w:rPr>
            <w:noProof/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:rsidR="00A909B2" w:rsidRDefault="00A909B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35679" w:rsidRDefault="00C35679" w:rsidP="00B31F1C">
      <w:pPr>
        <w:spacing w:after="0"/>
      </w:pPr>
      <w:r>
        <w:separator/>
      </w:r>
    </w:p>
  </w:footnote>
  <w:footnote w:type="continuationSeparator" w:id="0">
    <w:p w:rsidR="00C35679" w:rsidRDefault="00C35679" w:rsidP="00B31F1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932" w:type="dxa"/>
      <w:tblInd w:w="999" w:type="dxa"/>
      <w:tblLook w:val="04A0" w:firstRow="1" w:lastRow="0" w:firstColumn="1" w:lastColumn="0" w:noHBand="0" w:noVBand="1"/>
    </w:tblPr>
    <w:tblGrid>
      <w:gridCol w:w="2966"/>
      <w:gridCol w:w="4966"/>
    </w:tblGrid>
    <w:tr w:rsidR="00A909B2" w:rsidRPr="00B31F1C" w:rsidTr="00A74038">
      <w:trPr>
        <w:trHeight w:val="617"/>
      </w:trPr>
      <w:tc>
        <w:tcPr>
          <w:tcW w:w="2966" w:type="dxa"/>
        </w:tcPr>
        <w:p w:rsidR="00A909B2" w:rsidRDefault="00A909B2" w:rsidP="00B31F1C">
          <w:pPr>
            <w:tabs>
              <w:tab w:val="center" w:pos="4252"/>
              <w:tab w:val="right" w:pos="8504"/>
            </w:tabs>
            <w:spacing w:after="0"/>
            <w:ind w:left="-114"/>
            <w:jc w:val="center"/>
            <w:rPr>
              <w:rFonts w:eastAsia="Times New Roman" w:cs="Times New Roman"/>
              <w:sz w:val="20"/>
              <w:szCs w:val="24"/>
              <w:lang w:val="es-ES_tradnl" w:eastAsia="es-ES_tradnl"/>
            </w:rPr>
          </w:pPr>
          <w:r w:rsidRPr="00B31F1C">
            <w:rPr>
              <w:rFonts w:eastAsia="Times New Roman" w:cs="Times New Roman"/>
              <w:sz w:val="20"/>
              <w:szCs w:val="24"/>
              <w:lang w:val="es-ES_tradnl" w:eastAsia="es-ES_tradnl"/>
            </w:rPr>
            <w:t xml:space="preserve">UTN </w:t>
          </w:r>
          <w:r>
            <w:rPr>
              <w:rFonts w:eastAsia="Times New Roman" w:cs="Times New Roman"/>
              <w:sz w:val="20"/>
              <w:szCs w:val="24"/>
              <w:lang w:val="es-ES_tradnl" w:eastAsia="es-ES_tradnl"/>
            </w:rPr>
            <w:t>–</w:t>
          </w:r>
          <w:r w:rsidRPr="00B31F1C">
            <w:rPr>
              <w:rFonts w:eastAsia="Times New Roman" w:cs="Times New Roman"/>
              <w:sz w:val="20"/>
              <w:szCs w:val="24"/>
              <w:lang w:val="es-ES_tradnl" w:eastAsia="es-ES_tradnl"/>
            </w:rPr>
            <w:t xml:space="preserve"> FRVM</w:t>
          </w:r>
        </w:p>
        <w:p w:rsidR="00A909B2" w:rsidRPr="00B31F1C" w:rsidRDefault="00A909B2" w:rsidP="00B31F1C">
          <w:pPr>
            <w:tabs>
              <w:tab w:val="center" w:pos="4252"/>
              <w:tab w:val="right" w:pos="8504"/>
            </w:tabs>
            <w:spacing w:after="0"/>
            <w:ind w:left="-114"/>
            <w:jc w:val="center"/>
            <w:rPr>
              <w:rFonts w:eastAsia="Times New Roman" w:cs="Times New Roman"/>
              <w:sz w:val="20"/>
              <w:szCs w:val="24"/>
              <w:lang w:val="es-ES_tradnl" w:eastAsia="es-ES_tradnl"/>
            </w:rPr>
          </w:pPr>
          <w:r>
            <w:rPr>
              <w:rFonts w:eastAsia="Times New Roman" w:cs="Times New Roman"/>
              <w:sz w:val="20"/>
              <w:szCs w:val="24"/>
              <w:lang w:val="es-ES_tradnl" w:eastAsia="es-ES_tradnl"/>
            </w:rPr>
            <w:t>Ingeniería Electrónica</w:t>
          </w:r>
        </w:p>
        <w:p w:rsidR="00A909B2" w:rsidRPr="00B31F1C" w:rsidRDefault="00A909B2" w:rsidP="00B31F1C">
          <w:pPr>
            <w:tabs>
              <w:tab w:val="center" w:pos="4252"/>
              <w:tab w:val="right" w:pos="8504"/>
            </w:tabs>
            <w:spacing w:after="0"/>
            <w:ind w:left="-114"/>
            <w:jc w:val="center"/>
            <w:rPr>
              <w:rFonts w:ascii="Allegro" w:eastAsia="Times New Roman" w:hAnsi="Allegro" w:cs="Times New Roman"/>
              <w:szCs w:val="24"/>
              <w:lang w:val="es-ES_tradnl" w:eastAsia="es-ES_tradnl"/>
            </w:rPr>
          </w:pPr>
          <w:r w:rsidRPr="00B31F1C">
            <w:rPr>
              <w:rFonts w:eastAsia="Times New Roman" w:cs="Times New Roman"/>
              <w:sz w:val="20"/>
              <w:szCs w:val="24"/>
              <w:lang w:val="es-ES_tradnl" w:eastAsia="es-ES_tradnl"/>
            </w:rPr>
            <w:t>Universidad Tecnológica Nacional</w:t>
          </w:r>
        </w:p>
      </w:tc>
      <w:tc>
        <w:tcPr>
          <w:tcW w:w="4966" w:type="dxa"/>
        </w:tcPr>
        <w:p w:rsidR="00A909B2" w:rsidRPr="00B31F1C" w:rsidRDefault="00A909B2" w:rsidP="00B31F1C">
          <w:pPr>
            <w:widowControl w:val="0"/>
            <w:spacing w:after="0"/>
            <w:ind w:right="-2" w:hanging="391"/>
            <w:jc w:val="right"/>
            <w:rPr>
              <w:rFonts w:eastAsia="Calibri" w:cs="Times New Roman"/>
              <w:i/>
              <w:sz w:val="18"/>
              <w:szCs w:val="16"/>
            </w:rPr>
          </w:pPr>
        </w:p>
        <w:p w:rsidR="00A909B2" w:rsidRPr="00B31F1C" w:rsidRDefault="00DB7F93" w:rsidP="00B31F1C">
          <w:pPr>
            <w:widowControl w:val="0"/>
            <w:spacing w:after="0"/>
            <w:ind w:right="-2" w:hanging="391"/>
            <w:jc w:val="right"/>
            <w:rPr>
              <w:rFonts w:eastAsia="Calibri" w:cs="Times New Roman"/>
              <w:i/>
              <w:sz w:val="18"/>
              <w:szCs w:val="16"/>
            </w:rPr>
          </w:pPr>
          <w:r>
            <w:rPr>
              <w:rFonts w:eastAsia="Calibri" w:cs="Times New Roman"/>
              <w:i/>
              <w:sz w:val="18"/>
              <w:szCs w:val="16"/>
            </w:rPr>
            <w:t>Electrónica Aplicadas III</w:t>
          </w:r>
        </w:p>
        <w:p w:rsidR="00A909B2" w:rsidRPr="00B31F1C" w:rsidRDefault="00A909B2" w:rsidP="00B31F1C">
          <w:pPr>
            <w:tabs>
              <w:tab w:val="center" w:pos="4252"/>
              <w:tab w:val="right" w:pos="8504"/>
            </w:tabs>
            <w:spacing w:after="0"/>
            <w:jc w:val="right"/>
            <w:rPr>
              <w:rFonts w:eastAsia="Times New Roman" w:cs="Times New Roman"/>
              <w:sz w:val="18"/>
              <w:szCs w:val="18"/>
              <w:lang w:val="es-ES_tradnl" w:eastAsia="es-ES_tradnl"/>
            </w:rPr>
          </w:pPr>
        </w:p>
      </w:tc>
    </w:tr>
  </w:tbl>
  <w:p w:rsidR="00A909B2" w:rsidRPr="00B31F1C" w:rsidRDefault="00A909B2" w:rsidP="00B31F1C">
    <w:pPr>
      <w:tabs>
        <w:tab w:val="center" w:pos="4252"/>
        <w:tab w:val="right" w:pos="8504"/>
      </w:tabs>
      <w:spacing w:after="0"/>
      <w:jc w:val="left"/>
      <w:rPr>
        <w:rFonts w:eastAsia="Times New Roman" w:cs="Times New Roman"/>
        <w:szCs w:val="24"/>
        <w:lang w:val="es-ES_tradnl" w:eastAsia="es-ES_tradnl"/>
      </w:rPr>
    </w:pPr>
    <w:r w:rsidRPr="00B31F1C">
      <w:rPr>
        <w:rFonts w:eastAsia="Times New Roman" w:cs="Times New Roman"/>
        <w:noProof/>
        <w:szCs w:val="24"/>
        <w:lang w:eastAsia="es-AR"/>
      </w:rPr>
      <w:drawing>
        <wp:anchor distT="0" distB="0" distL="114300" distR="114300" simplePos="0" relativeHeight="251660288" behindDoc="0" locked="0" layoutInCell="1" allowOverlap="1" wp14:anchorId="57577119" wp14:editId="509AB043">
          <wp:simplePos x="0" y="0"/>
          <wp:positionH relativeFrom="column">
            <wp:posOffset>-143022</wp:posOffset>
          </wp:positionH>
          <wp:positionV relativeFrom="paragraph">
            <wp:posOffset>-485482</wp:posOffset>
          </wp:positionV>
          <wp:extent cx="457835" cy="545041"/>
          <wp:effectExtent l="0" t="0" r="0" b="7620"/>
          <wp:wrapNone/>
          <wp:docPr id="14" name="Imagen 14" descr="ARAÑA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 descr="ARAÑA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835" cy="5450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1F1C">
      <w:rPr>
        <w:rFonts w:eastAsia="Times New Roman" w:cs="Times New Roman"/>
        <w:noProof/>
        <w:szCs w:val="24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968CE8F" wp14:editId="24C92416">
              <wp:simplePos x="0" y="0"/>
              <wp:positionH relativeFrom="margin">
                <wp:align>center</wp:align>
              </wp:positionH>
              <wp:positionV relativeFrom="paragraph">
                <wp:posOffset>217512</wp:posOffset>
              </wp:positionV>
              <wp:extent cx="5943600" cy="0"/>
              <wp:effectExtent l="0" t="19050" r="19050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799F84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7.15pt" to="468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" strokeweight="2.25pt">
              <w10:wrap anchorx="margin"/>
            </v:line>
          </w:pict>
        </mc:Fallback>
      </mc:AlternateContent>
    </w:r>
  </w:p>
  <w:p w:rsidR="00A909B2" w:rsidRDefault="00A909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F45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1CE355D"/>
    <w:multiLevelType w:val="multilevel"/>
    <w:tmpl w:val="FE0A4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0D59DE"/>
    <w:multiLevelType w:val="hybridMultilevel"/>
    <w:tmpl w:val="24C6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203E9"/>
    <w:multiLevelType w:val="hybridMultilevel"/>
    <w:tmpl w:val="5A3C4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B60BC1"/>
    <w:multiLevelType w:val="hybridMultilevel"/>
    <w:tmpl w:val="2BBC4D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067143"/>
    <w:multiLevelType w:val="hybridMultilevel"/>
    <w:tmpl w:val="C108C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11ADA"/>
    <w:multiLevelType w:val="hybridMultilevel"/>
    <w:tmpl w:val="C7A0E13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79626E7C"/>
    <w:multiLevelType w:val="hybridMultilevel"/>
    <w:tmpl w:val="C63EC79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2C0A0019" w:tentative="1">
      <w:start w:val="1"/>
      <w:numFmt w:val="lowerLetter"/>
      <w:lvlText w:val="%2."/>
      <w:lvlJc w:val="left"/>
      <w:pPr>
        <w:ind w:left="4320" w:hanging="360"/>
      </w:pPr>
    </w:lvl>
    <w:lvl w:ilvl="2" w:tplc="2C0A001B" w:tentative="1">
      <w:start w:val="1"/>
      <w:numFmt w:val="lowerRoman"/>
      <w:lvlText w:val="%3."/>
      <w:lvlJc w:val="right"/>
      <w:pPr>
        <w:ind w:left="5040" w:hanging="180"/>
      </w:pPr>
    </w:lvl>
    <w:lvl w:ilvl="3" w:tplc="2C0A000F" w:tentative="1">
      <w:start w:val="1"/>
      <w:numFmt w:val="decimal"/>
      <w:lvlText w:val="%4."/>
      <w:lvlJc w:val="left"/>
      <w:pPr>
        <w:ind w:left="5760" w:hanging="360"/>
      </w:pPr>
    </w:lvl>
    <w:lvl w:ilvl="4" w:tplc="2C0A0019" w:tentative="1">
      <w:start w:val="1"/>
      <w:numFmt w:val="lowerLetter"/>
      <w:lvlText w:val="%5."/>
      <w:lvlJc w:val="left"/>
      <w:pPr>
        <w:ind w:left="6480" w:hanging="360"/>
      </w:pPr>
    </w:lvl>
    <w:lvl w:ilvl="5" w:tplc="2C0A001B" w:tentative="1">
      <w:start w:val="1"/>
      <w:numFmt w:val="lowerRoman"/>
      <w:lvlText w:val="%6."/>
      <w:lvlJc w:val="right"/>
      <w:pPr>
        <w:ind w:left="7200" w:hanging="180"/>
      </w:pPr>
    </w:lvl>
    <w:lvl w:ilvl="6" w:tplc="2C0A000F" w:tentative="1">
      <w:start w:val="1"/>
      <w:numFmt w:val="decimal"/>
      <w:lvlText w:val="%7."/>
      <w:lvlJc w:val="left"/>
      <w:pPr>
        <w:ind w:left="7920" w:hanging="360"/>
      </w:pPr>
    </w:lvl>
    <w:lvl w:ilvl="7" w:tplc="2C0A0019" w:tentative="1">
      <w:start w:val="1"/>
      <w:numFmt w:val="lowerLetter"/>
      <w:lvlText w:val="%8."/>
      <w:lvlJc w:val="left"/>
      <w:pPr>
        <w:ind w:left="8640" w:hanging="360"/>
      </w:pPr>
    </w:lvl>
    <w:lvl w:ilvl="8" w:tplc="2C0A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965164669">
    <w:abstractNumId w:val="0"/>
  </w:num>
  <w:num w:numId="2" w16cid:durableId="1614551082">
    <w:abstractNumId w:val="3"/>
  </w:num>
  <w:num w:numId="3" w16cid:durableId="787505522">
    <w:abstractNumId w:val="5"/>
  </w:num>
  <w:num w:numId="4" w16cid:durableId="280653951">
    <w:abstractNumId w:val="4"/>
  </w:num>
  <w:num w:numId="5" w16cid:durableId="218134138">
    <w:abstractNumId w:val="7"/>
  </w:num>
  <w:num w:numId="6" w16cid:durableId="1976718598">
    <w:abstractNumId w:val="2"/>
  </w:num>
  <w:num w:numId="7" w16cid:durableId="1191915055">
    <w:abstractNumId w:val="6"/>
  </w:num>
  <w:num w:numId="8" w16cid:durableId="50931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452"/>
    <w:rsid w:val="00002530"/>
    <w:rsid w:val="00026097"/>
    <w:rsid w:val="0003284F"/>
    <w:rsid w:val="00055963"/>
    <w:rsid w:val="00072FDF"/>
    <w:rsid w:val="000839AB"/>
    <w:rsid w:val="000852FE"/>
    <w:rsid w:val="000926C9"/>
    <w:rsid w:val="000A63B3"/>
    <w:rsid w:val="000B23D4"/>
    <w:rsid w:val="000C7FE1"/>
    <w:rsid w:val="000E1FC4"/>
    <w:rsid w:val="000E61AD"/>
    <w:rsid w:val="00117845"/>
    <w:rsid w:val="001219DA"/>
    <w:rsid w:val="0016051C"/>
    <w:rsid w:val="00161F02"/>
    <w:rsid w:val="00170756"/>
    <w:rsid w:val="00192B19"/>
    <w:rsid w:val="001B2B5A"/>
    <w:rsid w:val="001C1723"/>
    <w:rsid w:val="001E61B3"/>
    <w:rsid w:val="002219D6"/>
    <w:rsid w:val="00226601"/>
    <w:rsid w:val="00294946"/>
    <w:rsid w:val="002D1BE9"/>
    <w:rsid w:val="002D564E"/>
    <w:rsid w:val="002E4DD4"/>
    <w:rsid w:val="0030138E"/>
    <w:rsid w:val="0030172E"/>
    <w:rsid w:val="00302AF4"/>
    <w:rsid w:val="00302B70"/>
    <w:rsid w:val="003058B8"/>
    <w:rsid w:val="003167FA"/>
    <w:rsid w:val="00316F78"/>
    <w:rsid w:val="003259CC"/>
    <w:rsid w:val="00331E45"/>
    <w:rsid w:val="003664B9"/>
    <w:rsid w:val="00375CD9"/>
    <w:rsid w:val="00383637"/>
    <w:rsid w:val="003D22AD"/>
    <w:rsid w:val="003D7105"/>
    <w:rsid w:val="003E7503"/>
    <w:rsid w:val="003F1AFC"/>
    <w:rsid w:val="003F1EE0"/>
    <w:rsid w:val="00406E39"/>
    <w:rsid w:val="00430D4B"/>
    <w:rsid w:val="00434E70"/>
    <w:rsid w:val="00440E48"/>
    <w:rsid w:val="00455956"/>
    <w:rsid w:val="004B5D03"/>
    <w:rsid w:val="004C35A6"/>
    <w:rsid w:val="00505174"/>
    <w:rsid w:val="00542137"/>
    <w:rsid w:val="00544B0B"/>
    <w:rsid w:val="00547F16"/>
    <w:rsid w:val="00551BC5"/>
    <w:rsid w:val="005629FD"/>
    <w:rsid w:val="00566F65"/>
    <w:rsid w:val="005722F0"/>
    <w:rsid w:val="00572B2C"/>
    <w:rsid w:val="005747DF"/>
    <w:rsid w:val="0059035C"/>
    <w:rsid w:val="005B26D9"/>
    <w:rsid w:val="005B4B2E"/>
    <w:rsid w:val="005B4F55"/>
    <w:rsid w:val="005C1E13"/>
    <w:rsid w:val="00601762"/>
    <w:rsid w:val="00606CA3"/>
    <w:rsid w:val="00607181"/>
    <w:rsid w:val="00613C78"/>
    <w:rsid w:val="006215DB"/>
    <w:rsid w:val="0062269B"/>
    <w:rsid w:val="00630587"/>
    <w:rsid w:val="00640469"/>
    <w:rsid w:val="00676201"/>
    <w:rsid w:val="00682330"/>
    <w:rsid w:val="00690765"/>
    <w:rsid w:val="006933B6"/>
    <w:rsid w:val="00696C33"/>
    <w:rsid w:val="006C75EC"/>
    <w:rsid w:val="006D37DC"/>
    <w:rsid w:val="006F22C5"/>
    <w:rsid w:val="006F5334"/>
    <w:rsid w:val="007002F5"/>
    <w:rsid w:val="007334E6"/>
    <w:rsid w:val="0074276F"/>
    <w:rsid w:val="0074480F"/>
    <w:rsid w:val="00744971"/>
    <w:rsid w:val="0074498A"/>
    <w:rsid w:val="00747275"/>
    <w:rsid w:val="0075342D"/>
    <w:rsid w:val="00760C30"/>
    <w:rsid w:val="00763DF0"/>
    <w:rsid w:val="00772504"/>
    <w:rsid w:val="00775EC3"/>
    <w:rsid w:val="007D7102"/>
    <w:rsid w:val="00813BB4"/>
    <w:rsid w:val="0083565F"/>
    <w:rsid w:val="00836062"/>
    <w:rsid w:val="0084337C"/>
    <w:rsid w:val="0085642E"/>
    <w:rsid w:val="00887515"/>
    <w:rsid w:val="00897DB8"/>
    <w:rsid w:val="008B16A9"/>
    <w:rsid w:val="008B3EC7"/>
    <w:rsid w:val="008E0CBB"/>
    <w:rsid w:val="008E2D52"/>
    <w:rsid w:val="009129E8"/>
    <w:rsid w:val="00923CC2"/>
    <w:rsid w:val="009259A3"/>
    <w:rsid w:val="00946399"/>
    <w:rsid w:val="00970BA2"/>
    <w:rsid w:val="00974C38"/>
    <w:rsid w:val="00995157"/>
    <w:rsid w:val="009A3917"/>
    <w:rsid w:val="009A5CFD"/>
    <w:rsid w:val="009B6F8C"/>
    <w:rsid w:val="009C5A25"/>
    <w:rsid w:val="009C60BF"/>
    <w:rsid w:val="009D7127"/>
    <w:rsid w:val="009E4754"/>
    <w:rsid w:val="00A00EF1"/>
    <w:rsid w:val="00A32626"/>
    <w:rsid w:val="00A32E47"/>
    <w:rsid w:val="00A34EE5"/>
    <w:rsid w:val="00A40567"/>
    <w:rsid w:val="00A4471B"/>
    <w:rsid w:val="00A74038"/>
    <w:rsid w:val="00A909B2"/>
    <w:rsid w:val="00A90AA8"/>
    <w:rsid w:val="00AC7FFC"/>
    <w:rsid w:val="00AE377A"/>
    <w:rsid w:val="00AF0E61"/>
    <w:rsid w:val="00AF7887"/>
    <w:rsid w:val="00B202DD"/>
    <w:rsid w:val="00B22BCE"/>
    <w:rsid w:val="00B23899"/>
    <w:rsid w:val="00B31F1C"/>
    <w:rsid w:val="00B322C4"/>
    <w:rsid w:val="00B6599D"/>
    <w:rsid w:val="00B7463C"/>
    <w:rsid w:val="00B926CE"/>
    <w:rsid w:val="00BA63FE"/>
    <w:rsid w:val="00BA68B3"/>
    <w:rsid w:val="00BC2642"/>
    <w:rsid w:val="00BF334A"/>
    <w:rsid w:val="00C20C75"/>
    <w:rsid w:val="00C35679"/>
    <w:rsid w:val="00C542A2"/>
    <w:rsid w:val="00C54C12"/>
    <w:rsid w:val="00C67315"/>
    <w:rsid w:val="00C81B15"/>
    <w:rsid w:val="00C90170"/>
    <w:rsid w:val="00C94E11"/>
    <w:rsid w:val="00C96CEF"/>
    <w:rsid w:val="00CC4697"/>
    <w:rsid w:val="00CD2931"/>
    <w:rsid w:val="00CF0E84"/>
    <w:rsid w:val="00CF47A0"/>
    <w:rsid w:val="00CF520F"/>
    <w:rsid w:val="00CF78DB"/>
    <w:rsid w:val="00D005F5"/>
    <w:rsid w:val="00D14499"/>
    <w:rsid w:val="00D157A4"/>
    <w:rsid w:val="00D217CC"/>
    <w:rsid w:val="00D4035D"/>
    <w:rsid w:val="00D6355D"/>
    <w:rsid w:val="00D70F14"/>
    <w:rsid w:val="00D7193F"/>
    <w:rsid w:val="00D71BB3"/>
    <w:rsid w:val="00D9454D"/>
    <w:rsid w:val="00DB1698"/>
    <w:rsid w:val="00DB7F93"/>
    <w:rsid w:val="00DC5596"/>
    <w:rsid w:val="00DD0C52"/>
    <w:rsid w:val="00DD4D07"/>
    <w:rsid w:val="00DD6AA1"/>
    <w:rsid w:val="00E07AAF"/>
    <w:rsid w:val="00E1460D"/>
    <w:rsid w:val="00E4779E"/>
    <w:rsid w:val="00E57097"/>
    <w:rsid w:val="00E65D20"/>
    <w:rsid w:val="00E72EAC"/>
    <w:rsid w:val="00E763ED"/>
    <w:rsid w:val="00E8353B"/>
    <w:rsid w:val="00E86301"/>
    <w:rsid w:val="00E9031C"/>
    <w:rsid w:val="00EA2A75"/>
    <w:rsid w:val="00EB343B"/>
    <w:rsid w:val="00EC27AB"/>
    <w:rsid w:val="00ED3BC2"/>
    <w:rsid w:val="00F201D4"/>
    <w:rsid w:val="00F21495"/>
    <w:rsid w:val="00F31005"/>
    <w:rsid w:val="00F3216B"/>
    <w:rsid w:val="00F324D1"/>
    <w:rsid w:val="00F51017"/>
    <w:rsid w:val="00F60FBF"/>
    <w:rsid w:val="00F708D5"/>
    <w:rsid w:val="00FA036A"/>
    <w:rsid w:val="00FA22D2"/>
    <w:rsid w:val="00FA559C"/>
    <w:rsid w:val="00FA5BCD"/>
    <w:rsid w:val="00FB5A88"/>
    <w:rsid w:val="00FB7F0D"/>
    <w:rsid w:val="00FC13B1"/>
    <w:rsid w:val="00FC6BAE"/>
    <w:rsid w:val="00FE2D7E"/>
    <w:rsid w:val="00FE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EA8A02"/>
  <w15:chartTrackingRefBased/>
  <w15:docId w15:val="{38804EF8-AD01-41C5-A608-B1C7C22D0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626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D2931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sz w:val="36"/>
      <w:szCs w:val="32"/>
      <w:lang w:val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E1FC4"/>
    <w:pPr>
      <w:keepNext/>
      <w:keepLines/>
      <w:spacing w:before="40" w:after="0" w:line="360" w:lineRule="auto"/>
      <w:ind w:firstLine="708"/>
      <w:jc w:val="left"/>
      <w:outlineLvl w:val="1"/>
    </w:pPr>
    <w:rPr>
      <w:rFonts w:ascii="Arial" w:eastAsiaTheme="majorEastAsia" w:hAnsi="Arial" w:cstheme="majorBidi"/>
      <w:b/>
      <w:szCs w:val="26"/>
      <w:lang w:val="es-ES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BA68B3"/>
    <w:pPr>
      <w:keepNext/>
      <w:keepLines/>
      <w:spacing w:before="40" w:after="0" w:line="360" w:lineRule="auto"/>
      <w:outlineLvl w:val="2"/>
    </w:pPr>
    <w:rPr>
      <w:rFonts w:ascii="Arial" w:eastAsiaTheme="majorEastAsia" w:hAnsi="Arial" w:cstheme="majorBidi"/>
      <w:szCs w:val="24"/>
      <w:u w:val="single"/>
      <w:lang w:val="es-ES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BA68B3"/>
    <w:pPr>
      <w:keepNext/>
      <w:keepLines/>
      <w:spacing w:before="40" w:after="0" w:line="360" w:lineRule="auto"/>
      <w:outlineLvl w:val="3"/>
    </w:pPr>
    <w:rPr>
      <w:rFonts w:ascii="Arial" w:eastAsiaTheme="majorEastAsia" w:hAnsi="Arial" w:cstheme="majorBidi"/>
      <w:iCs/>
      <w:u w:val="single"/>
      <w:lang w:val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97D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2931"/>
    <w:rPr>
      <w:rFonts w:ascii="Times New Roman" w:eastAsiaTheme="majorEastAsia" w:hAnsi="Times New Roman" w:cstheme="majorBidi"/>
      <w:b/>
      <w:sz w:val="36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0E1FC4"/>
    <w:rPr>
      <w:rFonts w:ascii="Arial" w:eastAsiaTheme="majorEastAsia" w:hAnsi="Arial" w:cstheme="majorBidi"/>
      <w:b/>
      <w:sz w:val="24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A68B3"/>
    <w:rPr>
      <w:rFonts w:ascii="Arial" w:eastAsiaTheme="majorEastAsia" w:hAnsi="Arial" w:cstheme="majorBidi"/>
      <w:sz w:val="24"/>
      <w:szCs w:val="24"/>
      <w:u w:val="single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A68B3"/>
    <w:rPr>
      <w:rFonts w:ascii="Arial" w:eastAsiaTheme="majorEastAsia" w:hAnsi="Arial" w:cstheme="majorBidi"/>
      <w:iCs/>
      <w:sz w:val="24"/>
      <w:u w:val="single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31F1C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31F1C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B31F1C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1F1C"/>
    <w:rPr>
      <w:rFonts w:ascii="Times New Roman" w:hAnsi="Times New Roman"/>
    </w:rPr>
  </w:style>
  <w:style w:type="paragraph" w:styleId="TtuloTDC">
    <w:name w:val="TOC Heading"/>
    <w:basedOn w:val="Ttulo1"/>
    <w:next w:val="Normal"/>
    <w:uiPriority w:val="39"/>
    <w:unhideWhenUsed/>
    <w:qFormat/>
    <w:rsid w:val="00FA5BCD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FA5BCD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FA5BCD"/>
    <w:pPr>
      <w:spacing w:after="100" w:line="259" w:lineRule="auto"/>
      <w:jc w:val="left"/>
    </w:pPr>
    <w:rPr>
      <w:rFonts w:asciiTheme="minorHAnsi" w:eastAsiaTheme="minorEastAsia" w:hAnsiTheme="minorHAns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FA5BC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eastAsia="es-AR"/>
    </w:rPr>
  </w:style>
  <w:style w:type="character" w:styleId="Hipervnculo">
    <w:name w:val="Hyperlink"/>
    <w:basedOn w:val="Fuentedeprrafopredeter"/>
    <w:uiPriority w:val="99"/>
    <w:unhideWhenUsed/>
    <w:rsid w:val="00FA5BCD"/>
    <w:rPr>
      <w:color w:val="0563C1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97DB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E9031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0E1FC4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D7193F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172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1723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682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B1801-5383-4268-841B-AA3B162B4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10</Pages>
  <Words>751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Diyorio</dc:creator>
  <cp:keywords/>
  <dc:description/>
  <cp:lastModifiedBy>dylan joan videla</cp:lastModifiedBy>
  <cp:revision>18</cp:revision>
  <cp:lastPrinted>2022-02-26T19:56:00Z</cp:lastPrinted>
  <dcterms:created xsi:type="dcterms:W3CDTF">2023-05-25T14:51:00Z</dcterms:created>
  <dcterms:modified xsi:type="dcterms:W3CDTF">2023-05-25T18:07:00Z</dcterms:modified>
</cp:coreProperties>
</file>