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5F45" w14:textId="322072C0" w:rsidR="006778C0" w:rsidRPr="00056308" w:rsidRDefault="006778C0" w:rsidP="006778C0">
      <w:pPr>
        <w:jc w:val="both"/>
        <w:rPr>
          <w:rFonts w:cstheme="minorHAnsi"/>
          <w:b/>
          <w:bCs/>
          <w:sz w:val="32"/>
          <w:szCs w:val="32"/>
        </w:rPr>
      </w:pPr>
      <w:r w:rsidRPr="00056308">
        <w:rPr>
          <w:rFonts w:cstheme="minorHAnsi"/>
          <w:b/>
          <w:bCs/>
          <w:sz w:val="32"/>
          <w:szCs w:val="32"/>
        </w:rPr>
        <w:t>Measures of Central Tendency in Data Science</w:t>
      </w:r>
    </w:p>
    <w:p w14:paraId="4E8B1531" w14:textId="148604DE" w:rsidR="006778C0" w:rsidRPr="00056308" w:rsidRDefault="006778C0" w:rsidP="00BD4798">
      <w:pPr>
        <w:pStyle w:val="NoSpacing"/>
        <w:jc w:val="both"/>
        <w:rPr>
          <w:rFonts w:cstheme="minorHAnsi"/>
        </w:rPr>
      </w:pPr>
      <w:r w:rsidRPr="00056308">
        <w:rPr>
          <w:rFonts w:cstheme="minorHAnsi"/>
        </w:rPr>
        <w:t>In a world overflowing with data, knowing how to make sense of the noise is what sets apart a good data scientist from a great one. At the heart of data exploration lies a simple but powerful concept: measures of central tendency. These are the tools we use to find the “center” of a dataset—its most representative value. Whether you're analyzing customer behavior, predicting trends, or optimizing a business process, understanding the mean, median, and mode is essential.</w:t>
      </w:r>
      <w:r w:rsidR="00BD4798" w:rsidRPr="00056308">
        <w:rPr>
          <w:rFonts w:cstheme="minorHAnsi"/>
        </w:rPr>
        <w:t xml:space="preserve"> </w:t>
      </w:r>
      <w:r w:rsidR="00BD4798" w:rsidRPr="00056308">
        <w:rPr>
          <w:rFonts w:cstheme="minorHAnsi"/>
        </w:rPr>
        <w:t>These measures help summarize and describe a whole set of data by indicating the central location of its distribution, providing insights into the most representative value within a</w:t>
      </w:r>
      <w:r w:rsidR="00BD4798" w:rsidRPr="00056308">
        <w:rPr>
          <w:rFonts w:cstheme="minorHAnsi"/>
          <w:color w:val="001D35"/>
          <w:shd w:val="clear" w:color="auto" w:fill="FFFFFF"/>
        </w:rPr>
        <w:t xml:space="preserve"> dataset</w:t>
      </w:r>
      <w:proofErr w:type="gramStart"/>
      <w:r w:rsidR="00BD4798" w:rsidRPr="00056308">
        <w:rPr>
          <w:rFonts w:cstheme="minorHAnsi"/>
          <w:color w:val="001D35"/>
          <w:shd w:val="clear" w:color="auto" w:fill="FFFFFF"/>
        </w:rPr>
        <w:t>.</w:t>
      </w:r>
      <w:r w:rsidR="00BD4798" w:rsidRPr="00056308">
        <w:rPr>
          <w:rFonts w:cstheme="minorHAnsi"/>
        </w:rPr>
        <w:t> </w:t>
      </w:r>
      <w:r w:rsidR="00BD4798" w:rsidRPr="00056308">
        <w:rPr>
          <w:rFonts w:cstheme="minorHAnsi"/>
          <w:color w:val="001D35"/>
          <w:shd w:val="clear" w:color="auto" w:fill="FFFFFF"/>
        </w:rPr>
        <w:t>.</w:t>
      </w:r>
      <w:proofErr w:type="gramEnd"/>
      <w:r w:rsidR="00BD4798" w:rsidRPr="00056308">
        <w:rPr>
          <w:rStyle w:val="uv3um"/>
          <w:rFonts w:cstheme="minorHAnsi"/>
          <w:color w:val="001D35"/>
          <w:shd w:val="clear" w:color="auto" w:fill="FFFFFF"/>
        </w:rPr>
        <w:t> </w:t>
      </w:r>
    </w:p>
    <w:p w14:paraId="48B8E778" w14:textId="77777777" w:rsidR="006778C0" w:rsidRPr="00BD4798" w:rsidRDefault="006778C0" w:rsidP="00BD4798">
      <w:pPr>
        <w:pStyle w:val="NoSpacing"/>
        <w:jc w:val="both"/>
        <w:rPr>
          <w:rFonts w:ascii="Times New Roman" w:hAnsi="Times New Roman" w:cs="Times New Roman"/>
          <w:sz w:val="20"/>
          <w:szCs w:val="20"/>
        </w:rPr>
      </w:pPr>
    </w:p>
    <w:p w14:paraId="7894CB4B" w14:textId="77777777" w:rsidR="006778C0" w:rsidRPr="006778C0" w:rsidRDefault="006778C0" w:rsidP="006778C0">
      <w:pPr>
        <w:pStyle w:val="NoSpacing"/>
        <w:rPr>
          <w:b/>
          <w:bCs/>
        </w:rPr>
      </w:pPr>
      <w:r w:rsidRPr="006778C0">
        <w:rPr>
          <w:b/>
          <w:bCs/>
        </w:rPr>
        <w:t>1. Mean: The Data Workhorse</w:t>
      </w:r>
    </w:p>
    <w:p w14:paraId="7F48013E" w14:textId="493870A3" w:rsidR="006778C0" w:rsidRPr="00BD4798" w:rsidRDefault="006778C0" w:rsidP="00BD4798">
      <w:pPr>
        <w:pStyle w:val="NoSpacing"/>
        <w:jc w:val="both"/>
      </w:pPr>
      <w:r w:rsidRPr="00BD4798">
        <w:t>The mean, or average, is often the first number we calculate. It gives us a quick snapshot of the general behavior of our data.</w:t>
      </w:r>
      <w:r w:rsidR="00BD4798" w:rsidRPr="00BD4798">
        <w:t xml:space="preserve"> I</w:t>
      </w:r>
      <w:r w:rsidR="00BD4798" w:rsidRPr="00BD4798">
        <w:t>t's calculated by summing all values in a dataset and dividing by the number of observations</w:t>
      </w:r>
      <w:r w:rsidR="00BD4798" w:rsidRPr="00BD4798">
        <w:t xml:space="preserve">. </w:t>
      </w:r>
      <w:r w:rsidRPr="00BD4798">
        <w:t xml:space="preserve">In </w:t>
      </w:r>
      <w:r w:rsidR="00BD4798" w:rsidRPr="00BD4798">
        <w:t xml:space="preserve">Data Science, </w:t>
      </w:r>
      <w:r w:rsidRPr="00BD4798">
        <w:t>this is useful for summarizing numerical variables like average transaction value, response time, or delivery duration.</w:t>
      </w:r>
    </w:p>
    <w:p w14:paraId="08649140" w14:textId="77777777" w:rsidR="006778C0" w:rsidRPr="00BD4798" w:rsidRDefault="006778C0" w:rsidP="00BD4798">
      <w:pPr>
        <w:pStyle w:val="NoSpacing"/>
        <w:jc w:val="both"/>
      </w:pPr>
    </w:p>
    <w:p w14:paraId="1525031E" w14:textId="77777777" w:rsidR="006778C0" w:rsidRPr="00BD4798" w:rsidRDefault="006778C0" w:rsidP="00BD4798">
      <w:pPr>
        <w:pStyle w:val="NoSpacing"/>
        <w:jc w:val="both"/>
      </w:pPr>
      <w:r w:rsidRPr="00BD4798">
        <w:t>But here’s the catch—the mean is sensitive to outliers. One rogue data point can throw off the whole average. That’s why seasoned data professionals always pair the mean with a deeper dive into data distribution.</w:t>
      </w:r>
    </w:p>
    <w:p w14:paraId="47F55896" w14:textId="77777777" w:rsidR="006778C0" w:rsidRPr="006778C0" w:rsidRDefault="006778C0" w:rsidP="006778C0">
      <w:pPr>
        <w:pStyle w:val="NoSpacing"/>
      </w:pPr>
    </w:p>
    <w:p w14:paraId="2A543F4C" w14:textId="77777777" w:rsidR="006778C0" w:rsidRPr="006778C0" w:rsidRDefault="006778C0" w:rsidP="006778C0">
      <w:pPr>
        <w:pStyle w:val="NoSpacing"/>
        <w:rPr>
          <w:b/>
          <w:bCs/>
        </w:rPr>
      </w:pPr>
      <w:r w:rsidRPr="006778C0">
        <w:rPr>
          <w:b/>
          <w:bCs/>
        </w:rPr>
        <w:t>2. Median: The Outlier-Proof Insight</w:t>
      </w:r>
    </w:p>
    <w:p w14:paraId="7D0D010D" w14:textId="0A6C34AE" w:rsidR="006778C0" w:rsidRPr="00BD4798" w:rsidRDefault="006778C0" w:rsidP="00BD4798">
      <w:pPr>
        <w:pStyle w:val="NoSpacing"/>
        <w:jc w:val="both"/>
      </w:pPr>
      <w:r w:rsidRPr="00BD4798">
        <w:t>The median is the middle value when your data is sorted. It’s especially useful when your data is skewed or contains extreme values. In real-world datasets—like income, housing prices, or server response times—outliers are common. The median offers a more robust understanding of typical values, making it a go-to metric in exploratory data analysis (EDA).</w:t>
      </w:r>
    </w:p>
    <w:p w14:paraId="76EE43A2" w14:textId="77777777" w:rsidR="006778C0" w:rsidRPr="00BD4798" w:rsidRDefault="006778C0" w:rsidP="00BD4798">
      <w:pPr>
        <w:pStyle w:val="NoSpacing"/>
        <w:jc w:val="both"/>
      </w:pPr>
    </w:p>
    <w:p w14:paraId="2DA59E0E" w14:textId="5A4DFCC2" w:rsidR="006778C0" w:rsidRPr="00BD4798" w:rsidRDefault="006778C0" w:rsidP="00BD4798">
      <w:pPr>
        <w:pStyle w:val="NoSpacing"/>
        <w:jc w:val="both"/>
      </w:pPr>
      <w:r w:rsidRPr="00BD4798">
        <w:t xml:space="preserve">For example, if most users spend between </w:t>
      </w:r>
      <w:r w:rsidRPr="00BD4798">
        <w:t>$</w:t>
      </w:r>
      <w:r w:rsidRPr="00BD4798">
        <w:t>10 and</w:t>
      </w:r>
      <w:r w:rsidRPr="00BD4798">
        <w:t xml:space="preserve"> $</w:t>
      </w:r>
      <w:r w:rsidRPr="00BD4798">
        <w:t>50, but one VIP customer spends $10,000, the mean might mislead stakeholders. The median tells the real story.</w:t>
      </w:r>
    </w:p>
    <w:p w14:paraId="45AD50D5" w14:textId="77777777" w:rsidR="006778C0" w:rsidRPr="00BD4798" w:rsidRDefault="006778C0" w:rsidP="00BD4798">
      <w:pPr>
        <w:pStyle w:val="NoSpacing"/>
        <w:jc w:val="both"/>
      </w:pPr>
    </w:p>
    <w:p w14:paraId="2502DBBD" w14:textId="77777777" w:rsidR="006778C0" w:rsidRPr="006778C0" w:rsidRDefault="006778C0" w:rsidP="006778C0">
      <w:pPr>
        <w:pStyle w:val="NoSpacing"/>
        <w:rPr>
          <w:b/>
          <w:bCs/>
        </w:rPr>
      </w:pPr>
      <w:r w:rsidRPr="006778C0">
        <w:rPr>
          <w:b/>
          <w:bCs/>
        </w:rPr>
        <w:t>3. Mode: Spotting the Most Common Trends</w:t>
      </w:r>
    </w:p>
    <w:p w14:paraId="79B4ABC3" w14:textId="77777777" w:rsidR="006778C0" w:rsidRPr="00BD4798" w:rsidRDefault="006778C0" w:rsidP="00BD4798">
      <w:pPr>
        <w:pStyle w:val="NoSpacing"/>
        <w:jc w:val="both"/>
      </w:pPr>
      <w:r w:rsidRPr="00BD4798">
        <w:t>The mode is the most frequently occurring value. While often overlooked, it’s gold when working with categorical data. Want to know the most popular product, location, or support issue in your data? The mode answers that. It’s particularly useful in market segmentation and user behavior analysis, helping data scientists surface high-frequency patterns fast.</w:t>
      </w:r>
    </w:p>
    <w:p w14:paraId="232E4A55" w14:textId="77777777" w:rsidR="006778C0" w:rsidRPr="006778C0" w:rsidRDefault="006778C0" w:rsidP="006778C0">
      <w:pPr>
        <w:pStyle w:val="NoSpacing"/>
      </w:pPr>
    </w:p>
    <w:p w14:paraId="41E66756" w14:textId="3998FA1E" w:rsidR="006778C0" w:rsidRPr="00056308" w:rsidRDefault="006778C0" w:rsidP="00056308">
      <w:pPr>
        <w:pStyle w:val="NoSpacing"/>
        <w:rPr>
          <w:sz w:val="32"/>
          <w:szCs w:val="32"/>
        </w:rPr>
      </w:pPr>
      <w:r w:rsidRPr="00056308">
        <w:rPr>
          <w:sz w:val="32"/>
          <w:szCs w:val="32"/>
        </w:rPr>
        <w:t>Importance of Central Tendency in Data Science</w:t>
      </w:r>
    </w:p>
    <w:p w14:paraId="1E91DB8C" w14:textId="77777777" w:rsidR="00B742BB" w:rsidRDefault="00B742BB" w:rsidP="00B742BB">
      <w:pPr>
        <w:pStyle w:val="NoSpacing"/>
        <w:jc w:val="both"/>
      </w:pPr>
    </w:p>
    <w:p w14:paraId="5CA05A2E" w14:textId="19A5788A" w:rsidR="00B742BB" w:rsidRPr="00B742BB" w:rsidRDefault="00B742BB" w:rsidP="00B742BB">
      <w:pPr>
        <w:pStyle w:val="NoSpacing"/>
        <w:jc w:val="both"/>
        <w:rPr>
          <w:rFonts w:cstheme="minorHAnsi"/>
        </w:rPr>
      </w:pPr>
      <w:r w:rsidRPr="00B742BB">
        <w:rPr>
          <w:rFonts w:cstheme="minorHAnsi"/>
        </w:rPr>
        <w:t xml:space="preserve">In </w:t>
      </w:r>
      <w:r w:rsidRPr="00B742BB">
        <w:rPr>
          <w:rFonts w:cstheme="minorHAnsi"/>
        </w:rPr>
        <w:t>Data Science</w:t>
      </w:r>
      <w:r w:rsidRPr="00B742BB">
        <w:rPr>
          <w:rFonts w:cstheme="minorHAnsi"/>
        </w:rPr>
        <w:t>, raw data is rarely clean or immediately meaningful. It comes in large volumes, scattered with noise, outliers, and inconsistencies. Measures of central tendency—mean, median, and mode—serve as the starting point for uncovering structure, patterns, and insights in that data.</w:t>
      </w:r>
    </w:p>
    <w:p w14:paraId="0EB08C20" w14:textId="77777777" w:rsidR="00B742BB" w:rsidRPr="00B742BB" w:rsidRDefault="00B742BB" w:rsidP="00B742BB">
      <w:pPr>
        <w:pStyle w:val="NoSpacing"/>
        <w:jc w:val="both"/>
        <w:rPr>
          <w:rFonts w:cstheme="minorHAnsi"/>
        </w:rPr>
      </w:pPr>
    </w:p>
    <w:p w14:paraId="25FC734E" w14:textId="77777777" w:rsidR="00B742BB" w:rsidRPr="00B742BB" w:rsidRDefault="00B742BB" w:rsidP="00B742BB">
      <w:pPr>
        <w:pStyle w:val="NoSpacing"/>
        <w:jc w:val="both"/>
        <w:rPr>
          <w:rFonts w:cstheme="minorHAnsi"/>
        </w:rPr>
      </w:pPr>
      <w:r w:rsidRPr="00B742BB">
        <w:rPr>
          <w:rFonts w:cstheme="minorHAnsi"/>
        </w:rPr>
        <w:t>Here’s why they’re so crucial:</w:t>
      </w:r>
    </w:p>
    <w:p w14:paraId="60E03C58" w14:textId="77777777" w:rsidR="00B742BB" w:rsidRPr="00B742BB" w:rsidRDefault="00B742BB" w:rsidP="00B742BB">
      <w:pPr>
        <w:pStyle w:val="NoSpacing"/>
        <w:jc w:val="both"/>
        <w:rPr>
          <w:rFonts w:cstheme="minorHAnsi"/>
        </w:rPr>
      </w:pPr>
    </w:p>
    <w:p w14:paraId="1577E0FA" w14:textId="77777777" w:rsidR="00B742BB" w:rsidRPr="00B742BB" w:rsidRDefault="00B742BB" w:rsidP="00B742BB">
      <w:pPr>
        <w:pStyle w:val="NoSpacing"/>
        <w:jc w:val="both"/>
        <w:rPr>
          <w:rFonts w:cstheme="minorHAnsi"/>
        </w:rPr>
      </w:pPr>
      <w:r w:rsidRPr="00B742BB">
        <w:rPr>
          <w:rFonts w:cstheme="minorHAnsi"/>
        </w:rPr>
        <w:t>1. Foundation for Exploratory Data Analysis (EDA)</w:t>
      </w:r>
    </w:p>
    <w:p w14:paraId="32FE849A" w14:textId="77777777" w:rsidR="00B742BB" w:rsidRPr="00B742BB" w:rsidRDefault="00B742BB" w:rsidP="00B742BB">
      <w:pPr>
        <w:pStyle w:val="NoSpacing"/>
        <w:jc w:val="both"/>
        <w:rPr>
          <w:rFonts w:cstheme="minorHAnsi"/>
        </w:rPr>
      </w:pPr>
      <w:r w:rsidRPr="00B742BB">
        <w:rPr>
          <w:rFonts w:cstheme="minorHAnsi"/>
        </w:rPr>
        <w:t xml:space="preserve">Before running models or visualizing trends, data scientists perform EDA to understand the data's behavior. Central tendency gives the first insight:  </w:t>
      </w:r>
    </w:p>
    <w:p w14:paraId="6931E11C" w14:textId="77777777" w:rsidR="00B742BB" w:rsidRPr="00B742BB" w:rsidRDefault="00B742BB" w:rsidP="00B742BB">
      <w:pPr>
        <w:pStyle w:val="NoSpacing"/>
        <w:jc w:val="both"/>
        <w:rPr>
          <w:rFonts w:cstheme="minorHAnsi"/>
        </w:rPr>
      </w:pPr>
      <w:r w:rsidRPr="00B742BB">
        <w:rPr>
          <w:rFonts w:cstheme="minorHAnsi"/>
        </w:rPr>
        <w:t xml:space="preserve">- What is the typical value in this dataset?  </w:t>
      </w:r>
    </w:p>
    <w:p w14:paraId="3995CEDB" w14:textId="77777777" w:rsidR="00B742BB" w:rsidRPr="00B742BB" w:rsidRDefault="00B742BB" w:rsidP="00B742BB">
      <w:pPr>
        <w:pStyle w:val="NoSpacing"/>
        <w:jc w:val="both"/>
        <w:rPr>
          <w:rFonts w:cstheme="minorHAnsi"/>
        </w:rPr>
      </w:pPr>
      <w:r w:rsidRPr="00B742BB">
        <w:rPr>
          <w:rFonts w:cstheme="minorHAnsi"/>
        </w:rPr>
        <w:lastRenderedPageBreak/>
        <w:t xml:space="preserve">- Is the data skewed or balanced?  </w:t>
      </w:r>
    </w:p>
    <w:p w14:paraId="432D7FAD" w14:textId="77777777" w:rsidR="00B742BB" w:rsidRPr="00B742BB" w:rsidRDefault="00B742BB" w:rsidP="00B742BB">
      <w:pPr>
        <w:pStyle w:val="NoSpacing"/>
        <w:jc w:val="both"/>
        <w:rPr>
          <w:rFonts w:cstheme="minorHAnsi"/>
        </w:rPr>
      </w:pPr>
      <w:r w:rsidRPr="00B742BB">
        <w:rPr>
          <w:rFonts w:cstheme="minorHAnsi"/>
        </w:rPr>
        <w:t xml:space="preserve">- Are outliers affecting my view of reality?  </w:t>
      </w:r>
    </w:p>
    <w:p w14:paraId="4387DAB3" w14:textId="77777777" w:rsidR="00B742BB" w:rsidRPr="00B742BB" w:rsidRDefault="00B742BB" w:rsidP="00B742BB">
      <w:pPr>
        <w:pStyle w:val="NoSpacing"/>
        <w:jc w:val="both"/>
        <w:rPr>
          <w:rFonts w:cstheme="minorHAnsi"/>
        </w:rPr>
      </w:pPr>
    </w:p>
    <w:p w14:paraId="1ED7A37D" w14:textId="59477CA2" w:rsidR="00B742BB" w:rsidRPr="00B742BB" w:rsidRDefault="00B742BB" w:rsidP="00B742BB">
      <w:pPr>
        <w:pStyle w:val="NoSpacing"/>
        <w:jc w:val="both"/>
        <w:rPr>
          <w:rFonts w:cstheme="minorHAnsi"/>
        </w:rPr>
      </w:pPr>
      <w:r w:rsidRPr="00B742BB">
        <w:rPr>
          <w:rFonts w:cstheme="minorHAnsi"/>
        </w:rPr>
        <w:t>.2. Data Imputation</w:t>
      </w:r>
    </w:p>
    <w:p w14:paraId="51A7A596" w14:textId="268549FD" w:rsidR="00B742BB" w:rsidRPr="00B742BB" w:rsidRDefault="00B742BB" w:rsidP="00B742BB">
      <w:pPr>
        <w:pStyle w:val="NoSpacing"/>
        <w:jc w:val="both"/>
        <w:rPr>
          <w:rFonts w:cstheme="minorHAnsi"/>
        </w:rPr>
      </w:pPr>
      <w:r w:rsidRPr="00B742BB">
        <w:rPr>
          <w:rFonts w:cstheme="minorHAnsi"/>
        </w:rPr>
        <w:t>Real-world datasets often have missing values. When cleaning this data, a common and effective technique is to replace missing values with the mean or median—especially in numeric columns. The central tendency ensures that the imputed value doesn’t distort the dataset too much, preserving its natural distribution.</w:t>
      </w:r>
    </w:p>
    <w:p w14:paraId="278847A8" w14:textId="77777777" w:rsidR="00B742BB" w:rsidRPr="00B742BB" w:rsidRDefault="00B742BB" w:rsidP="00B742BB">
      <w:pPr>
        <w:pStyle w:val="NoSpacing"/>
        <w:jc w:val="both"/>
        <w:rPr>
          <w:rFonts w:cstheme="minorHAnsi"/>
        </w:rPr>
      </w:pPr>
    </w:p>
    <w:p w14:paraId="3231BB8B" w14:textId="77777777" w:rsidR="00B742BB" w:rsidRPr="00B742BB" w:rsidRDefault="00B742BB" w:rsidP="00B742BB">
      <w:pPr>
        <w:pStyle w:val="NoSpacing"/>
        <w:jc w:val="both"/>
        <w:rPr>
          <w:rFonts w:cstheme="minorHAnsi"/>
        </w:rPr>
      </w:pPr>
      <w:r w:rsidRPr="00B742BB">
        <w:rPr>
          <w:rFonts w:cstheme="minorHAnsi"/>
        </w:rPr>
        <w:t>3. Creating Baselines</w:t>
      </w:r>
    </w:p>
    <w:p w14:paraId="38F49039" w14:textId="77777777" w:rsidR="00B742BB" w:rsidRPr="00B742BB" w:rsidRDefault="00B742BB" w:rsidP="00B742BB">
      <w:pPr>
        <w:pStyle w:val="NoSpacing"/>
        <w:jc w:val="both"/>
        <w:rPr>
          <w:rFonts w:cstheme="minorHAnsi"/>
        </w:rPr>
      </w:pPr>
      <w:r w:rsidRPr="00B742BB">
        <w:rPr>
          <w:rFonts w:cstheme="minorHAnsi"/>
        </w:rPr>
        <w:t>In predictive modeling, central tendency helps create baseline models—like predicting the average outcome for all entries. This is important for comparison. If your model can't beat a basic mean-based prediction, it likely needs more refinement.</w:t>
      </w:r>
    </w:p>
    <w:p w14:paraId="194DB48C" w14:textId="77777777" w:rsidR="00B742BB" w:rsidRPr="00B742BB" w:rsidRDefault="00B742BB" w:rsidP="00B742BB">
      <w:pPr>
        <w:pStyle w:val="NoSpacing"/>
        <w:jc w:val="both"/>
        <w:rPr>
          <w:rFonts w:cstheme="minorHAnsi"/>
        </w:rPr>
      </w:pPr>
    </w:p>
    <w:p w14:paraId="55143088" w14:textId="77777777" w:rsidR="00B742BB" w:rsidRPr="00B742BB" w:rsidRDefault="00B742BB" w:rsidP="00B742BB">
      <w:pPr>
        <w:pStyle w:val="NoSpacing"/>
        <w:jc w:val="both"/>
        <w:rPr>
          <w:rFonts w:cstheme="minorHAnsi"/>
        </w:rPr>
      </w:pPr>
      <w:r w:rsidRPr="00B742BB">
        <w:rPr>
          <w:rFonts w:cstheme="minorHAnsi"/>
        </w:rPr>
        <w:t>4. Segmentation and Group Analysis</w:t>
      </w:r>
    </w:p>
    <w:p w14:paraId="0296AACD" w14:textId="77777777" w:rsidR="00B742BB" w:rsidRPr="00B742BB" w:rsidRDefault="00B742BB" w:rsidP="00B742BB">
      <w:pPr>
        <w:pStyle w:val="NoSpacing"/>
        <w:jc w:val="both"/>
        <w:rPr>
          <w:rFonts w:cstheme="minorHAnsi"/>
        </w:rPr>
      </w:pPr>
      <w:r w:rsidRPr="00B742BB">
        <w:rPr>
          <w:rFonts w:cstheme="minorHAnsi"/>
        </w:rPr>
        <w:t>When analyzing user groups—like customers by age, region, or behavior—measures like the median purchase amount or most frequent complaint (mode) offer actionable insights. These numbers help segment audiences and tailor solutions, a key part of data-driven business strategy.</w:t>
      </w:r>
    </w:p>
    <w:p w14:paraId="69232255" w14:textId="77777777" w:rsidR="00B742BB" w:rsidRPr="00B742BB" w:rsidRDefault="00B742BB" w:rsidP="00B742BB">
      <w:pPr>
        <w:pStyle w:val="NoSpacing"/>
        <w:jc w:val="both"/>
        <w:rPr>
          <w:rFonts w:cstheme="minorHAnsi"/>
        </w:rPr>
      </w:pPr>
    </w:p>
    <w:p w14:paraId="03E90900" w14:textId="77777777" w:rsidR="00B742BB" w:rsidRPr="00B742BB" w:rsidRDefault="00B742BB" w:rsidP="00B742BB">
      <w:pPr>
        <w:pStyle w:val="NoSpacing"/>
        <w:jc w:val="both"/>
        <w:rPr>
          <w:rFonts w:cstheme="minorHAnsi"/>
        </w:rPr>
      </w:pPr>
      <w:r w:rsidRPr="00B742BB">
        <w:rPr>
          <w:rFonts w:cstheme="minorHAnsi"/>
        </w:rPr>
        <w:t>5. Communicating Insights</w:t>
      </w:r>
    </w:p>
    <w:p w14:paraId="1E0B019F" w14:textId="77777777" w:rsidR="00B742BB" w:rsidRPr="00B742BB" w:rsidRDefault="00B742BB" w:rsidP="00B742BB">
      <w:pPr>
        <w:pStyle w:val="NoSpacing"/>
        <w:jc w:val="both"/>
        <w:rPr>
          <w:rFonts w:cstheme="minorHAnsi"/>
        </w:rPr>
      </w:pPr>
      <w:r w:rsidRPr="00B742BB">
        <w:rPr>
          <w:rFonts w:cstheme="minorHAnsi"/>
        </w:rPr>
        <w:t>Not all stakeholders are technical. Executives, clients, and decision-makers often rely on simple, interpretable numbers to make calls. Saying “the median delivery time is 3 days” is far more effective than showing raw datasets or complex models. Central tendency supports data storytelling—an essential skill in any data scientist’s toolkit.</w:t>
      </w:r>
    </w:p>
    <w:p w14:paraId="2749E237" w14:textId="77777777" w:rsidR="00B742BB" w:rsidRPr="00B742BB" w:rsidRDefault="00B742BB" w:rsidP="00B742BB">
      <w:pPr>
        <w:pStyle w:val="NoSpacing"/>
        <w:jc w:val="both"/>
        <w:rPr>
          <w:rFonts w:cstheme="minorHAnsi"/>
        </w:rPr>
      </w:pPr>
    </w:p>
    <w:p w14:paraId="3531E423" w14:textId="6C4181B2" w:rsidR="00AD67E0" w:rsidRPr="00B742BB" w:rsidRDefault="00B742BB" w:rsidP="00B742BB">
      <w:pPr>
        <w:pStyle w:val="NoSpacing"/>
        <w:jc w:val="both"/>
        <w:rPr>
          <w:rFonts w:cstheme="minorHAnsi"/>
        </w:rPr>
      </w:pPr>
      <w:r w:rsidRPr="00B742BB">
        <w:rPr>
          <w:rFonts w:cstheme="minorHAnsi"/>
        </w:rPr>
        <w:t>In short, central tendency isn't just about crunching numbers—it's about creating clarity from complex</w:t>
      </w:r>
      <w:r w:rsidRPr="00B742BB">
        <w:rPr>
          <w:rFonts w:cstheme="minorHAnsi"/>
        </w:rPr>
        <w:t xml:space="preserve"> data sets, </w:t>
      </w:r>
      <w:r w:rsidRPr="00B742BB">
        <w:rPr>
          <w:rFonts w:cstheme="minorHAnsi"/>
        </w:rPr>
        <w:t>guiding decisions, and laying the groundwork for everything else in the data science lifecycle. It's simple, yet powerful—and no good analysis begins without it.</w:t>
      </w:r>
    </w:p>
    <w:sectPr w:rsidR="00AD67E0" w:rsidRPr="00B74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F5"/>
    <w:rsid w:val="00056308"/>
    <w:rsid w:val="000954F5"/>
    <w:rsid w:val="002C26A6"/>
    <w:rsid w:val="006778C0"/>
    <w:rsid w:val="00AD67E0"/>
    <w:rsid w:val="00B742BB"/>
    <w:rsid w:val="00BD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B8C5"/>
  <w15:chartTrackingRefBased/>
  <w15:docId w15:val="{94619650-BEC3-40FB-8758-6C0C871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8C0"/>
    <w:pPr>
      <w:spacing w:after="0" w:line="240" w:lineRule="auto"/>
    </w:pPr>
  </w:style>
  <w:style w:type="character" w:customStyle="1" w:styleId="uv3um">
    <w:name w:val="uv3um"/>
    <w:basedOn w:val="DefaultParagraphFont"/>
    <w:rsid w:val="00BD4798"/>
  </w:style>
  <w:style w:type="character" w:styleId="Strong">
    <w:name w:val="Strong"/>
    <w:basedOn w:val="DefaultParagraphFont"/>
    <w:uiPriority w:val="22"/>
    <w:qFormat/>
    <w:rsid w:val="002C26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Wanjohi</dc:creator>
  <cp:keywords/>
  <dc:description/>
  <cp:lastModifiedBy>Matilda Wanjohi</cp:lastModifiedBy>
  <cp:revision>3</cp:revision>
  <dcterms:created xsi:type="dcterms:W3CDTF">2025-07-19T13:44:00Z</dcterms:created>
  <dcterms:modified xsi:type="dcterms:W3CDTF">2025-07-19T14:19:00Z</dcterms:modified>
</cp:coreProperties>
</file>