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2BEC4" w14:textId="03A00FA4" w:rsidR="00720379" w:rsidRDefault="003B15B0" w:rsidP="003B15B0">
      <w:pPr>
        <w:jc w:val="center"/>
        <w:rPr>
          <w:b/>
          <w:bCs/>
        </w:rPr>
      </w:pPr>
      <w:r>
        <w:rPr>
          <w:b/>
          <w:bCs/>
        </w:rPr>
        <w:t>H-1B Firm Data</w:t>
      </w:r>
    </w:p>
    <w:p w14:paraId="326FD8F4" w14:textId="77777777" w:rsidR="003B15B0" w:rsidRDefault="003B15B0" w:rsidP="003B15B0"/>
    <w:p w14:paraId="0E733F34" w14:textId="7A789AE2" w:rsidR="001C2A42" w:rsidRDefault="001C2A42" w:rsidP="003B15B0">
      <w:r>
        <w:t>Annual data on publicly traded firms that hire foreign workers on H-1B visas.  Data is an unbalanced panel from 2010-2020 where each observation is a firm-year.</w:t>
      </w:r>
    </w:p>
    <w:p w14:paraId="47AB8E51" w14:textId="77777777" w:rsidR="001C2A42" w:rsidRDefault="001C2A42" w:rsidP="001C2A42"/>
    <w:p w14:paraId="79E48151" w14:textId="50618156" w:rsidR="003B15B0" w:rsidRDefault="003B15B0" w:rsidP="003B15B0">
      <w:pPr>
        <w:pStyle w:val="ListParagraph"/>
        <w:numPr>
          <w:ilvl w:val="0"/>
          <w:numId w:val="1"/>
        </w:numPr>
      </w:pPr>
      <w:proofErr w:type="spellStart"/>
      <w:r>
        <w:t>GlobalCompanyKey</w:t>
      </w:r>
      <w:proofErr w:type="spellEnd"/>
      <w:r>
        <w:t>: firm identifier</w:t>
      </w:r>
    </w:p>
    <w:p w14:paraId="639547D3" w14:textId="3187E08D" w:rsidR="003B15B0" w:rsidRDefault="003B15B0" w:rsidP="003B15B0">
      <w:pPr>
        <w:pStyle w:val="ListParagraph"/>
        <w:numPr>
          <w:ilvl w:val="0"/>
          <w:numId w:val="1"/>
        </w:numPr>
      </w:pPr>
      <w:proofErr w:type="spellStart"/>
      <w:r>
        <w:t>DataYearFiscal</w:t>
      </w:r>
      <w:proofErr w:type="spellEnd"/>
      <w:r>
        <w:t>: fiscal year for data</w:t>
      </w:r>
    </w:p>
    <w:p w14:paraId="52BBA8E2" w14:textId="3F69F975" w:rsidR="003B15B0" w:rsidRDefault="003B15B0" w:rsidP="003B15B0">
      <w:pPr>
        <w:pStyle w:val="ListParagraph"/>
        <w:numPr>
          <w:ilvl w:val="0"/>
          <w:numId w:val="1"/>
        </w:numPr>
      </w:pPr>
      <w:r>
        <w:t xml:space="preserve">totalh1bs: total H-1B visas acquired by </w:t>
      </w:r>
      <w:proofErr w:type="gramStart"/>
      <w:r>
        <w:t>firm</w:t>
      </w:r>
      <w:proofErr w:type="gramEnd"/>
      <w:r>
        <w:t xml:space="preserve"> </w:t>
      </w:r>
    </w:p>
    <w:p w14:paraId="12B6E929" w14:textId="058E4E99" w:rsidR="003B15B0" w:rsidRDefault="003B15B0" w:rsidP="003B15B0">
      <w:pPr>
        <w:pStyle w:val="ListParagraph"/>
        <w:numPr>
          <w:ilvl w:val="0"/>
          <w:numId w:val="1"/>
        </w:numPr>
      </w:pPr>
      <w:r>
        <w:t xml:space="preserve">newh1bs: H-1B visas for new workers acquired by </w:t>
      </w:r>
      <w:proofErr w:type="gramStart"/>
      <w:r>
        <w:t>firm</w:t>
      </w:r>
      <w:proofErr w:type="gramEnd"/>
    </w:p>
    <w:p w14:paraId="37B11156" w14:textId="52CA8556" w:rsidR="003B15B0" w:rsidRDefault="003B15B0" w:rsidP="003B15B0">
      <w:pPr>
        <w:pStyle w:val="ListParagraph"/>
        <w:numPr>
          <w:ilvl w:val="0"/>
          <w:numId w:val="1"/>
        </w:numPr>
      </w:pPr>
      <w:proofErr w:type="spellStart"/>
      <w:r>
        <w:t>fworkers</w:t>
      </w:r>
      <w:proofErr w:type="spellEnd"/>
      <w:r>
        <w:t>: total number of foreign workers on H-1B visas at firm</w:t>
      </w:r>
    </w:p>
    <w:p w14:paraId="436BD727" w14:textId="557A9C0B" w:rsidR="003B15B0" w:rsidRDefault="003B15B0" w:rsidP="003B15B0">
      <w:pPr>
        <w:pStyle w:val="ListParagraph"/>
        <w:numPr>
          <w:ilvl w:val="0"/>
          <w:numId w:val="1"/>
        </w:numPr>
      </w:pPr>
      <w:proofErr w:type="spellStart"/>
      <w:r>
        <w:t>CompanyName</w:t>
      </w:r>
      <w:proofErr w:type="spellEnd"/>
      <w:r>
        <w:t>: name of firm</w:t>
      </w:r>
    </w:p>
    <w:p w14:paraId="1BDF9C59" w14:textId="2D87E040" w:rsidR="003B15B0" w:rsidRDefault="003B15B0" w:rsidP="003B15B0">
      <w:pPr>
        <w:pStyle w:val="ListParagraph"/>
        <w:numPr>
          <w:ilvl w:val="0"/>
          <w:numId w:val="1"/>
        </w:numPr>
      </w:pPr>
      <w:proofErr w:type="spellStart"/>
      <w:r>
        <w:t>AssetsTotal</w:t>
      </w:r>
      <w:proofErr w:type="spellEnd"/>
      <w:r>
        <w:t>: total assets ($ mil)</w:t>
      </w:r>
    </w:p>
    <w:p w14:paraId="7759CD88" w14:textId="2A9BDC15" w:rsidR="003B15B0" w:rsidRDefault="003B15B0" w:rsidP="003B15B0">
      <w:pPr>
        <w:pStyle w:val="ListParagraph"/>
        <w:numPr>
          <w:ilvl w:val="0"/>
          <w:numId w:val="1"/>
        </w:numPr>
      </w:pPr>
      <w:proofErr w:type="spellStart"/>
      <w:r>
        <w:t>CapitalExpenditures</w:t>
      </w:r>
      <w:proofErr w:type="spellEnd"/>
      <w:r>
        <w:t>: costs of additions to property, plan, and equipment ($ mil)</w:t>
      </w:r>
    </w:p>
    <w:p w14:paraId="2C58DCCE" w14:textId="26303FD1" w:rsidR="003B15B0" w:rsidRDefault="003B15B0" w:rsidP="003B15B0">
      <w:pPr>
        <w:pStyle w:val="ListParagraph"/>
        <w:numPr>
          <w:ilvl w:val="0"/>
          <w:numId w:val="1"/>
        </w:numPr>
      </w:pPr>
      <w:proofErr w:type="spellStart"/>
      <w:r>
        <w:t>CostofGoodsSold</w:t>
      </w:r>
      <w:proofErr w:type="spellEnd"/>
      <w:r>
        <w:t>: costs for company production ($ mil)</w:t>
      </w:r>
    </w:p>
    <w:p w14:paraId="218B0F7F" w14:textId="181740A1" w:rsidR="003B15B0" w:rsidRDefault="003B15B0" w:rsidP="003B15B0">
      <w:pPr>
        <w:pStyle w:val="ListParagraph"/>
        <w:numPr>
          <w:ilvl w:val="0"/>
          <w:numId w:val="1"/>
        </w:numPr>
      </w:pPr>
      <w:proofErr w:type="spellStart"/>
      <w:r>
        <w:t>DepreciationandAmortization</w:t>
      </w:r>
      <w:proofErr w:type="spellEnd"/>
      <w:r>
        <w:t>: depreciation on income statement ($ mil)</w:t>
      </w:r>
    </w:p>
    <w:p w14:paraId="4559E5E6" w14:textId="699BC724" w:rsidR="003B15B0" w:rsidRDefault="003B15B0" w:rsidP="003B15B0">
      <w:pPr>
        <w:pStyle w:val="ListParagraph"/>
        <w:numPr>
          <w:ilvl w:val="0"/>
          <w:numId w:val="1"/>
        </w:numPr>
      </w:pPr>
      <w:proofErr w:type="spellStart"/>
      <w:r>
        <w:t>DepreciationDepletionandAmor</w:t>
      </w:r>
      <w:proofErr w:type="spellEnd"/>
      <w:r>
        <w:t>: asset costs written off by periodic deprecation charges since assets were acquired ($ mil)</w:t>
      </w:r>
    </w:p>
    <w:p w14:paraId="11DC0D62" w14:textId="6C00E70C" w:rsidR="003B15B0" w:rsidRDefault="003B15B0" w:rsidP="003B15B0">
      <w:pPr>
        <w:pStyle w:val="ListParagraph"/>
        <w:numPr>
          <w:ilvl w:val="0"/>
          <w:numId w:val="1"/>
        </w:numPr>
      </w:pPr>
      <w:r>
        <w:t>Employees: total number of employees</w:t>
      </w:r>
    </w:p>
    <w:p w14:paraId="6F9DFCFE" w14:textId="3574FF73" w:rsidR="003B15B0" w:rsidRDefault="003B15B0" w:rsidP="003B15B0">
      <w:pPr>
        <w:pStyle w:val="ListParagraph"/>
        <w:numPr>
          <w:ilvl w:val="0"/>
          <w:numId w:val="1"/>
        </w:numPr>
      </w:pPr>
      <w:proofErr w:type="spellStart"/>
      <w:r>
        <w:t>OperatingIncomeBeforeDeprecia</w:t>
      </w:r>
      <w:proofErr w:type="spellEnd"/>
      <w:r>
        <w:t>: Sales minus Cost of Goods Sold before deducting depreciation ($ mil)</w:t>
      </w:r>
    </w:p>
    <w:p w14:paraId="05554253" w14:textId="11969C71" w:rsidR="003B15B0" w:rsidRDefault="003B15B0" w:rsidP="003B15B0">
      <w:pPr>
        <w:pStyle w:val="ListParagraph"/>
        <w:numPr>
          <w:ilvl w:val="0"/>
          <w:numId w:val="1"/>
        </w:numPr>
      </w:pPr>
      <w:proofErr w:type="spellStart"/>
      <w:r>
        <w:t>PropertyPlantandEquipment</w:t>
      </w:r>
      <w:proofErr w:type="spellEnd"/>
      <w:r>
        <w:t xml:space="preserve">: </w:t>
      </w:r>
      <w:r w:rsidR="0090377B">
        <w:t>value of capital</w:t>
      </w:r>
    </w:p>
    <w:p w14:paraId="4020D9EC" w14:textId="21206614" w:rsidR="0090377B" w:rsidRDefault="0090377B" w:rsidP="003B15B0">
      <w:pPr>
        <w:pStyle w:val="ListParagraph"/>
        <w:numPr>
          <w:ilvl w:val="0"/>
          <w:numId w:val="1"/>
        </w:numPr>
      </w:pPr>
      <w:proofErr w:type="spellStart"/>
      <w:r>
        <w:t>SalesTurnoverNet</w:t>
      </w:r>
      <w:proofErr w:type="spellEnd"/>
      <w:r>
        <w:t>: net sales</w:t>
      </w:r>
    </w:p>
    <w:p w14:paraId="5042B9F0" w14:textId="37EC15C8" w:rsidR="0090377B" w:rsidRDefault="0090377B" w:rsidP="003B15B0">
      <w:pPr>
        <w:pStyle w:val="ListParagraph"/>
        <w:numPr>
          <w:ilvl w:val="0"/>
          <w:numId w:val="1"/>
        </w:numPr>
      </w:pPr>
      <w:r>
        <w:t>City: city of firm headquarters</w:t>
      </w:r>
    </w:p>
    <w:p w14:paraId="354FCE72" w14:textId="55AB90E3" w:rsidR="0090377B" w:rsidRDefault="0090377B" w:rsidP="003B15B0">
      <w:pPr>
        <w:pStyle w:val="ListParagraph"/>
        <w:numPr>
          <w:ilvl w:val="0"/>
          <w:numId w:val="1"/>
        </w:numPr>
      </w:pPr>
      <w:proofErr w:type="spellStart"/>
      <w:r>
        <w:t>NorthAmericanIndustryClassifi</w:t>
      </w:r>
      <w:proofErr w:type="spellEnd"/>
      <w:r>
        <w:t xml:space="preserve">: industry firm is classified </w:t>
      </w:r>
      <w:proofErr w:type="gramStart"/>
      <w:r>
        <w:t>in</w:t>
      </w:r>
      <w:proofErr w:type="gramEnd"/>
    </w:p>
    <w:p w14:paraId="514767C5" w14:textId="316FE101" w:rsidR="0090377B" w:rsidRDefault="0090377B" w:rsidP="003B15B0">
      <w:pPr>
        <w:pStyle w:val="ListParagraph"/>
        <w:numPr>
          <w:ilvl w:val="0"/>
          <w:numId w:val="1"/>
        </w:numPr>
      </w:pPr>
      <w:proofErr w:type="spellStart"/>
      <w:r>
        <w:t>StateProvince</w:t>
      </w:r>
      <w:proofErr w:type="spellEnd"/>
      <w:r>
        <w:t>: state of firm headquarters</w:t>
      </w:r>
    </w:p>
    <w:p w14:paraId="53A8FB8C" w14:textId="2FA619AE" w:rsidR="0090377B" w:rsidRDefault="0090377B" w:rsidP="003B15B0">
      <w:pPr>
        <w:pStyle w:val="ListParagraph"/>
        <w:numPr>
          <w:ilvl w:val="0"/>
          <w:numId w:val="1"/>
        </w:numPr>
      </w:pPr>
      <w:proofErr w:type="spellStart"/>
      <w:r>
        <w:t>GDPDeflator</w:t>
      </w:r>
      <w:proofErr w:type="spellEnd"/>
      <w:r>
        <w:t>: GDP deflator</w:t>
      </w:r>
    </w:p>
    <w:p w14:paraId="710B9536" w14:textId="72E4B702" w:rsidR="0090377B" w:rsidRDefault="0090377B" w:rsidP="003B15B0">
      <w:pPr>
        <w:pStyle w:val="ListParagraph"/>
        <w:numPr>
          <w:ilvl w:val="0"/>
          <w:numId w:val="1"/>
        </w:numPr>
      </w:pPr>
      <w:proofErr w:type="spellStart"/>
      <w:r>
        <w:t>NAICS_wage</w:t>
      </w:r>
      <w:proofErr w:type="spellEnd"/>
      <w:r>
        <w:t>: average wage of worker in industry</w:t>
      </w:r>
    </w:p>
    <w:p w14:paraId="00217C7A" w14:textId="71557928" w:rsidR="0090377B" w:rsidRPr="003B15B0" w:rsidRDefault="0090377B" w:rsidP="003B15B0">
      <w:pPr>
        <w:pStyle w:val="ListParagraph"/>
        <w:numPr>
          <w:ilvl w:val="0"/>
          <w:numId w:val="1"/>
        </w:numPr>
      </w:pPr>
      <w:r>
        <w:t>A_MEAN: average wage of worker at firm</w:t>
      </w:r>
    </w:p>
    <w:sectPr w:rsidR="0090377B" w:rsidRPr="003B1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7122C"/>
    <w:multiLevelType w:val="hybridMultilevel"/>
    <w:tmpl w:val="A40C0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2903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5B0"/>
    <w:rsid w:val="001C2A42"/>
    <w:rsid w:val="003B15B0"/>
    <w:rsid w:val="00720379"/>
    <w:rsid w:val="0090377B"/>
    <w:rsid w:val="009A7D20"/>
    <w:rsid w:val="00DF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A1B8DF"/>
  <w15:chartTrackingRefBased/>
  <w15:docId w15:val="{F8A7FA28-1C96-6E4E-8318-020EEC84D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S. Kuehn</dc:creator>
  <cp:keywords/>
  <dc:description/>
  <cp:lastModifiedBy>Joseph S. Kuehn</cp:lastModifiedBy>
  <cp:revision>2</cp:revision>
  <dcterms:created xsi:type="dcterms:W3CDTF">2023-09-15T19:46:00Z</dcterms:created>
  <dcterms:modified xsi:type="dcterms:W3CDTF">2023-09-15T20:08:00Z</dcterms:modified>
</cp:coreProperties>
</file>