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72" w:rsidRDefault="00401472" w:rsidP="00401472">
      <w:pPr>
        <w:jc w:val="center"/>
        <w:rPr>
          <w:b/>
          <w:sz w:val="36"/>
          <w:szCs w:val="36"/>
        </w:rPr>
      </w:pPr>
      <w:r w:rsidRPr="00401472">
        <w:rPr>
          <w:b/>
          <w:sz w:val="36"/>
          <w:szCs w:val="36"/>
        </w:rPr>
        <w:t>Infantil</w:t>
      </w:r>
    </w:p>
    <w:p w:rsidR="006D2F0E" w:rsidRPr="00401472" w:rsidRDefault="006D2F0E" w:rsidP="00401472">
      <w:pPr>
        <w:rPr>
          <w:b/>
        </w:rPr>
      </w:pPr>
      <w:r w:rsidRPr="00401472">
        <w:rPr>
          <w:b/>
        </w:rPr>
        <w:t>Aplicación 1. Aprendizaje de astronomía.</w:t>
      </w:r>
    </w:p>
    <w:p w:rsidR="006A1466" w:rsidRPr="005C5ED2" w:rsidRDefault="006A1466" w:rsidP="006A1466">
      <w:pPr>
        <w:jc w:val="both"/>
      </w:pPr>
      <w:r w:rsidRPr="005C5ED2">
        <w:tab/>
        <w:t>En las aplicaciones para infantil</w:t>
      </w:r>
      <w:r w:rsidR="00615190" w:rsidRPr="005C5ED2">
        <w:t>,</w:t>
      </w:r>
      <w:r w:rsidRPr="005C5ED2">
        <w:t xml:space="preserve"> </w:t>
      </w:r>
      <w:r w:rsidR="00615190" w:rsidRPr="005C5ED2">
        <w:t>la gran parte de los niños no sabe leer o tiene algunas dificultades. Por ello,</w:t>
      </w:r>
      <w:r w:rsidRPr="005C5ED2">
        <w:t xml:space="preserve"> se suele</w:t>
      </w:r>
      <w:r w:rsidR="00615190" w:rsidRPr="005C5ED2">
        <w:t xml:space="preserve"> querer evitar, en la medida de lo posible, escribir texto</w:t>
      </w:r>
      <w:r w:rsidRPr="005C5ED2">
        <w:t>. En la aplicación</w:t>
      </w:r>
      <w:r w:rsidR="00615190" w:rsidRPr="005C5ED2">
        <w:t xml:space="preserve"> siguiente, que trata del aprendizaje de astronomía, no</w:t>
      </w:r>
      <w:r w:rsidRPr="005C5ED2">
        <w:t xml:space="preserve"> se ha </w:t>
      </w:r>
      <w:r w:rsidR="00615190" w:rsidRPr="005C5ED2">
        <w:t>tenido en cuenta estas dificultades, abusando</w:t>
      </w:r>
      <w:r w:rsidRPr="005C5ED2">
        <w:t xml:space="preserve"> en cierta medida del texto </w:t>
      </w:r>
      <w:r w:rsidR="00615190" w:rsidRPr="005C5ED2">
        <w:t>y empleando poca descripción visual como se expone en la siguiente imagen.</w:t>
      </w:r>
    </w:p>
    <w:p w:rsidR="00615190" w:rsidRPr="005C5ED2" w:rsidRDefault="00615190" w:rsidP="00615190">
      <w:pPr>
        <w:jc w:val="center"/>
      </w:pPr>
      <w:r w:rsidRPr="005C5ED2">
        <w:rPr>
          <w:noProof/>
          <w:lang w:eastAsia="es-ES"/>
        </w:rPr>
        <w:drawing>
          <wp:inline distT="0" distB="0" distL="0" distR="0" wp14:anchorId="72C1BBF2" wp14:editId="0D5415AC">
            <wp:extent cx="2926080" cy="183499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83" cy="18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90" w:rsidRPr="005C5ED2" w:rsidRDefault="00615190" w:rsidP="00615190">
      <w:pPr>
        <w:jc w:val="both"/>
      </w:pPr>
      <w:r w:rsidRPr="005C5ED2">
        <w:tab/>
        <w:t>Insistiendo en este hecho, también queremos recalcar que la aplicación ha escrito las instrucciones de algunas actividades dificultando</w:t>
      </w:r>
      <w:r w:rsidR="00030801" w:rsidRPr="005C5ED2">
        <w:t xml:space="preserve"> así</w:t>
      </w:r>
      <w:r w:rsidRPr="005C5ED2">
        <w:t xml:space="preserve"> el entendimiento y saturando al niño que seguramente acabe aburrido y no sepa lo que hay que hacer</w:t>
      </w:r>
      <w:r w:rsidR="00030801" w:rsidRPr="005C5ED2">
        <w:t xml:space="preserve"> en la actividad</w:t>
      </w:r>
      <w:r w:rsidRPr="005C5ED2">
        <w:t>.</w:t>
      </w:r>
    </w:p>
    <w:p w:rsidR="00615190" w:rsidRPr="005C5ED2" w:rsidRDefault="00615190" w:rsidP="00615190">
      <w:pPr>
        <w:jc w:val="center"/>
      </w:pPr>
      <w:r w:rsidRPr="005C5ED2">
        <w:rPr>
          <w:noProof/>
          <w:lang w:eastAsia="es-ES"/>
        </w:rPr>
        <w:drawing>
          <wp:inline distT="0" distB="0" distL="0" distR="0">
            <wp:extent cx="3701491" cy="1418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0" cy="14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01" w:rsidRPr="005C5ED2" w:rsidRDefault="00030801" w:rsidP="006A1466">
      <w:pPr>
        <w:jc w:val="both"/>
      </w:pPr>
      <w:r w:rsidRPr="005C5ED2">
        <w:tab/>
        <w:t>Por otra parte, cuando realmente podía ser interesante incluir algo de texto, principalmente para aprender el nombre de los planetas, no se ha hecho.</w:t>
      </w:r>
    </w:p>
    <w:p w:rsidR="00030801" w:rsidRPr="005C5ED2" w:rsidRDefault="00030801" w:rsidP="00030801">
      <w:pPr>
        <w:jc w:val="center"/>
      </w:pPr>
      <w:r w:rsidRPr="005C5ED2">
        <w:rPr>
          <w:noProof/>
          <w:lang w:eastAsia="es-ES"/>
        </w:rPr>
        <w:drawing>
          <wp:inline distT="0" distB="0" distL="0" distR="0">
            <wp:extent cx="3622519" cy="19677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87" cy="19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01" w:rsidRPr="005C5ED2" w:rsidRDefault="00030801" w:rsidP="00030801">
      <w:pPr>
        <w:jc w:val="both"/>
      </w:pPr>
      <w:r w:rsidRPr="005C5ED2">
        <w:tab/>
        <w:t>Para mejorarlo, una vez colocado correctamente el planeta en su lugar correcto, se podía haber proporcionado al lado el nombre del mismo.</w:t>
      </w:r>
    </w:p>
    <w:p w:rsidR="00615190" w:rsidRPr="005C5ED2" w:rsidRDefault="002C3DCA" w:rsidP="006A1466">
      <w:pPr>
        <w:jc w:val="both"/>
      </w:pPr>
      <w:r w:rsidRPr="005C5ED2">
        <w:lastRenderedPageBreak/>
        <w:tab/>
        <w:t>Un aspecto positivo de esta aplicación son los sonidos que acompañan a las respuestas para indicar si la misma es correcta o incorrecta. Además, se ayuda al niño emitiendo palabras por sonido para que identifique los conceptos y planetas.</w:t>
      </w:r>
    </w:p>
    <w:p w:rsidR="002C3DCA" w:rsidRPr="005C5ED2" w:rsidRDefault="00615190" w:rsidP="006A1466">
      <w:pPr>
        <w:jc w:val="both"/>
      </w:pPr>
      <w:r w:rsidRPr="005C5ED2">
        <w:tab/>
        <w:t>Finalmente, otro aspecto a destacar, son los juegos y puzles que la aplicación ofrece. Permite al niño interactuar con la aplicación en mayor medida haciendo muy ameno el aprendizaje, pues no requiere la costosa lectura.</w:t>
      </w:r>
    </w:p>
    <w:p w:rsidR="002C3DCA" w:rsidRDefault="002C3DCA" w:rsidP="00615190">
      <w:pPr>
        <w:jc w:val="center"/>
      </w:pPr>
      <w:r w:rsidRPr="005C5ED2">
        <w:rPr>
          <w:noProof/>
          <w:lang w:eastAsia="es-ES"/>
        </w:rPr>
        <w:drawing>
          <wp:inline distT="0" distB="0" distL="0" distR="0">
            <wp:extent cx="2677363" cy="1730429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27" cy="17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0B" w:rsidRPr="005C5ED2" w:rsidRDefault="00BC670B" w:rsidP="00615190">
      <w:pPr>
        <w:jc w:val="center"/>
      </w:pPr>
    </w:p>
    <w:p w:rsidR="00615190" w:rsidRPr="004A0AC3" w:rsidRDefault="00E6600D" w:rsidP="00615190">
      <w:pPr>
        <w:jc w:val="both"/>
        <w:rPr>
          <w:b/>
        </w:rPr>
      </w:pPr>
      <w:r w:rsidRPr="004A0AC3">
        <w:rPr>
          <w:b/>
        </w:rPr>
        <w:t>Aplicación 2. Las formas y cuerpos en el espacio.</w:t>
      </w:r>
    </w:p>
    <w:p w:rsidR="00BC17AE" w:rsidRPr="005C5ED2" w:rsidRDefault="00E6600D" w:rsidP="00615190">
      <w:pPr>
        <w:jc w:val="both"/>
      </w:pPr>
      <w:r w:rsidRPr="005C5ED2">
        <w:tab/>
        <w:t xml:space="preserve">Respecto a esta aplicación queremos mencionar que los aspectos negativos tratados anteriormente se han corregido: el texto </w:t>
      </w:r>
      <w:r w:rsidR="007406EE" w:rsidRPr="005C5ED2">
        <w:t>está muy resumido</w:t>
      </w:r>
      <w:r w:rsidR="00BC17AE" w:rsidRPr="005C5ED2">
        <w:t>, aunque se podría incrementar más el tamaño de la letra. Otro punto a favor es que el texto</w:t>
      </w:r>
      <w:r w:rsidRPr="005C5ED2">
        <w:t xml:space="preserve"> es leído en voz alta por la aplicación.</w:t>
      </w:r>
      <w:r w:rsidR="007406EE" w:rsidRPr="005C5ED2">
        <w:t xml:space="preserve"> </w:t>
      </w:r>
    </w:p>
    <w:p w:rsidR="007406EE" w:rsidRPr="005C5ED2" w:rsidRDefault="00BC17AE" w:rsidP="00615190">
      <w:pPr>
        <w:jc w:val="both"/>
      </w:pPr>
      <w:r w:rsidRPr="005C5ED2">
        <w:tab/>
        <w:t>También se</w:t>
      </w:r>
      <w:r w:rsidR="007406EE" w:rsidRPr="005C5ED2">
        <w:t xml:space="preserve"> expone</w:t>
      </w:r>
      <w:r w:rsidRPr="005C5ED2">
        <w:t>n</w:t>
      </w:r>
      <w:r w:rsidR="007406EE" w:rsidRPr="005C5ED2">
        <w:t xml:space="preserve"> las opciones de manera clara y ordenada</w:t>
      </w:r>
      <w:r w:rsidRPr="005C5ED2">
        <w:t xml:space="preserve"> (diseño en pestañas)</w:t>
      </w:r>
      <w:r w:rsidR="007406EE" w:rsidRPr="005C5ED2">
        <w:t>, asociando un dibujo a cada opción, los colores claros facilitan el uso correcto de la aplicación y mejora la presentación de la misma.</w:t>
      </w:r>
    </w:p>
    <w:p w:rsidR="00E6600D" w:rsidRPr="005C5ED2" w:rsidRDefault="00BC670B" w:rsidP="00BC670B">
      <w:pPr>
        <w:jc w:val="center"/>
      </w:pPr>
      <w:r w:rsidRPr="005C5E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05pt;height:207.95pt">
            <v:imagedata r:id="rId9" o:title="Captura de pantalla 2016-02-14 a la(s) 18.19.42"/>
          </v:shape>
        </w:pict>
      </w:r>
    </w:p>
    <w:p w:rsidR="005C5ED2" w:rsidRPr="005C5ED2" w:rsidRDefault="005C5ED2" w:rsidP="00615190">
      <w:pPr>
        <w:jc w:val="both"/>
      </w:pPr>
      <w:r w:rsidRPr="005C5ED2">
        <w:tab/>
        <w:t>Al contrario que en la otra aplicación, los dibujos predominan mucho más y son de mayor tamaño como aquí se observa.</w:t>
      </w:r>
    </w:p>
    <w:p w:rsidR="005C5ED2" w:rsidRPr="005C5ED2" w:rsidRDefault="005C5ED2" w:rsidP="00BC670B">
      <w:pPr>
        <w:jc w:val="center"/>
      </w:pPr>
      <w:r w:rsidRPr="005C5ED2">
        <w:rPr>
          <w:noProof/>
          <w:lang w:eastAsia="es-ES"/>
        </w:rPr>
        <w:lastRenderedPageBreak/>
        <w:drawing>
          <wp:inline distT="0" distB="0" distL="0" distR="0">
            <wp:extent cx="3269894" cy="2450928"/>
            <wp:effectExtent l="0" t="0" r="6985" b="6985"/>
            <wp:docPr id="6" name="Imagen 6" descr="C:\Users\Héctorhfm\Downloads\Telegram Desktop\Captura de pantalla 2016-02-14 a la(s) 18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éctorhfm\Downloads\Telegram Desktop\Captura de pantalla 2016-02-14 a la(s) 18.23.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35" cy="245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90" w:rsidRPr="00DD25CA" w:rsidRDefault="006D2F0E" w:rsidP="006D2F0E">
      <w:pPr>
        <w:jc w:val="both"/>
        <w:rPr>
          <w:b/>
        </w:rPr>
      </w:pPr>
      <w:r w:rsidRPr="00DD25CA">
        <w:rPr>
          <w:b/>
        </w:rPr>
        <w:t>Referencias</w:t>
      </w:r>
    </w:p>
    <w:p w:rsidR="006D2F0E" w:rsidRPr="005C5ED2" w:rsidRDefault="006D2F0E" w:rsidP="006D2F0E">
      <w:pPr>
        <w:jc w:val="both"/>
      </w:pPr>
      <w:r w:rsidRPr="005C5ED2">
        <w:t>Aplicación de astronomía</w:t>
      </w:r>
    </w:p>
    <w:p w:rsidR="006D2F0E" w:rsidRPr="005C5ED2" w:rsidRDefault="006D2F0E" w:rsidP="006D2F0E">
      <w:pPr>
        <w:jc w:val="both"/>
      </w:pPr>
      <w:hyperlink r:id="rId11" w:history="1">
        <w:r w:rsidRPr="005C5ED2">
          <w:rPr>
            <w:rStyle w:val="Hipervnculo"/>
          </w:rPr>
          <w:t>http://www.educa.jcyl.es/educacyl/cm/gallery/Recursos%20Infinity/aplicaciones/astronomia/infantil/index.html</w:t>
        </w:r>
      </w:hyperlink>
    </w:p>
    <w:p w:rsidR="005C5ED2" w:rsidRPr="005C5ED2" w:rsidRDefault="005C5ED2" w:rsidP="006D2F0E">
      <w:pPr>
        <w:jc w:val="both"/>
      </w:pPr>
      <w:r w:rsidRPr="005C5ED2">
        <w:t>Aplicación formas y cuerpos en el espacio</w:t>
      </w:r>
    </w:p>
    <w:p w:rsidR="006D2F0E" w:rsidRDefault="00AA6C51" w:rsidP="006D2F0E">
      <w:pPr>
        <w:jc w:val="both"/>
      </w:pPr>
      <w:hyperlink r:id="rId12" w:history="1">
        <w:r w:rsidRPr="007219A1">
          <w:rPr>
            <w:rStyle w:val="Hipervnculo"/>
          </w:rPr>
          <w:t>http://nea.educastur.princast.es/repositorio/RECURSO_ZIP/1_1_ibcmass_u25/index.html</w:t>
        </w:r>
      </w:hyperlink>
    </w:p>
    <w:p w:rsidR="00AA6C51" w:rsidRPr="005C5ED2" w:rsidRDefault="00AA6C51" w:rsidP="006D2F0E">
      <w:pPr>
        <w:jc w:val="both"/>
      </w:pPr>
      <w:bookmarkStart w:id="0" w:name="_GoBack"/>
      <w:bookmarkEnd w:id="0"/>
    </w:p>
    <w:sectPr w:rsidR="00AA6C51" w:rsidRPr="005C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13"/>
    <w:rsid w:val="00030801"/>
    <w:rsid w:val="000E76E9"/>
    <w:rsid w:val="002C3DCA"/>
    <w:rsid w:val="00401472"/>
    <w:rsid w:val="004A0AC3"/>
    <w:rsid w:val="005C5ED2"/>
    <w:rsid w:val="00615190"/>
    <w:rsid w:val="006A1466"/>
    <w:rsid w:val="006D2F0E"/>
    <w:rsid w:val="007406EE"/>
    <w:rsid w:val="007F5714"/>
    <w:rsid w:val="00AA6C51"/>
    <w:rsid w:val="00BC17AE"/>
    <w:rsid w:val="00BC670B"/>
    <w:rsid w:val="00DD25CA"/>
    <w:rsid w:val="00E6600D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55B6D-70DF-406F-92AD-C4CC5D66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4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ea.educastur.princast.es/repositorio/RECURSO_ZIP/1_1_ibcmass_u25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educa.jcyl.es/educacyl/cm/gallery/Recursos%20Infinity/aplicaciones/astronomia/infantil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3864-AC4C-410A-A23D-939634F9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10</cp:revision>
  <dcterms:created xsi:type="dcterms:W3CDTF">2016-02-14T17:15:00Z</dcterms:created>
  <dcterms:modified xsi:type="dcterms:W3CDTF">2016-02-14T17:27:00Z</dcterms:modified>
</cp:coreProperties>
</file>