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BB3" w:rsidRDefault="00787BB3" w:rsidP="00404C9A">
      <w:pPr>
        <w:jc w:val="both"/>
        <w:rPr>
          <w:b/>
        </w:rPr>
      </w:pPr>
      <w:r>
        <w:rPr>
          <w:b/>
        </w:rPr>
        <w:t>Cambios Prototipo v1.0 al Prototipo v2.0 (video)</w:t>
      </w:r>
    </w:p>
    <w:p w:rsidR="007129D4" w:rsidRDefault="007129D4" w:rsidP="00404C9A">
      <w:pPr>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7129D4">
      <w:pPr>
        <w:jc w:val="center"/>
      </w:pPr>
    </w:p>
    <w:p w:rsidR="007129D4" w:rsidRDefault="000C691C" w:rsidP="007129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2pt;height:165.05pt">
            <v:imagedata r:id="rId6" o:title="Primaria 8"/>
          </v:shape>
        </w:pict>
      </w:r>
    </w:p>
    <w:p w:rsidR="007129D4" w:rsidRDefault="007129D4" w:rsidP="007129D4">
      <w:pPr>
        <w:jc w:val="center"/>
        <w:rPr>
          <w:i/>
        </w:rPr>
      </w:pPr>
      <w:r>
        <w:rPr>
          <w:i/>
        </w:rPr>
        <w:t>Figura 1. Inicio de sesión personalizado para el profesor.</w:t>
      </w:r>
    </w:p>
    <w:p w:rsidR="007129D4" w:rsidRPr="007129D4" w:rsidRDefault="007129D4" w:rsidP="007129D4">
      <w:pPr>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7129D4" w:rsidRDefault="006840B4" w:rsidP="007129D4">
      <w:pPr>
        <w:jc w:val="center"/>
      </w:pPr>
      <w:r>
        <w:pict>
          <v:shape id="_x0000_i1026" type="#_x0000_t75" style="width:221.45pt;height:138.55pt">
            <v:imagedata r:id="rId7" o:title="Primaria 9"/>
          </v:shape>
        </w:pict>
      </w:r>
    </w:p>
    <w:p w:rsidR="004E4BDC" w:rsidRDefault="004E4BDC" w:rsidP="007129D4">
      <w:pPr>
        <w:jc w:val="center"/>
        <w:rPr>
          <w:i/>
        </w:rPr>
      </w:pPr>
      <w:r>
        <w:rPr>
          <w:i/>
        </w:rPr>
        <w:t>Figura 2. Sección de teoría</w:t>
      </w:r>
    </w:p>
    <w:p w:rsidR="002773E1" w:rsidRPr="004E4BDC" w:rsidRDefault="002773E1" w:rsidP="004E4BDC">
      <w:pPr>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2773E1" w:rsidRDefault="002773E1" w:rsidP="007129D4">
      <w:pPr>
        <w:jc w:val="center"/>
        <w:sectPr w:rsidR="002773E1">
          <w:pgSz w:w="11906" w:h="16838"/>
          <w:pgMar w:top="1417" w:right="1701" w:bottom="1417" w:left="1701" w:header="708" w:footer="708" w:gutter="0"/>
          <w:cols w:space="708"/>
          <w:docGrid w:linePitch="360"/>
        </w:sectPr>
      </w:pPr>
    </w:p>
    <w:p w:rsidR="002773E1" w:rsidRDefault="006840B4" w:rsidP="007129D4">
      <w:pPr>
        <w:jc w:val="center"/>
      </w:pPr>
      <w:r>
        <w:lastRenderedPageBreak/>
        <w:pict>
          <v:shape id="_x0000_i1027" type="#_x0000_t75" style="width:192.9pt;height:121.6pt">
            <v:imagedata r:id="rId8" o:title="Primaria 11"/>
          </v:shape>
        </w:pict>
      </w:r>
    </w:p>
    <w:p w:rsidR="002773E1" w:rsidRPr="002773E1" w:rsidRDefault="002773E1" w:rsidP="007129D4">
      <w:pPr>
        <w:jc w:val="center"/>
        <w:rPr>
          <w:i/>
        </w:rPr>
      </w:pPr>
      <w:r>
        <w:rPr>
          <w:i/>
        </w:rPr>
        <w:t>Figura 3. Instrucciones zona profesor (I).</w:t>
      </w:r>
    </w:p>
    <w:p w:rsidR="007129D4" w:rsidRDefault="006840B4" w:rsidP="007129D4">
      <w:pPr>
        <w:jc w:val="center"/>
      </w:pPr>
      <w:r>
        <w:lastRenderedPageBreak/>
        <w:pict>
          <v:shape id="_x0000_i1028" type="#_x0000_t75" style="width:194.25pt;height:122.25pt">
            <v:imagedata r:id="rId9" o:title="Primaria 13"/>
          </v:shape>
        </w:pict>
      </w:r>
    </w:p>
    <w:p w:rsidR="002773E1" w:rsidRDefault="002773E1" w:rsidP="007129D4">
      <w:pPr>
        <w:jc w:val="center"/>
      </w:pPr>
      <w:r>
        <w:t>Figura 4. Instrucciones zona profesor (II)</w:t>
      </w:r>
    </w:p>
    <w:p w:rsidR="002773E1" w:rsidRDefault="002773E1">
      <w:pPr>
        <w:sectPr w:rsidR="002773E1" w:rsidSect="002773E1">
          <w:type w:val="continuous"/>
          <w:pgSz w:w="11906" w:h="16838"/>
          <w:pgMar w:top="1417" w:right="1701" w:bottom="1417" w:left="1701" w:header="708" w:footer="708" w:gutter="0"/>
          <w:cols w:num="2" w:space="708"/>
          <w:docGrid w:linePitch="360"/>
        </w:sectPr>
      </w:pPr>
    </w:p>
    <w:p w:rsidR="007129D4" w:rsidRDefault="0086765B">
      <w:r>
        <w:lastRenderedPageBreak/>
        <w:tab/>
        <w:t>Por otra parte, se decidió también incluir más instrucciones en la sección del profesor como muestran las Figuras 3 y 4. Nuevamente reforzamos el principio de facilidad de aprendizaje.</w:t>
      </w:r>
    </w:p>
    <w:p w:rsidR="0092198F" w:rsidRPr="0017125A" w:rsidRDefault="00514466" w:rsidP="00404C9A">
      <w:pPr>
        <w:jc w:val="both"/>
        <w:rPr>
          <w:b/>
        </w:rPr>
      </w:pPr>
      <w:r>
        <w:rPr>
          <w:b/>
        </w:rPr>
        <w:t>Resumen y análisis de los c</w:t>
      </w:r>
      <w:r w:rsidR="00787BB3">
        <w:rPr>
          <w:b/>
        </w:rPr>
        <w:t>omentarios al prototipo v2</w:t>
      </w:r>
      <w:r w:rsidR="0092198F" w:rsidRPr="0017125A">
        <w:rPr>
          <w:b/>
        </w:rPr>
        <w:t>.</w:t>
      </w:r>
      <w:r>
        <w:rPr>
          <w:b/>
        </w:rPr>
        <w:t>0 (video)</w:t>
      </w:r>
      <w:r w:rsidR="00404C9A" w:rsidRPr="0017125A">
        <w:rPr>
          <w:b/>
        </w:rPr>
        <w:t>.</w:t>
      </w:r>
    </w:p>
    <w:p w:rsidR="00C7387A" w:rsidRPr="0017125A" w:rsidRDefault="00C7387A" w:rsidP="00404C9A">
      <w:pPr>
        <w:jc w:val="both"/>
        <w:rPr>
          <w:b/>
        </w:rPr>
      </w:pPr>
      <w:r w:rsidRPr="0017125A">
        <w:rPr>
          <w:b/>
        </w:rPr>
        <w:t>Sugerencias aceptadas</w:t>
      </w:r>
    </w:p>
    <w:p w:rsidR="0092198F" w:rsidRPr="0017125A" w:rsidRDefault="0092198F" w:rsidP="00404C9A">
      <w:pPr>
        <w:jc w:val="both"/>
        <w:rPr>
          <w:b/>
        </w:rPr>
      </w:pPr>
      <w:r w:rsidRPr="0017125A">
        <w:rPr>
          <w:b/>
        </w:rPr>
        <w:t>Flexibilidad:</w:t>
      </w:r>
    </w:p>
    <w:p w:rsidR="00AD6873" w:rsidRPr="0017125A" w:rsidRDefault="00AD6873" w:rsidP="00404C9A">
      <w:pPr>
        <w:jc w:val="both"/>
      </w:pPr>
      <w:r w:rsidRPr="0017125A">
        <w:t>Sobre accesibilidad:</w:t>
      </w:r>
    </w:p>
    <w:p w:rsidR="00DA4110"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La primera pregunta está mal planteada, no se entiende muy bien. ¿Y si el alumno no tiene ningún tip</w:t>
      </w:r>
      <w:r w:rsidR="004C63A9" w:rsidRPr="00D84DEC">
        <w:rPr>
          <w:rFonts w:eastAsia="Times New Roman"/>
          <w:i/>
          <w:lang w:eastAsia="es-ES"/>
        </w:rPr>
        <w:t>o de problema de accesibilidad</w:t>
      </w:r>
    </w:p>
    <w:p w:rsidR="00AD6873"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El gran punto a favor de esta aplicación es que hay opciones de accesibilidad</w:t>
      </w:r>
      <w:r w:rsidR="00BA6EEF">
        <w:rPr>
          <w:rFonts w:eastAsia="Times New Roman"/>
          <w:i/>
          <w:lang w:eastAsia="es-ES"/>
        </w:rPr>
        <w:t>,</w:t>
      </w:r>
      <w:r w:rsidRPr="00D84DEC">
        <w:rPr>
          <w:rFonts w:eastAsia="Times New Roman"/>
          <w:i/>
          <w:lang w:eastAsia="es-ES"/>
        </w:rPr>
        <w:t xml:space="preserve"> aunque no se muestre el funcionamiento de ninguna.</w:t>
      </w:r>
    </w:p>
    <w:p w:rsidR="00AD6873" w:rsidRPr="0017125A" w:rsidRDefault="00AD6873" w:rsidP="00404C9A">
      <w:pPr>
        <w:jc w:val="both"/>
        <w:rPr>
          <w:rFonts w:eastAsia="Times New Roman"/>
          <w:lang w:eastAsia="es-ES"/>
        </w:rPr>
      </w:pPr>
      <w:r w:rsidRPr="0017125A">
        <w:rPr>
          <w:rFonts w:eastAsia="Times New Roman"/>
          <w:lang w:eastAsia="es-ES"/>
        </w:rPr>
        <w:t>Sobre módulo del profesor:</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404C9A">
      <w:pPr>
        <w:jc w:val="both"/>
        <w:rPr>
          <w:rFonts w:eastAsia="Times New Roman"/>
          <w:lang w:eastAsia="es-ES"/>
        </w:rPr>
      </w:pPr>
      <w:r w:rsidRPr="0017125A">
        <w:rPr>
          <w:rFonts w:eastAsia="Times New Roman"/>
          <w:lang w:eastAsia="es-ES"/>
        </w:rPr>
        <w:t>Sobre la aplicación en general:</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404C9A">
      <w:pPr>
        <w:jc w:val="both"/>
        <w:rPr>
          <w:rFonts w:eastAsia="Times New Roman"/>
          <w:lang w:eastAsia="es-ES"/>
        </w:rPr>
      </w:pPr>
    </w:p>
    <w:p w:rsidR="00E62D39" w:rsidRDefault="00E62D39" w:rsidP="00404C9A">
      <w:pPr>
        <w:jc w:val="both"/>
        <w:rPr>
          <w:b/>
        </w:rPr>
      </w:pPr>
      <w:r w:rsidRPr="0017125A">
        <w:rPr>
          <w:b/>
        </w:rPr>
        <w:t>Facilidad de aprendizaje:</w:t>
      </w:r>
    </w:p>
    <w:p w:rsidR="009E7570" w:rsidRPr="009E7570" w:rsidRDefault="009E7570" w:rsidP="00404C9A">
      <w:pPr>
        <w:jc w:val="both"/>
      </w:pPr>
      <w:r>
        <w:t>Sobre accesibilidad:</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queda claro qué tipo de accesibilidad es teléfono.</w:t>
      </w:r>
      <w:r w:rsidR="001477B2"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9E7570" w:rsidRPr="007A3069" w:rsidRDefault="0058256E" w:rsidP="009E7570">
      <w:pPr>
        <w:pStyle w:val="Prrafodelista"/>
        <w:numPr>
          <w:ilvl w:val="0"/>
          <w:numId w:val="2"/>
        </w:numPr>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Default="009E7570" w:rsidP="00404C9A">
      <w:pPr>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404C9A">
      <w:pPr>
        <w:jc w:val="both"/>
        <w:rPr>
          <w:rFonts w:eastAsia="Times New Roman"/>
          <w:lang w:eastAsia="es-ES"/>
        </w:rPr>
      </w:pPr>
      <w:r>
        <w:rPr>
          <w:rFonts w:eastAsia="Times New Roman"/>
          <w:lang w:eastAsia="es-ES"/>
        </w:rPr>
        <w:t>Sobre aspectos generales: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el caso de que un usuario no sepa cómo interactuar con la aplicación, debería existir un botón de ayuda o que haya una parte de instrucciones para guiar al usuario por la aplicación.</w:t>
      </w:r>
    </w:p>
    <w:p w:rsidR="00263A46" w:rsidRPr="00D84DEC" w:rsidRDefault="00263A46" w:rsidP="00D84DEC">
      <w:pPr>
        <w:pStyle w:val="Prrafodelista"/>
        <w:numPr>
          <w:ilvl w:val="0"/>
          <w:numId w:val="2"/>
        </w:numPr>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404C9A">
      <w:pPr>
        <w:jc w:val="both"/>
        <w:rPr>
          <w:rFonts w:eastAsia="Times New Roman"/>
          <w:lang w:eastAsia="es-ES"/>
        </w:rPr>
      </w:pPr>
    </w:p>
    <w:p w:rsidR="00926362" w:rsidRDefault="00E62D39" w:rsidP="00404C9A">
      <w:pPr>
        <w:jc w:val="both"/>
        <w:rPr>
          <w:b/>
        </w:rPr>
      </w:pPr>
      <w:r w:rsidRPr="0017125A">
        <w:rPr>
          <w:b/>
        </w:rPr>
        <w:t>Robustez:</w:t>
      </w:r>
    </w:p>
    <w:p w:rsidR="00675D56" w:rsidRDefault="00675D56" w:rsidP="00404C9A">
      <w:pPr>
        <w:jc w:val="both"/>
      </w:pPr>
      <w:r>
        <w:t>Sobre el soporte frente a fallos o errores:</w:t>
      </w:r>
    </w:p>
    <w:p w:rsidR="00675D56" w:rsidRPr="00542192"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hay comentarios sobre errores en el inicio de sesión.</w:t>
      </w:r>
    </w:p>
    <w:p w:rsidR="00542192" w:rsidRPr="00D84DEC" w:rsidRDefault="00542192" w:rsidP="00D84DEC">
      <w:pPr>
        <w:pStyle w:val="Prrafodelista"/>
        <w:numPr>
          <w:ilvl w:val="0"/>
          <w:numId w:val="2"/>
        </w:numPr>
        <w:jc w:val="both"/>
        <w:rPr>
          <w:rFonts w:eastAsia="Times New Roman"/>
          <w:lang w:eastAsia="es-ES"/>
        </w:rPr>
      </w:pPr>
      <w:r>
        <w:rPr>
          <w:rFonts w:eastAsia="Times New Roman"/>
          <w:i/>
          <w:lang w:eastAsia="es-ES"/>
        </w:rPr>
        <w:lastRenderedPageBreak/>
        <w:t>No hay cierre de sesión.</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404C9A">
      <w:pPr>
        <w:jc w:val="both"/>
      </w:pPr>
      <w:r>
        <w:t>Sobre retroalimentación al alumno o profesor:</w:t>
      </w:r>
    </w:p>
    <w:p w:rsidR="00926362" w:rsidRPr="003761BE" w:rsidRDefault="00926362" w:rsidP="00D84DEC">
      <w:pPr>
        <w:pStyle w:val="Prrafodelista"/>
        <w:numPr>
          <w:ilvl w:val="0"/>
          <w:numId w:val="2"/>
        </w:numPr>
        <w:jc w:val="both"/>
      </w:pPr>
      <w:r w:rsidRPr="00D84DEC">
        <w:rPr>
          <w:rFonts w:eastAsia="Times New Roman"/>
          <w:i/>
          <w:lang w:eastAsia="es-ES"/>
        </w:rPr>
        <w:t>Se echa en falta un sitio donde el alumno pueda ver su progreso y sus logros.</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C7387A" w:rsidRDefault="00C7387A" w:rsidP="00404C9A">
      <w:pPr>
        <w:jc w:val="both"/>
        <w:rPr>
          <w:rFonts w:eastAsia="Times New Roman"/>
          <w:lang w:eastAsia="es-ES"/>
        </w:rPr>
      </w:pPr>
      <w:r>
        <w:rPr>
          <w:rFonts w:eastAsia="Times New Roman"/>
          <w:b/>
          <w:lang w:eastAsia="es-ES"/>
        </w:rPr>
        <w:t>Sugerencias rechazadas</w:t>
      </w:r>
    </w:p>
    <w:p w:rsidR="001477B2" w:rsidRPr="000639B8" w:rsidRDefault="001477B2" w:rsidP="009E6F94">
      <w:pPr>
        <w:pStyle w:val="Prrafodelista"/>
        <w:numPr>
          <w:ilvl w:val="0"/>
          <w:numId w:val="3"/>
        </w:numPr>
        <w:jc w:val="both"/>
        <w:rPr>
          <w:i/>
        </w:rPr>
      </w:pPr>
      <w:r w:rsidRPr="009E6F94">
        <w:rPr>
          <w:i/>
        </w:rPr>
        <w:t xml:space="preserve">La letra grande y negra es difícil de leer. </w:t>
      </w:r>
      <w:r w:rsidR="000639B8">
        <w:t>Consideramos que la letra negra y grande es fácil de visualizar. No sabemos en qué se apoya la crítica porque no da más explicación.</w:t>
      </w:r>
    </w:p>
    <w:p w:rsidR="000639B8" w:rsidRDefault="000639B8" w:rsidP="000639B8">
      <w:pPr>
        <w:jc w:val="center"/>
      </w:pPr>
      <w:r w:rsidRPr="000639B8">
        <w:rPr>
          <w:noProof/>
          <w:lang w:eastAsia="es-ES"/>
        </w:rPr>
        <w:drawing>
          <wp:inline distT="0" distB="0" distL="0" distR="0">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Default="000639B8" w:rsidP="000639B8">
      <w:pPr>
        <w:jc w:val="center"/>
      </w:pPr>
      <w:r>
        <w:t>Figura 5. Ejemplo de estilo tipográfico.</w:t>
      </w:r>
    </w:p>
    <w:p w:rsidR="000639B8" w:rsidRPr="000639B8" w:rsidRDefault="000639B8" w:rsidP="000639B8">
      <w:pPr>
        <w:ind w:left="708" w:firstLine="708"/>
        <w:jc w:val="both"/>
      </w:pPr>
      <w:r>
        <w:t>Creemos que la letra de la Figura 5 es lo suficientemente visible. Además nuestro Prototipo cuenta con una lupa que permitirá su agrandamiento.</w:t>
      </w:r>
    </w:p>
    <w:p w:rsidR="001477B2" w:rsidRPr="00E95FA1" w:rsidRDefault="001477B2" w:rsidP="009E6F94">
      <w:pPr>
        <w:pStyle w:val="Prrafodelista"/>
        <w:numPr>
          <w:ilvl w:val="0"/>
          <w:numId w:val="3"/>
        </w:numPr>
        <w:jc w:val="both"/>
        <w:rPr>
          <w:i/>
        </w:rPr>
      </w:pPr>
      <w:r w:rsidRPr="009E6F94">
        <w:rPr>
          <w:i/>
        </w:rPr>
        <w:t>También sería positivo que se mostrara de alguna forma una especie de guía por las distintas pantallas explicando el funcionamiento de la campana, lupa y el altavoz ya que la campana puede no ser muy clara.</w:t>
      </w:r>
    </w:p>
    <w:p w:rsidR="00E95FA1" w:rsidRDefault="00E95FA1" w:rsidP="00E95FA1">
      <w:pPr>
        <w:jc w:val="center"/>
        <w:rPr>
          <w:i/>
        </w:rPr>
      </w:pPr>
      <w:r w:rsidRPr="00E95FA1">
        <w:rPr>
          <w:i/>
          <w:noProof/>
          <w:lang w:eastAsia="es-ES"/>
        </w:rPr>
        <w:lastRenderedPageBreak/>
        <w:drawing>
          <wp:inline distT="0" distB="0" distL="0" distR="0">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Default="00E95FA1" w:rsidP="00E95FA1">
      <w:pPr>
        <w:jc w:val="center"/>
      </w:pPr>
      <w:r>
        <w:t>Figura 6. Herramientas de ayuda.</w:t>
      </w:r>
    </w:p>
    <w:p w:rsidR="00E95FA1" w:rsidRPr="00E56010" w:rsidRDefault="00E95FA1" w:rsidP="00E56010">
      <w:pPr>
        <w:ind w:left="708" w:firstLine="708"/>
        <w:jc w:val="both"/>
      </w:pPr>
      <w:r>
        <w:t>Consideramos que las herramientas de ayuda son lo suficientemente intuitivas como para ser usadas por alumnos de Primer Ciclo de Primaria: la 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9E6F94">
      <w:pPr>
        <w:pStyle w:val="Prrafodelista"/>
        <w:numPr>
          <w:ilvl w:val="0"/>
          <w:numId w:val="3"/>
        </w:numPr>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456229">
      <w:pPr>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CD1B42" w:rsidRDefault="001477B2" w:rsidP="00CD1B42">
      <w:pPr>
        <w:pStyle w:val="Prrafodelista"/>
        <w:numPr>
          <w:ilvl w:val="0"/>
          <w:numId w:val="3"/>
        </w:numPr>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CD1B42" w:rsidRDefault="00CD1B42" w:rsidP="00CD1B42">
      <w:pPr>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CD1B42" w:rsidRDefault="00CD1B42" w:rsidP="00CD1B42">
      <w:pPr>
        <w:jc w:val="center"/>
      </w:pPr>
      <w:r>
        <w:rPr>
          <w:noProof/>
          <w:lang w:eastAsia="es-ES"/>
        </w:rPr>
        <w:drawing>
          <wp:inline distT="0" distB="0" distL="0" distR="0" wp14:anchorId="16352126" wp14:editId="0F456821">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CD1B42" w:rsidRDefault="00CD1B42" w:rsidP="00B76209">
      <w:pPr>
        <w:jc w:val="center"/>
      </w:pPr>
      <w:r>
        <w:lastRenderedPageBreak/>
        <w:t>Figura 7. Ejemplo de instrucciones al usuario.</w:t>
      </w:r>
    </w:p>
    <w:p w:rsidR="00CD1B42" w:rsidRPr="00563481" w:rsidRDefault="00CD1B42" w:rsidP="00CD1B42">
      <w:pPr>
        <w:pStyle w:val="Prrafodelista"/>
        <w:numPr>
          <w:ilvl w:val="0"/>
          <w:numId w:val="3"/>
        </w:numPr>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p>
    <w:p w:rsidR="00563481" w:rsidRDefault="00563481" w:rsidP="00563481">
      <w:pPr>
        <w:ind w:left="708" w:firstLine="708"/>
        <w:jc w:val="both"/>
        <w:rPr>
          <w:rFonts w:eastAsia="Times New Roman"/>
          <w:lang w:eastAsia="es-ES"/>
        </w:rPr>
      </w:pPr>
      <w:r>
        <w:rPr>
          <w:rFonts w:eastAsia="Times New Roman"/>
          <w:lang w:eastAsia="es-ES"/>
        </w:rPr>
        <w:t>En la entrevista con los alumnos de Educación Primaria se nos dijo que la posibilidad de que se cambie el idioma durante toda la aplicación es muy beneficiosa. El motivo argumentado fue que si un alumno acababa la teoría o los ejercicios en un idioma podía repetirlos en otro y así aprender más.</w:t>
      </w:r>
    </w:p>
    <w:p w:rsidR="00563481" w:rsidRPr="00563481" w:rsidRDefault="00563481" w:rsidP="00563481">
      <w:pPr>
        <w:ind w:left="708" w:firstLine="708"/>
        <w:jc w:val="both"/>
        <w:rPr>
          <w:rFonts w:eastAsia="Times New Roman"/>
          <w:lang w:eastAsia="es-ES"/>
        </w:rPr>
      </w:pPr>
      <w:r>
        <w:rPr>
          <w:rFonts w:eastAsia="Times New Roman"/>
          <w:lang w:eastAsia="es-ES"/>
        </w:rPr>
        <w:t>De este modo, no nos importa que el niño “haga trampas”, de hecho es bueno para él, pues le permite asociar conceptos en varios idiomas.</w:t>
      </w:r>
    </w:p>
    <w:p w:rsidR="00E14063" w:rsidRPr="006B6639" w:rsidRDefault="00E14063" w:rsidP="00035CF4">
      <w:pPr>
        <w:ind w:left="708" w:firstLine="708"/>
        <w:jc w:val="center"/>
      </w:pPr>
    </w:p>
    <w:p w:rsidR="00AE3C27" w:rsidRDefault="00AE3C27" w:rsidP="00AE3C27">
      <w:pPr>
        <w:jc w:val="both"/>
        <w:rPr>
          <w:b/>
        </w:rPr>
      </w:pPr>
      <w:r>
        <w:rPr>
          <w:b/>
        </w:rPr>
        <w:t>Cambios Prototipo v2.0 (video) al Prot</w:t>
      </w:r>
      <w:r w:rsidR="00997545">
        <w:rPr>
          <w:b/>
        </w:rPr>
        <w:t>otipo v3</w:t>
      </w:r>
      <w:r>
        <w:rPr>
          <w:b/>
        </w:rPr>
        <w:t>.0</w:t>
      </w:r>
    </w:p>
    <w:p w:rsidR="00671553" w:rsidRDefault="00671553" w:rsidP="00AE3C27">
      <w:pPr>
        <w:jc w:val="both"/>
        <w:rPr>
          <w:b/>
        </w:rPr>
      </w:pPr>
      <w:r>
        <w:rPr>
          <w:b/>
        </w:rPr>
        <w:t>Cambios en accesibilidad</w:t>
      </w:r>
    </w:p>
    <w:p w:rsidR="006840B4" w:rsidRDefault="00264162" w:rsidP="00EA59DA">
      <w:pPr>
        <w:jc w:val="both"/>
      </w:pPr>
      <w:r>
        <w:rPr>
          <w:b/>
        </w:rPr>
        <w:tab/>
      </w:r>
      <w:r>
        <w:t xml:space="preserve">En primer lugar, </w:t>
      </w:r>
      <w:r w:rsidR="00492492">
        <w:t>se han recibido muchas sugerencias sobre la accesibilidad. Muy positivas por tener en cuenta posibles problemas auditivos y visuales.</w:t>
      </w:r>
      <w:r w:rsidR="00EA59DA">
        <w:t xml:space="preserve"> No obstante, a muchos les resultaba compleja la primera pantalla de nuestro Prototipo</w:t>
      </w:r>
      <w:r w:rsidR="006840B4">
        <w:t xml:space="preserve"> (algunos botones no mostraban una funcionalidad clara). </w:t>
      </w:r>
    </w:p>
    <w:p w:rsidR="007B29B8" w:rsidRDefault="006840B4" w:rsidP="006840B4">
      <w:pPr>
        <w:ind w:firstLine="708"/>
        <w:jc w:val="both"/>
      </w:pPr>
      <w:r>
        <w:t>Por otra parte, en la sesión práctica de accesibilidad que nos impartió el experto en accesibilidad visual, se nos recomendó que no se hiciesen varias versiones adaptadas de la aplicación en función de los diferentes problemas de accesibilidad porque podría ser en parte discriminatorio.</w:t>
      </w:r>
    </w:p>
    <w:p w:rsidR="006840B4" w:rsidRDefault="006840B4" w:rsidP="006840B4">
      <w:pPr>
        <w:ind w:firstLine="708"/>
        <w:jc w:val="center"/>
      </w:pPr>
      <w:r>
        <w:pict>
          <v:shape id="_x0000_i1029" type="#_x0000_t75" style="width:283.9pt;height:177.95pt">
            <v:imagedata r:id="rId13" o:title="Primaria 1"/>
          </v:shape>
        </w:pict>
      </w:r>
    </w:p>
    <w:p w:rsidR="006840B4" w:rsidRDefault="006840B4" w:rsidP="006840B4">
      <w:pPr>
        <w:ind w:firstLine="708"/>
        <w:jc w:val="center"/>
      </w:pPr>
      <w:r>
        <w:t>Figura 8. Pantalla de accesibilidad.</w:t>
      </w:r>
    </w:p>
    <w:p w:rsidR="006840B4" w:rsidRDefault="00BA6EEF" w:rsidP="006840B4">
      <w:pPr>
        <w:ind w:firstLine="708"/>
        <w:jc w:val="both"/>
      </w:pPr>
      <w:r>
        <w:t xml:space="preserve">Por este motivo y recogiendo las sugerencias </w:t>
      </w:r>
      <w:r>
        <w:rPr>
          <w:i/>
        </w:rPr>
        <w:t>1, 2, 10, 11, 12, 13</w:t>
      </w:r>
      <w:r>
        <w:t xml:space="preserve"> que principalmente recogen lo confusa que les resulta la pantalla inicial (por ejemplo, si alguien no tiene problemas de accesibilidad que tendría que hacer) hemos realizado estos cambios en el Prototipo v3.0.</w:t>
      </w:r>
    </w:p>
    <w:p w:rsidR="005834AA" w:rsidRDefault="00470E05" w:rsidP="005834AA">
      <w:pPr>
        <w:ind w:firstLine="708"/>
        <w:jc w:val="center"/>
      </w:pPr>
      <w:r>
        <w:rPr>
          <w:noProof/>
          <w:lang w:eastAsia="es-ES"/>
        </w:rPr>
        <w:lastRenderedPageBreak/>
        <w:pict>
          <v:shape id="_x0000_i1030" type="#_x0000_t75" style="width:379pt;height:199pt">
            <v:imagedata r:id="rId14" o:title="Captura de pantalla 2016-04-03 a la(s) 18.50.18"/>
          </v:shape>
        </w:pict>
      </w:r>
    </w:p>
    <w:p w:rsidR="005834AA" w:rsidRDefault="005834AA" w:rsidP="005834AA">
      <w:pPr>
        <w:ind w:firstLine="708"/>
        <w:jc w:val="center"/>
      </w:pPr>
      <w:r>
        <w:t>Figura 9. Nueva forma de dar soporte a la accesibilidad.</w:t>
      </w:r>
    </w:p>
    <w:p w:rsidR="00442A6D" w:rsidRDefault="00442A6D" w:rsidP="00442A6D">
      <w:pPr>
        <w:jc w:val="both"/>
      </w:pPr>
      <w:r>
        <w:tab/>
        <w:t>Como se puede observar, la pantalla de inicio de accesibilidad ha sido suprimida y se ha remplazado por un panel constante en toda la aplicación que permite ajustar el tamaño de la letra y cambiar los colores de fondo</w:t>
      </w:r>
      <w:r w:rsidR="00DD1822">
        <w:t xml:space="preserve"> (negro, colores pasteles, etc</w:t>
      </w:r>
      <w:r w:rsidR="00EB5F9D">
        <w:t>.</w:t>
      </w:r>
      <w:r w:rsidR="00DD1822">
        <w:t>)</w:t>
      </w:r>
      <w:r>
        <w:t>. Además, tiene la funcionalidad de guardado de preferencia.</w:t>
      </w:r>
    </w:p>
    <w:p w:rsidR="00EE153C" w:rsidRDefault="00902996" w:rsidP="00902996">
      <w:pPr>
        <w:jc w:val="center"/>
      </w:pPr>
      <w:r w:rsidRPr="00902996">
        <w:rPr>
          <w:noProof/>
          <w:lang w:eastAsia="es-ES"/>
        </w:rPr>
        <w:drawing>
          <wp:inline distT="0" distB="0" distL="0" distR="0">
            <wp:extent cx="5520907" cy="3048000"/>
            <wp:effectExtent l="0" t="0" r="3810" b="0"/>
            <wp:docPr id="2" name="Imagen 2" descr="C:\Users\Héctorhfm\Downloads\Telegram Desktop\Captura de pantalla 2016-04-04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éctorhfm\Downloads\Telegram Desktop\Captura de pantalla 2016-04-04 a la(s) 12.36.3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8353" cy="3057631"/>
                    </a:xfrm>
                    <a:prstGeom prst="rect">
                      <a:avLst/>
                    </a:prstGeom>
                    <a:noFill/>
                    <a:ln>
                      <a:noFill/>
                    </a:ln>
                  </pic:spPr>
                </pic:pic>
              </a:graphicData>
            </a:graphic>
          </wp:inline>
        </w:drawing>
      </w:r>
    </w:p>
    <w:p w:rsidR="00EE153C" w:rsidRDefault="00902996" w:rsidP="00902996">
      <w:pPr>
        <w:jc w:val="center"/>
      </w:pPr>
      <w:r>
        <w:t>Figura 10. Comprobación de accesibilidad.</w:t>
      </w:r>
    </w:p>
    <w:p w:rsidR="00902996" w:rsidRDefault="00902996" w:rsidP="00902996">
      <w:pPr>
        <w:jc w:val="both"/>
      </w:pPr>
      <w:r>
        <w:tab/>
        <w:t>Esta funcionalidad permite verificar si al añadir nuevo contenido a la página éste resulta ser no idóneo para personas que posean dificultades visuales</w:t>
      </w:r>
      <w:r w:rsidR="00F20146">
        <w:t xml:space="preserve"> (Figura 10)</w:t>
      </w:r>
      <w:r>
        <w:t>. Por ejemplo, si se trata de poner letra amarilla en fondo blanco. Así, se puede añadir contenido que siempre sea fácil de leer por lectores de pantalla como el usado en la sesión de prácticas (NVDA).</w:t>
      </w:r>
    </w:p>
    <w:p w:rsidR="005D1298" w:rsidRDefault="005D1298" w:rsidP="00902996">
      <w:pPr>
        <w:jc w:val="both"/>
        <w:rPr>
          <w:b/>
        </w:rPr>
      </w:pPr>
      <w:r>
        <w:rPr>
          <w:b/>
        </w:rPr>
        <w:t>Cambios en la forma de Iniciar sesión</w:t>
      </w:r>
    </w:p>
    <w:p w:rsidR="00B574B2" w:rsidRDefault="00B574B2" w:rsidP="00902996">
      <w:pPr>
        <w:jc w:val="both"/>
        <w:rPr>
          <w:b/>
        </w:rPr>
      </w:pPr>
    </w:p>
    <w:p w:rsidR="00B574B2" w:rsidRDefault="00B574B2" w:rsidP="00902996">
      <w:pPr>
        <w:jc w:val="both"/>
      </w:pPr>
      <w:r>
        <w:lastRenderedPageBreak/>
        <w:tab/>
        <w:t>En la forma de acceder a la aplicación han cambiado muchos aspectos</w:t>
      </w:r>
      <w:r w:rsidR="001169D4">
        <w:t xml:space="preserve"> (ver Figura 11</w:t>
      </w:r>
      <w:r w:rsidR="00D4104C">
        <w:t xml:space="preserve"> y 12</w:t>
      </w:r>
      <w:r w:rsidR="001169D4">
        <w:t>)</w:t>
      </w:r>
      <w:r>
        <w:t>:</w:t>
      </w:r>
    </w:p>
    <w:p w:rsidR="00B574B2" w:rsidRDefault="00B574B2" w:rsidP="00B574B2">
      <w:pPr>
        <w:pStyle w:val="Prrafodelista"/>
        <w:numPr>
          <w:ilvl w:val="0"/>
          <w:numId w:val="4"/>
        </w:numPr>
        <w:jc w:val="both"/>
      </w:pPr>
      <w:r>
        <w:t>El inicio de sesión</w:t>
      </w:r>
      <w:r w:rsidR="001169D4">
        <w:t xml:space="preserve"> para el alumno y el profesor son idénticos y se hacen una vez al empezar la aplicación (en la Figura 7 se puede observar el módulo de inicio de sesión para los alumnos).</w:t>
      </w:r>
      <w:r w:rsidR="00795336">
        <w:t xml:space="preserve"> Antes los sistemas de acceso eran separados y no estaban colocados en el orden en que debían, por ello estos cambios responden a la </w:t>
      </w:r>
      <w:r w:rsidR="00795336" w:rsidRPr="00542192">
        <w:rPr>
          <w:i/>
        </w:rPr>
        <w:t>sugerencia</w:t>
      </w:r>
      <w:r w:rsidR="009E2E4F">
        <w:rPr>
          <w:i/>
        </w:rPr>
        <w:t xml:space="preserve"> 17 y</w:t>
      </w:r>
      <w:r w:rsidR="00795336" w:rsidRPr="00542192">
        <w:rPr>
          <w:i/>
        </w:rPr>
        <w:t xml:space="preserve"> 2</w:t>
      </w:r>
      <w:r w:rsidR="009E2E4F">
        <w:rPr>
          <w:i/>
        </w:rPr>
        <w:t>8</w:t>
      </w:r>
      <w:r w:rsidR="00795336">
        <w:t>.</w:t>
      </w:r>
    </w:p>
    <w:p w:rsidR="00795336" w:rsidRDefault="00795336" w:rsidP="00B574B2">
      <w:pPr>
        <w:pStyle w:val="Prrafodelista"/>
        <w:numPr>
          <w:ilvl w:val="0"/>
          <w:numId w:val="4"/>
        </w:numPr>
        <w:jc w:val="both"/>
      </w:pPr>
      <w:r>
        <w:t>Ahora hay cierre de sesión y se podría efectuar en cualquier lugar pulsando el botón cierre de sesión</w:t>
      </w:r>
      <w:r w:rsidR="00542192">
        <w:t xml:space="preserve"> en la esquina superior derecha (</w:t>
      </w:r>
      <w:r w:rsidR="00542192" w:rsidRPr="00542192">
        <w:rPr>
          <w:i/>
        </w:rPr>
        <w:t>sugerencia 25</w:t>
      </w:r>
      <w:r w:rsidR="00542192">
        <w:t>).</w:t>
      </w:r>
    </w:p>
    <w:p w:rsidR="00D4104C" w:rsidRDefault="00D4104C" w:rsidP="00D4104C">
      <w:pPr>
        <w:jc w:val="center"/>
      </w:pPr>
    </w:p>
    <w:p w:rsidR="00D4104C" w:rsidRDefault="00D4104C" w:rsidP="00D4104C">
      <w:pPr>
        <w:jc w:val="center"/>
        <w:rPr>
          <w:b/>
        </w:rPr>
      </w:pPr>
      <w:r>
        <w:rPr>
          <w:b/>
          <w:noProof/>
          <w:lang w:eastAsia="es-ES"/>
        </w:rPr>
        <w:drawing>
          <wp:inline distT="0" distB="0" distL="0" distR="0" wp14:anchorId="45658A98" wp14:editId="6382C454">
            <wp:extent cx="5391150" cy="2981325"/>
            <wp:effectExtent l="0" t="0" r="0" b="9525"/>
            <wp:docPr id="4" name="Imagen 4" descr="C:\Users\Héctorhfm\AppData\Local\Microsoft\Windows\INetCache\Content.Word\Captura de pantalla 2016-04-03 a la(s) 18.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éctorhfm\AppData\Local\Microsoft\Windows\INetCache\Content.Word\Captura de pantalla 2016-04-03 a la(s) 18.27.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D4104C" w:rsidRDefault="00D4104C" w:rsidP="002E3BAB">
      <w:pPr>
        <w:jc w:val="center"/>
      </w:pPr>
      <w:r>
        <w:t>Figura 11. Inicio de sesión.</w:t>
      </w:r>
    </w:p>
    <w:p w:rsidR="00542192" w:rsidRDefault="0021221A" w:rsidP="00B574B2">
      <w:pPr>
        <w:pStyle w:val="Prrafodelista"/>
        <w:numPr>
          <w:ilvl w:val="0"/>
          <w:numId w:val="4"/>
        </w:numPr>
        <w:jc w:val="both"/>
      </w:pPr>
      <w:r>
        <w:t>Ante la introducción de una contraseña/usuario incorrectos hay retroalimentación por fallo (</w:t>
      </w:r>
      <w:r>
        <w:rPr>
          <w:i/>
        </w:rPr>
        <w:t>sugerencia 24 y 25</w:t>
      </w:r>
      <w:r w:rsidR="00B87994">
        <w:t>). Ver Figura 12.</w:t>
      </w:r>
    </w:p>
    <w:p w:rsidR="00E8432E" w:rsidRDefault="00E8432E" w:rsidP="00E8432E">
      <w:pPr>
        <w:jc w:val="center"/>
      </w:pPr>
      <w:r>
        <w:rPr>
          <w:noProof/>
          <w:lang w:eastAsia="es-ES"/>
        </w:rPr>
        <w:drawing>
          <wp:inline distT="0" distB="0" distL="0" distR="0">
            <wp:extent cx="320040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560320"/>
                    </a:xfrm>
                    <a:prstGeom prst="rect">
                      <a:avLst/>
                    </a:prstGeom>
                    <a:noFill/>
                    <a:ln>
                      <a:noFill/>
                    </a:ln>
                  </pic:spPr>
                </pic:pic>
              </a:graphicData>
            </a:graphic>
          </wp:inline>
        </w:drawing>
      </w:r>
    </w:p>
    <w:p w:rsidR="00B12F12" w:rsidRDefault="00B12F12" w:rsidP="00E8432E">
      <w:pPr>
        <w:jc w:val="center"/>
      </w:pPr>
      <w:r>
        <w:lastRenderedPageBreak/>
        <w:t>Figura 12. Retroalimentación en iniciar sesión.</w:t>
      </w:r>
    </w:p>
    <w:p w:rsidR="00B12F12" w:rsidRDefault="007A3069" w:rsidP="008F0006">
      <w:pPr>
        <w:jc w:val="both"/>
        <w:rPr>
          <w:b/>
        </w:rPr>
      </w:pPr>
      <w:r>
        <w:rPr>
          <w:b/>
        </w:rPr>
        <w:t>Cambios en la sección del profesor</w:t>
      </w:r>
    </w:p>
    <w:p w:rsidR="0019500D" w:rsidRPr="0019500D" w:rsidRDefault="0019500D" w:rsidP="008F0006">
      <w:pPr>
        <w:jc w:val="both"/>
      </w:pPr>
      <w:r>
        <w:tab/>
        <w:t xml:space="preserve">Por la </w:t>
      </w:r>
      <w:r>
        <w:rPr>
          <w:i/>
        </w:rPr>
        <w:t>sugerencia 3</w:t>
      </w:r>
      <w:r>
        <w:t xml:space="preserve"> se ha habilitado la posibilidad de editar contenidos, cambiar el orden de aparición de los mismos, así como duplicarlos y borrarlos (Figura 13).</w:t>
      </w:r>
    </w:p>
    <w:p w:rsidR="00D65566" w:rsidRDefault="00B87994" w:rsidP="00B87994">
      <w:pPr>
        <w:jc w:val="center"/>
        <w:rPr>
          <w:b/>
        </w:rPr>
      </w:pPr>
      <w:r>
        <w:rPr>
          <w:b/>
        </w:rPr>
        <w:pict>
          <v:shape id="_x0000_i1031" type="#_x0000_t75" style="width:404.85pt;height:222.8pt">
            <v:imagedata r:id="rId18" o:title="Captura de pantalla 2016-04-03 a la(s) 18.52.23"/>
          </v:shape>
        </w:pict>
      </w:r>
    </w:p>
    <w:p w:rsidR="00B87994" w:rsidRDefault="0077356D" w:rsidP="00B87994">
      <w:pPr>
        <w:jc w:val="center"/>
      </w:pPr>
      <w:r>
        <w:t>Figura 13. Edición de contenido módulo del profesor.</w:t>
      </w:r>
    </w:p>
    <w:p w:rsidR="00602D25" w:rsidRDefault="003F1596" w:rsidP="00602D25">
      <w:pPr>
        <w:jc w:val="both"/>
      </w:pPr>
      <w:r>
        <w:tab/>
        <w:t>Por otra parte, se ha querido reforzar la robustez mostrando mensajes de confirmación ante acciones de repercusiones graves como borrado de contenido (Figura 14).</w:t>
      </w:r>
    </w:p>
    <w:p w:rsidR="003F1596" w:rsidRDefault="003F1596" w:rsidP="003F1596">
      <w:pPr>
        <w:jc w:val="center"/>
      </w:pPr>
      <w:r>
        <w:pict>
          <v:shape id="_x0000_i1032" type="#_x0000_t75" style="width:381.05pt;height:211.9pt">
            <v:imagedata r:id="rId19" o:title="Captura de pantalla 2016-04-03 a la(s) 18.52.32"/>
          </v:shape>
        </w:pict>
      </w:r>
    </w:p>
    <w:p w:rsidR="003F1596" w:rsidRDefault="003F1596" w:rsidP="003F1596">
      <w:pPr>
        <w:jc w:val="center"/>
      </w:pPr>
      <w:r>
        <w:t>Figura 14. Confirmación de borrado de recurso.</w:t>
      </w:r>
    </w:p>
    <w:p w:rsidR="00260DFA" w:rsidRDefault="00F327D1" w:rsidP="00260DFA">
      <w:pPr>
        <w:jc w:val="both"/>
      </w:pPr>
      <w:r>
        <w:tab/>
        <w:t xml:space="preserve">En la </w:t>
      </w:r>
      <w:r w:rsidRPr="00F327D1">
        <w:rPr>
          <w:i/>
        </w:rPr>
        <w:t>sugerencia 5</w:t>
      </w:r>
      <w:r>
        <w:t xml:space="preserve"> se quería visualizar los progresos generales de una clase que en el Prototipo v2.0 no estaban presentes, ahora se muestran de la siguiente manera:</w:t>
      </w:r>
    </w:p>
    <w:p w:rsidR="00F327D1" w:rsidRDefault="00A26E52" w:rsidP="00A26E52">
      <w:pPr>
        <w:jc w:val="center"/>
      </w:pPr>
      <w:r>
        <w:lastRenderedPageBreak/>
        <w:pict>
          <v:shape id="_x0000_i1033" type="#_x0000_t75" style="width:341pt;height:230.95pt">
            <v:imagedata r:id="rId20" o:title="Captura de pantalla 2016-04-04 a la(s) 13.40.15"/>
          </v:shape>
        </w:pict>
      </w:r>
    </w:p>
    <w:p w:rsidR="00A26E52" w:rsidRDefault="00A26E52" w:rsidP="00A26E52">
      <w:pPr>
        <w:jc w:val="center"/>
      </w:pPr>
      <w:r>
        <w:t>Figura 15. Calificaciones generales de clase.</w:t>
      </w:r>
    </w:p>
    <w:p w:rsidR="00A26E52" w:rsidRDefault="00A26E52" w:rsidP="00A26E52">
      <w:pPr>
        <w:ind w:firstLine="708"/>
        <w:jc w:val="both"/>
      </w:pPr>
      <w:r>
        <w:t>Además, también han cambiado respecto al prototipo v2.0 las clasificaciones particulares. Ahora son más detalla</w:t>
      </w:r>
      <w:r w:rsidR="006150C6">
        <w:t>das, aunque carecen de gráfica directa, pero se puede exportar un Excel y dibujarlas a parte (pues no a todos los profesores les ti</w:t>
      </w:r>
      <w:r w:rsidR="0059726B">
        <w:t>ene por qué agradar la gráfica) (ver Figuras 16, 17, 18).</w:t>
      </w:r>
    </w:p>
    <w:p w:rsidR="0059726B" w:rsidRDefault="00026223" w:rsidP="00026223">
      <w:pPr>
        <w:ind w:firstLine="708"/>
        <w:jc w:val="center"/>
      </w:pPr>
      <w:r>
        <w:pict>
          <v:shape id="_x0000_i1034" type="#_x0000_t75" style="width:362.7pt;height:95.75pt">
            <v:imagedata r:id="rId21" o:title="Captura de pantalla 2016-04-04 a la(s) 13.45.06"/>
          </v:shape>
        </w:pict>
      </w:r>
    </w:p>
    <w:p w:rsidR="00026223" w:rsidRDefault="00026223" w:rsidP="00026223">
      <w:pPr>
        <w:ind w:firstLine="708"/>
        <w:jc w:val="center"/>
      </w:pPr>
      <w:r>
        <w:t>Figura 16. “</w:t>
      </w:r>
      <w:proofErr w:type="spellStart"/>
      <w:r>
        <w:t>Feedback</w:t>
      </w:r>
      <w:proofErr w:type="spellEnd"/>
      <w:r>
        <w:t>” detallado de alumno en Prototipo v3.0.</w:t>
      </w:r>
    </w:p>
    <w:p w:rsidR="00026223" w:rsidRDefault="00D47F9A" w:rsidP="00026223">
      <w:pPr>
        <w:ind w:firstLine="708"/>
        <w:jc w:val="center"/>
      </w:pPr>
      <w:r>
        <w:pict>
          <v:shape id="_x0000_i1035" type="#_x0000_t75" style="width:328.75pt;height:205.8pt">
            <v:imagedata r:id="rId22" o:title="Primaria 7"/>
          </v:shape>
        </w:pict>
      </w:r>
    </w:p>
    <w:p w:rsidR="00026223" w:rsidRDefault="00026223" w:rsidP="00026223">
      <w:pPr>
        <w:ind w:firstLine="708"/>
        <w:jc w:val="center"/>
      </w:pPr>
      <w:r>
        <w:t>Figura 17. “</w:t>
      </w:r>
      <w:proofErr w:type="spellStart"/>
      <w:r>
        <w:t>Feedback</w:t>
      </w:r>
      <w:proofErr w:type="spellEnd"/>
      <w:r>
        <w:t>” de alumno Prototipo v2.0.</w:t>
      </w:r>
    </w:p>
    <w:p w:rsidR="00A76446" w:rsidRDefault="00A76446" w:rsidP="00026223">
      <w:pPr>
        <w:ind w:firstLine="708"/>
        <w:jc w:val="center"/>
      </w:pPr>
      <w:r>
        <w:lastRenderedPageBreak/>
        <w:pict>
          <v:shape id="_x0000_i1036" type="#_x0000_t75" style="width:395.3pt;height:194.95pt">
            <v:imagedata r:id="rId23" o:title="Captura de pantalla 2016-04-04 a la(s) 13.41.22"/>
          </v:shape>
        </w:pict>
      </w:r>
    </w:p>
    <w:p w:rsidR="00FD3DD4" w:rsidRPr="00F327D1" w:rsidRDefault="00FD3DD4" w:rsidP="00026223">
      <w:pPr>
        <w:ind w:firstLine="708"/>
        <w:jc w:val="center"/>
      </w:pPr>
      <w:r>
        <w:t xml:space="preserve">Figura 18. </w:t>
      </w:r>
      <w:r w:rsidR="00DE5F99">
        <w:t>Exportar datos a Excel.</w:t>
      </w:r>
    </w:p>
    <w:p w:rsidR="00260DFA" w:rsidRDefault="00260DFA" w:rsidP="00260DFA">
      <w:pPr>
        <w:jc w:val="both"/>
      </w:pPr>
      <w:r>
        <w:tab/>
        <w:t xml:space="preserve">Se sugirió en el </w:t>
      </w:r>
      <w:r w:rsidRPr="00260DFA">
        <w:rPr>
          <w:i/>
        </w:rPr>
        <w:t>comentario 6</w:t>
      </w:r>
      <w:r>
        <w:t xml:space="preserve"> la posibilidad de introducir alumnos en los cursos y </w:t>
      </w:r>
      <w:proofErr w:type="gramStart"/>
      <w:r>
        <w:t>se</w:t>
      </w:r>
      <w:proofErr w:type="gramEnd"/>
      <w:r>
        <w:t xml:space="preserve"> ha implementado en el</w:t>
      </w:r>
      <w:r w:rsidR="00D47F9A">
        <w:t xml:space="preserve"> nuevo Prototipo v3.0 (Figura 19</w:t>
      </w:r>
      <w:r>
        <w:t>).</w:t>
      </w:r>
    </w:p>
    <w:p w:rsidR="00260DFA" w:rsidRDefault="00260DFA" w:rsidP="00260DFA">
      <w:pPr>
        <w:jc w:val="center"/>
      </w:pPr>
      <w:r>
        <w:rPr>
          <w:noProof/>
          <w:lang w:eastAsia="es-ES"/>
        </w:rPr>
        <w:drawing>
          <wp:inline distT="0" distB="0" distL="0" distR="0">
            <wp:extent cx="2846717" cy="412809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0026" cy="4132894"/>
                    </a:xfrm>
                    <a:prstGeom prst="rect">
                      <a:avLst/>
                    </a:prstGeom>
                    <a:noFill/>
                    <a:ln>
                      <a:noFill/>
                    </a:ln>
                  </pic:spPr>
                </pic:pic>
              </a:graphicData>
            </a:graphic>
          </wp:inline>
        </w:drawing>
      </w:r>
    </w:p>
    <w:p w:rsidR="00260DFA" w:rsidRDefault="00D47F9A" w:rsidP="00260DFA">
      <w:pPr>
        <w:jc w:val="center"/>
      </w:pPr>
      <w:r>
        <w:t>Figura 19</w:t>
      </w:r>
      <w:r w:rsidR="00260DFA">
        <w:t>. Matriculación de alumnos en curso.</w:t>
      </w:r>
    </w:p>
    <w:p w:rsidR="00BC5934" w:rsidRDefault="00BC5934" w:rsidP="00BC5934">
      <w:pPr>
        <w:jc w:val="both"/>
        <w:rPr>
          <w:b/>
        </w:rPr>
      </w:pPr>
      <w:r>
        <w:rPr>
          <w:b/>
        </w:rPr>
        <w:t>Cambios en la sección del alumno</w:t>
      </w:r>
    </w:p>
    <w:p w:rsidR="0016751E" w:rsidRDefault="0016751E" w:rsidP="00BC5934">
      <w:pPr>
        <w:jc w:val="both"/>
      </w:pPr>
      <w:r>
        <w:tab/>
        <w:t>En esta sección se ha añadido un módulo donde el alumno pueda ver sus progresos y logros (</w:t>
      </w:r>
      <w:r>
        <w:rPr>
          <w:i/>
        </w:rPr>
        <w:t>sugerencia 27</w:t>
      </w:r>
      <w:r>
        <w:t>) como se muestra en la Figura 16.</w:t>
      </w:r>
    </w:p>
    <w:p w:rsidR="0016751E" w:rsidRDefault="0016751E" w:rsidP="00BC5934">
      <w:pPr>
        <w:jc w:val="both"/>
      </w:pPr>
    </w:p>
    <w:p w:rsidR="0016751E" w:rsidRDefault="0016751E" w:rsidP="003B603C">
      <w:pPr>
        <w:jc w:val="both"/>
      </w:pPr>
      <w:r>
        <w:lastRenderedPageBreak/>
        <w:tab/>
      </w:r>
      <w:r w:rsidR="003A4CBE">
        <w:t>En la Figura 20 se puede observar que t</w:t>
      </w:r>
      <w:r>
        <w:t>ambién se ha introducido la posibilidad de que el alumno reintente una actividad tras haberla completado (</w:t>
      </w:r>
      <w:r w:rsidR="003B603C">
        <w:rPr>
          <w:i/>
        </w:rPr>
        <w:t>sugerencia 29</w:t>
      </w:r>
      <w:r>
        <w:t>)</w:t>
      </w:r>
      <w:r w:rsidR="003A4CBE">
        <w:t>.</w:t>
      </w:r>
    </w:p>
    <w:p w:rsidR="0016751E" w:rsidRDefault="0016751E" w:rsidP="0016751E">
      <w:pPr>
        <w:jc w:val="center"/>
      </w:pPr>
      <w:r>
        <w:pict>
          <v:shape id="_x0000_i1037" type="#_x0000_t75" style="width:328.1pt;height:205.15pt">
            <v:imagedata r:id="rId25" o:title="Captura de pantalla 2016-04-04 a la(s) 14.08.47"/>
          </v:shape>
        </w:pict>
      </w:r>
    </w:p>
    <w:p w:rsidR="0016751E" w:rsidRDefault="0016751E" w:rsidP="0016751E">
      <w:pPr>
        <w:jc w:val="center"/>
      </w:pPr>
      <w:r>
        <w:t>Figura 20.</w:t>
      </w:r>
      <w:r w:rsidR="00ED3315">
        <w:t xml:space="preserve"> Reintentar actividad.</w:t>
      </w:r>
    </w:p>
    <w:p w:rsidR="0071235B" w:rsidRDefault="0071235B" w:rsidP="0071235B">
      <w:pPr>
        <w:jc w:val="both"/>
        <w:rPr>
          <w:b/>
        </w:rPr>
      </w:pPr>
      <w:r w:rsidRPr="0071235B">
        <w:rPr>
          <w:b/>
        </w:rPr>
        <w:t>Cambios generales</w:t>
      </w:r>
    </w:p>
    <w:p w:rsidR="0071235B" w:rsidRDefault="0071235B" w:rsidP="0071235B">
      <w:pPr>
        <w:jc w:val="both"/>
      </w:pPr>
      <w:r>
        <w:rPr>
          <w:b/>
        </w:rPr>
        <w:tab/>
      </w:r>
      <w:r>
        <w:t>El resto de sugerencias no tratadas hasta ahora principalmente tratan sobre mejoras en la capacidad de aprendizaje: navegación entre módulos (</w:t>
      </w:r>
      <w:r>
        <w:rPr>
          <w:i/>
        </w:rPr>
        <w:t>sugerencias 14-16</w:t>
      </w:r>
      <w:r>
        <w:t>) y estética y disposición de elementos en la interfaz (</w:t>
      </w:r>
      <w:r>
        <w:rPr>
          <w:i/>
        </w:rPr>
        <w:t>sugerencias 18-23</w:t>
      </w:r>
      <w:r w:rsidRPr="0071235B">
        <w:t>)</w:t>
      </w:r>
      <w:r>
        <w:t>.</w:t>
      </w:r>
    </w:p>
    <w:p w:rsidR="000C691C" w:rsidRPr="0071235B" w:rsidRDefault="000C691C" w:rsidP="0071235B">
      <w:pPr>
        <w:jc w:val="both"/>
        <w:rPr>
          <w:i/>
        </w:rPr>
      </w:pPr>
      <w:r>
        <w:tab/>
      </w:r>
      <w:bookmarkStart w:id="0" w:name="_GoBack"/>
      <w:bookmarkEnd w:id="0"/>
    </w:p>
    <w:sectPr w:rsidR="000C691C" w:rsidRPr="0071235B" w:rsidSect="002773E1">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DB0EB9"/>
    <w:multiLevelType w:val="hybridMultilevel"/>
    <w:tmpl w:val="B5949EE6"/>
    <w:lvl w:ilvl="0" w:tplc="5C3260C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DE"/>
    <w:rsid w:val="00026223"/>
    <w:rsid w:val="00035CF4"/>
    <w:rsid w:val="000639B8"/>
    <w:rsid w:val="000C691C"/>
    <w:rsid w:val="001169D4"/>
    <w:rsid w:val="001477B2"/>
    <w:rsid w:val="00152225"/>
    <w:rsid w:val="00153AE6"/>
    <w:rsid w:val="00154821"/>
    <w:rsid w:val="0016751E"/>
    <w:rsid w:val="0017125A"/>
    <w:rsid w:val="0019500D"/>
    <w:rsid w:val="0021221A"/>
    <w:rsid w:val="00260DFA"/>
    <w:rsid w:val="00263A46"/>
    <w:rsid w:val="00264162"/>
    <w:rsid w:val="002773E1"/>
    <w:rsid w:val="00286AB8"/>
    <w:rsid w:val="002E3BAB"/>
    <w:rsid w:val="00350865"/>
    <w:rsid w:val="003761BE"/>
    <w:rsid w:val="00397800"/>
    <w:rsid w:val="003A4CBE"/>
    <w:rsid w:val="003B325E"/>
    <w:rsid w:val="003B603C"/>
    <w:rsid w:val="003F1596"/>
    <w:rsid w:val="00404C9A"/>
    <w:rsid w:val="00442A6D"/>
    <w:rsid w:val="00456229"/>
    <w:rsid w:val="00470E05"/>
    <w:rsid w:val="00492492"/>
    <w:rsid w:val="004C63A9"/>
    <w:rsid w:val="004E4BDC"/>
    <w:rsid w:val="00514466"/>
    <w:rsid w:val="00542192"/>
    <w:rsid w:val="00563481"/>
    <w:rsid w:val="0058256E"/>
    <w:rsid w:val="005834AA"/>
    <w:rsid w:val="0058560E"/>
    <w:rsid w:val="0059726B"/>
    <w:rsid w:val="005D1298"/>
    <w:rsid w:val="00602D25"/>
    <w:rsid w:val="006150C6"/>
    <w:rsid w:val="00671553"/>
    <w:rsid w:val="00675D56"/>
    <w:rsid w:val="006840B4"/>
    <w:rsid w:val="006872D3"/>
    <w:rsid w:val="006B6EF8"/>
    <w:rsid w:val="0071235B"/>
    <w:rsid w:val="007129D4"/>
    <w:rsid w:val="0077356D"/>
    <w:rsid w:val="00787BB3"/>
    <w:rsid w:val="00795336"/>
    <w:rsid w:val="007A3069"/>
    <w:rsid w:val="007B29B8"/>
    <w:rsid w:val="0086765B"/>
    <w:rsid w:val="008F0006"/>
    <w:rsid w:val="00902996"/>
    <w:rsid w:val="0092198F"/>
    <w:rsid w:val="00926362"/>
    <w:rsid w:val="00932D3F"/>
    <w:rsid w:val="00957855"/>
    <w:rsid w:val="00997545"/>
    <w:rsid w:val="009B34E7"/>
    <w:rsid w:val="009D2CB8"/>
    <w:rsid w:val="009E2E4F"/>
    <w:rsid w:val="009E6F94"/>
    <w:rsid w:val="009E7570"/>
    <w:rsid w:val="00A26E52"/>
    <w:rsid w:val="00A46CD6"/>
    <w:rsid w:val="00A76446"/>
    <w:rsid w:val="00AD5C5D"/>
    <w:rsid w:val="00AD6873"/>
    <w:rsid w:val="00AE3C27"/>
    <w:rsid w:val="00B04680"/>
    <w:rsid w:val="00B12F12"/>
    <w:rsid w:val="00B574B2"/>
    <w:rsid w:val="00B76209"/>
    <w:rsid w:val="00B87994"/>
    <w:rsid w:val="00BA6EEF"/>
    <w:rsid w:val="00BC5934"/>
    <w:rsid w:val="00C7387A"/>
    <w:rsid w:val="00CD1B42"/>
    <w:rsid w:val="00CE4FA3"/>
    <w:rsid w:val="00D3203B"/>
    <w:rsid w:val="00D4104C"/>
    <w:rsid w:val="00D47F9A"/>
    <w:rsid w:val="00D65566"/>
    <w:rsid w:val="00D723ED"/>
    <w:rsid w:val="00D84DEC"/>
    <w:rsid w:val="00D918DE"/>
    <w:rsid w:val="00DA4110"/>
    <w:rsid w:val="00DB4283"/>
    <w:rsid w:val="00DD1822"/>
    <w:rsid w:val="00DE5F99"/>
    <w:rsid w:val="00E14063"/>
    <w:rsid w:val="00E15381"/>
    <w:rsid w:val="00E56010"/>
    <w:rsid w:val="00E62D39"/>
    <w:rsid w:val="00E8432E"/>
    <w:rsid w:val="00E95FA1"/>
    <w:rsid w:val="00EA59DA"/>
    <w:rsid w:val="00EB5F9D"/>
    <w:rsid w:val="00ED3315"/>
    <w:rsid w:val="00EE153C"/>
    <w:rsid w:val="00F20146"/>
    <w:rsid w:val="00F327D1"/>
    <w:rsid w:val="00F7112D"/>
    <w:rsid w:val="00F85224"/>
    <w:rsid w:val="00FD3D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47A2A-0DD8-4E4F-A70C-693D2A51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C68DD-FAF1-4FCA-9F76-79C36B0F7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12</Pages>
  <Words>1935</Words>
  <Characters>10648</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114</cp:revision>
  <dcterms:created xsi:type="dcterms:W3CDTF">2016-04-02T11:01:00Z</dcterms:created>
  <dcterms:modified xsi:type="dcterms:W3CDTF">2016-04-04T12:28:00Z</dcterms:modified>
</cp:coreProperties>
</file>