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Pr="001C0209" w:rsidRDefault="0019609A" w:rsidP="0019609A">
      <w:pPr>
        <w:jc w:val="both"/>
        <w:rPr>
          <w:b/>
          <w:sz w:val="28"/>
          <w:szCs w:val="28"/>
        </w:rPr>
      </w:pPr>
      <w:r w:rsidRPr="001C0209">
        <w:rPr>
          <w:b/>
          <w:sz w:val="28"/>
          <w:szCs w:val="28"/>
        </w:rPr>
        <w:t>Análisis de aplicaciones educativas</w:t>
      </w:r>
    </w:p>
    <w:p w:rsidR="00401472" w:rsidRPr="001C0209" w:rsidRDefault="00401472" w:rsidP="0019609A">
      <w:pPr>
        <w:rPr>
          <w:b/>
          <w:sz w:val="28"/>
          <w:szCs w:val="28"/>
        </w:rPr>
      </w:pPr>
      <w:r w:rsidRPr="001C0209">
        <w:rPr>
          <w:b/>
          <w:sz w:val="28"/>
          <w:szCs w:val="28"/>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 xml:space="preserve">la </w:t>
      </w:r>
      <w:r w:rsidR="001A54EF">
        <w:t>mayoría</w:t>
      </w:r>
      <w:r w:rsidR="00615190" w:rsidRPr="005C5ED2">
        <w:t xml:space="preserv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eastAsia="es-ES"/>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eastAsia="es-ES"/>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eastAsia="es-ES"/>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 xml:space="preserve">Finalmente, otro aspecto a destacar, son los juegos y </w:t>
      </w:r>
      <w:r w:rsidR="001A54EF">
        <w:t>puzles que la aplicación ofrece lo que p</w:t>
      </w:r>
      <w:r w:rsidRPr="005C5ED2">
        <w:t>ermite al niño interactuar con la aplicación en mayor medida haciendo muy ameno el aprendizaje, pues no requiere la costosa lectura.</w:t>
      </w:r>
    </w:p>
    <w:p w:rsidR="002C3DCA" w:rsidRDefault="002C3DCA" w:rsidP="00615190">
      <w:pPr>
        <w:jc w:val="center"/>
      </w:pPr>
      <w:r w:rsidRPr="005C5ED2">
        <w:rPr>
          <w:noProof/>
          <w:lang w:eastAsia="es-ES"/>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w:t>
      </w:r>
      <w:r w:rsidR="005D7FC9">
        <w:t xml:space="preserve"> y el</w:t>
      </w:r>
      <w:r w:rsidR="00BC17AE" w:rsidRPr="005C5ED2">
        <w:t xml:space="preserve">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292D42"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05pt;height:207.95pt">
            <v:imagedata r:id="rId9"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r w:rsidR="00652CB4">
        <w:t xml:space="preserve"> No obstante, están repetidos en distintas opciones y no son muy clarificadores.</w:t>
      </w:r>
    </w:p>
    <w:p w:rsidR="005C5ED2" w:rsidRPr="00F038DD" w:rsidRDefault="005C5ED2" w:rsidP="00BC670B">
      <w:pPr>
        <w:jc w:val="center"/>
      </w:pPr>
      <w:r w:rsidRPr="00F038DD">
        <w:rPr>
          <w:noProof/>
          <w:lang w:eastAsia="es-ES"/>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r w:rsidR="00CB6A05">
        <w:rPr>
          <w:b/>
        </w:rPr>
        <w:t>Conceptos básicos</w:t>
      </w:r>
    </w:p>
    <w:p w:rsidR="00EF15E3" w:rsidRDefault="00914C74" w:rsidP="00914C74">
      <w:pPr>
        <w:jc w:val="both"/>
      </w:pPr>
      <w:r>
        <w:rPr>
          <w:b/>
        </w:rPr>
        <w:tab/>
      </w:r>
      <w:r>
        <w:t>Veamos una aplicación de una docente en un colegio, qui</w:t>
      </w:r>
      <w:r w:rsidR="0087209B">
        <w:t>é</w:t>
      </w:r>
      <w:r>
        <w:t>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eastAsia="es-ES"/>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p>
    <w:p w:rsidR="00A129D8" w:rsidRPr="00914C74" w:rsidRDefault="00A129D8" w:rsidP="00914C74">
      <w:pPr>
        <w:jc w:val="both"/>
      </w:pPr>
      <w:r>
        <w:tab/>
        <w:t xml:space="preserve">Una vez entramos en </w:t>
      </w:r>
      <w:r w:rsidR="00224CC6">
        <w:t>el menú principal</w:t>
      </w:r>
      <w:r>
        <w:t xml:space="preserve"> nos encontramos </w:t>
      </w:r>
      <w:r w:rsidR="004E5BFE">
        <w:t>con una aplicación</w:t>
      </w:r>
      <w:r>
        <w:t xml:space="preserve"> muy familiar para el entorno de educación infantil, ya que consta de dibujos de niños y animales, además de nombres muy graciosos que amen</w:t>
      </w:r>
      <w:r w:rsidR="00CC7BD0">
        <w:t>izan la aplicación. Se puede observar en la siguiente figura:</w:t>
      </w:r>
    </w:p>
    <w:p w:rsidR="00DA1D4D" w:rsidRDefault="00914C74" w:rsidP="00914C74">
      <w:pPr>
        <w:jc w:val="center"/>
        <w:rPr>
          <w:b/>
        </w:rPr>
      </w:pPr>
      <w:r>
        <w:rPr>
          <w:b/>
          <w:noProof/>
          <w:lang w:eastAsia="es-ES"/>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18212D" w:rsidRDefault="0018212D" w:rsidP="0018212D">
      <w:pPr>
        <w:jc w:val="both"/>
      </w:pPr>
      <w:r>
        <w:tab/>
        <w:t xml:space="preserve">Otro aspecto inédito respecto a las demás aplicaciones infantiles es la posesión de un menú donde se muestran distintas opciones que involucran tanto al alumno como al profesor. En la parte del profesor se muestran instrucciones generales de la aplicación sobre el funcionamiento de la misma. </w:t>
      </w:r>
    </w:p>
    <w:p w:rsidR="0018212D" w:rsidRDefault="0018212D" w:rsidP="0018212D">
      <w:pPr>
        <w:jc w:val="center"/>
      </w:pPr>
      <w:r>
        <w:rPr>
          <w:noProof/>
          <w:lang w:eastAsia="es-ES"/>
        </w:rPr>
        <w:drawing>
          <wp:inline distT="0" distB="0" distL="0" distR="0">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18212D" w:rsidRDefault="0018212D" w:rsidP="0018212D">
      <w:pPr>
        <w:jc w:val="both"/>
      </w:pPr>
      <w:r>
        <w:tab/>
        <w:t>Dentro de las actividades encontramos numerosos conceptos. Cada uno de ellos es introducido por un ejemplo resuelto para aprenderlos.</w:t>
      </w:r>
      <w:r w:rsidR="000B7B04">
        <w:t xml:space="preserve"> Para pasar a los ejercicios hay que pulsar la flecha de la esquina superior derecha, que es intuitiva pero demasiado pequeña.</w:t>
      </w:r>
      <w:r w:rsidR="00E37124">
        <w:t xml:space="preserve"> </w:t>
      </w:r>
      <w:r w:rsidR="00F42DC5">
        <w:t>Estos ejercicios siguen los patrones de las actividades educativas: uso de ratón con oper</w:t>
      </w:r>
      <w:r w:rsidR="00E37124">
        <w:t>aciones de arrastre y selección.</w:t>
      </w:r>
    </w:p>
    <w:p w:rsidR="0018212D" w:rsidRPr="0018212D" w:rsidRDefault="0018212D" w:rsidP="0018212D">
      <w:pPr>
        <w:jc w:val="both"/>
      </w:pPr>
    </w:p>
    <w:p w:rsidR="00DA1D4D" w:rsidRPr="00F038DD" w:rsidRDefault="0018212D" w:rsidP="0018212D">
      <w:pPr>
        <w:jc w:val="center"/>
        <w:rPr>
          <w:b/>
        </w:rPr>
      </w:pPr>
      <w:r>
        <w:rPr>
          <w:b/>
          <w:noProof/>
          <w:lang w:eastAsia="es-ES"/>
        </w:rPr>
        <w:lastRenderedPageBreak/>
        <w:drawing>
          <wp:inline distT="0" distB="0" distL="0" distR="0">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DA1D4D" w:rsidRPr="00F038DD" w:rsidRDefault="00DA1D4D" w:rsidP="00914C74">
      <w:pPr>
        <w:jc w:val="both"/>
        <w:rPr>
          <w:b/>
        </w:rPr>
      </w:pPr>
    </w:p>
    <w:p w:rsidR="00DA1D4D" w:rsidRPr="009A2455" w:rsidRDefault="009A2455" w:rsidP="00914C74">
      <w:pPr>
        <w:jc w:val="both"/>
      </w:pPr>
      <w:r>
        <w:rPr>
          <w:b/>
        </w:rPr>
        <w:tab/>
      </w:r>
      <w:r>
        <w:t>Hay que mencionar que los sonidos acompañan a la actividad en todo momento. Haciendo clic con el ratón en el búho, la aplicación lee las instrucciones de la actividad que son muy escuetas pero esclarecedoras.</w:t>
      </w:r>
      <w:r w:rsidR="00ED07CA">
        <w:t xml:space="preserve"> Además, los conceptos de largo-corto o muchas-pocas son leídos por la aplicación al empezar. Se tiene </w:t>
      </w:r>
      <w:bookmarkStart w:id="0" w:name="_GoBack"/>
      <w:bookmarkEnd w:id="0"/>
      <w:r w:rsidR="00ED07CA">
        <w:t>en cuenta que el niño no sepa leer aún.</w:t>
      </w:r>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Por tanto, los dibujos quedan relegados a un segundo plano y se usan simplemente para visualizar muchos conceptos o nombres en los que son estrictamente necesarios y muy aclaradores, como se muestra en la siguiente imagen.</w:t>
      </w:r>
    </w:p>
    <w:p w:rsidR="00DA1D4D" w:rsidRDefault="00DA1D4D" w:rsidP="00DA1D4D">
      <w:pPr>
        <w:jc w:val="center"/>
      </w:pPr>
      <w:r>
        <w:rPr>
          <w:noProof/>
          <w:lang w:eastAsia="es-ES"/>
        </w:rPr>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eastAsia="es-ES"/>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eastAsia="es-ES"/>
        </w:rPr>
        <w:lastRenderedPageBreak/>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eastAsia="es-ES"/>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lastRenderedPageBreak/>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Experimentando con la aplicación se puede observar que el sonido está muy poco elaborado. Es simplemente un “bip” que indica que arrastrado la imagen al cuadrado correctamente, pero el sonido no aporta información sobre si la imagen es un ser vivo o no. Simplemente, uno se da cuenta de que la imagen no es un ser vivo cuando no te deja introducirla.</w:t>
      </w:r>
    </w:p>
    <w:p w:rsidR="00762762" w:rsidRDefault="00762762" w:rsidP="006D2F0E">
      <w:pPr>
        <w:jc w:val="both"/>
        <w:rPr>
          <w:b/>
        </w:rPr>
      </w:pPr>
    </w:p>
    <w:p w:rsidR="00B539B6" w:rsidRDefault="00B539B6" w:rsidP="006D2F0E">
      <w:pPr>
        <w:jc w:val="both"/>
        <w:rPr>
          <w:b/>
        </w:rPr>
      </w:pPr>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Para hallar la solución el niño debe tener en cuenta la carga del oso y la carga del león, tiene que observan que polo es el que predomina. Una vez conocida la carga de cada animal debe saber la dirección en la que fluyen los electrones (del negativo al positivo).</w:t>
      </w:r>
    </w:p>
    <w:p w:rsidR="00B539B6" w:rsidRDefault="001A06AF" w:rsidP="001A06AF">
      <w:pPr>
        <w:jc w:val="center"/>
        <w:rPr>
          <w:b/>
        </w:rPr>
      </w:pPr>
      <w:r>
        <w:rPr>
          <w:b/>
          <w:noProof/>
          <w:lang w:eastAsia="es-ES"/>
        </w:rPr>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9255C" w:rsidRPr="0099255C" w:rsidRDefault="00A469A1" w:rsidP="0099255C">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w:t>
      </w:r>
      <w:r w:rsidR="0099255C">
        <w:t>ño de la fuente y a su longitud.</w:t>
      </w:r>
    </w:p>
    <w:p w:rsidR="0099255C" w:rsidRDefault="0099255C" w:rsidP="0099255C">
      <w:pPr>
        <w:jc w:val="both"/>
        <w:rPr>
          <w:b/>
        </w:rPr>
      </w:pPr>
      <w:r>
        <w:rPr>
          <w:b/>
        </w:rPr>
        <w:t xml:space="preserve">Aplicación 5. El cuerpo </w:t>
      </w:r>
      <w:r w:rsidR="00595FE7">
        <w:rPr>
          <w:b/>
        </w:rPr>
        <w:t>H</w:t>
      </w:r>
      <w:r>
        <w:rPr>
          <w:b/>
        </w:rPr>
        <w:t>umano.</w:t>
      </w:r>
    </w:p>
    <w:p w:rsidR="0099255C" w:rsidRPr="00E44975" w:rsidRDefault="0099255C" w:rsidP="0099255C">
      <w:pPr>
        <w:jc w:val="both"/>
      </w:pPr>
      <w:r w:rsidRPr="00E44975">
        <w:tab/>
        <w:t>Se trata de una aplicación</w:t>
      </w:r>
      <w:r w:rsidR="00E44975">
        <w:t xml:space="preserve"> de</w:t>
      </w:r>
      <w:r w:rsidR="00595FE7" w:rsidRPr="00E44975">
        <w:t xml:space="preserve"> 3º de primaria (2º ciclo)</w:t>
      </w:r>
      <w:r w:rsidR="00595FE7" w:rsidRPr="00E44975">
        <w:rPr>
          <w:shd w:val="clear" w:color="auto" w:fill="FFFFFF"/>
        </w:rPr>
        <w:t xml:space="preserve"> para conocer las partes del cuerpo, la musculatura, el </w:t>
      </w:r>
      <w:r w:rsidR="00E44975">
        <w:rPr>
          <w:shd w:val="clear" w:color="auto" w:fill="FFFFFF"/>
        </w:rPr>
        <w:t>esqueleto, así como los órganos, s</w:t>
      </w:r>
      <w:r w:rsidR="00595FE7" w:rsidRPr="00E44975">
        <w:rPr>
          <w:shd w:val="clear" w:color="auto" w:fill="FFFFFF"/>
        </w:rPr>
        <w:t>us características y funciones.</w:t>
      </w:r>
      <w:r w:rsidR="00E44975">
        <w:t xml:space="preserve"> Esta es diferente de</w:t>
      </w:r>
      <w:r w:rsidR="00595FE7" w:rsidRPr="00E44975">
        <w:t xml:space="preserve"> las otras aplicaciones porque pone </w:t>
      </w:r>
      <w:r w:rsidR="00E44975">
        <w:t>los cuerpos de un niño y de una niña en lugar del cuerpo de un adulto, acercándose así a los niños</w:t>
      </w:r>
      <w:r w:rsidR="00595FE7" w:rsidRPr="00E44975">
        <w:t xml:space="preserve"> (ver Aplicación 1).</w:t>
      </w:r>
      <w:r w:rsidR="00E44975">
        <w:t xml:space="preserve"> Los cuerpos expuestos tienen las dimensiones adecuadas de un niño.</w:t>
      </w:r>
    </w:p>
    <w:p w:rsidR="0099255C" w:rsidRDefault="00595FE7" w:rsidP="0099255C">
      <w:pPr>
        <w:jc w:val="center"/>
      </w:pPr>
      <w:r>
        <w:rPr>
          <w:noProof/>
          <w:lang w:eastAsia="es-ES"/>
        </w:rPr>
        <w:lastRenderedPageBreak/>
        <w:drawing>
          <wp:inline distT="0" distB="0" distL="0" distR="0" wp14:anchorId="7EE72417" wp14:editId="7E258ED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9255C" w:rsidRDefault="0099255C" w:rsidP="0099255C">
      <w:pPr>
        <w:jc w:val="center"/>
      </w:pPr>
    </w:p>
    <w:p w:rsidR="0099255C" w:rsidRDefault="0099255C" w:rsidP="00595FE7">
      <w:pPr>
        <w:jc w:val="both"/>
      </w:pPr>
      <w:r>
        <w:tab/>
      </w:r>
      <w:r w:rsidR="00595FE7">
        <w:t>La interfa</w:t>
      </w:r>
      <w:r w:rsidR="00E44975">
        <w:t>z es muy sencilla y todos los objetos en pantalla pertenecen al mundo de lo</w:t>
      </w:r>
      <w:r w:rsidR="006C7E63">
        <w:t>s</w:t>
      </w:r>
      <w:r w:rsidR="00E44975">
        <w:t xml:space="preserve"> niños </w:t>
      </w:r>
      <w:r w:rsidR="006C7E63">
        <w:t>lo que les permite</w:t>
      </w:r>
      <w:r w:rsidR="00E44975">
        <w:t xml:space="preserve"> interactuar con la aplicación en el mejor modo posible.</w:t>
      </w:r>
    </w:p>
    <w:p w:rsidR="00E44975" w:rsidRDefault="00E44975" w:rsidP="006C7E63">
      <w:pPr>
        <w:ind w:firstLine="708"/>
        <w:jc w:val="both"/>
      </w:pPr>
      <w:r>
        <w:t>Lo explicaciones de los órganos no son muy largas así los niños no se aburren usando la aplicación, esto es permitido también gracias a las imagines animadas y la voz que lee todo el texto.</w:t>
      </w:r>
    </w:p>
    <w:p w:rsidR="0099255C" w:rsidRDefault="006C7E63" w:rsidP="006C7E63">
      <w:pPr>
        <w:tabs>
          <w:tab w:val="left" w:pos="2970"/>
        </w:tabs>
        <w:jc w:val="center"/>
        <w:rPr>
          <w:b/>
        </w:rPr>
      </w:pPr>
      <w:r>
        <w:rPr>
          <w:noProof/>
          <w:lang w:eastAsia="es-ES"/>
        </w:rPr>
        <w:drawing>
          <wp:inline distT="0" distB="0" distL="0" distR="0" wp14:anchorId="393140AB" wp14:editId="25A95F0B">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B539B6" w:rsidRDefault="00B539B6" w:rsidP="006D2F0E">
      <w:pPr>
        <w:jc w:val="both"/>
        <w:rPr>
          <w:b/>
        </w:rPr>
      </w:pPr>
    </w:p>
    <w:p w:rsidR="00DA1D4D" w:rsidRPr="001C0209" w:rsidRDefault="00292D42" w:rsidP="006D2F0E">
      <w:pPr>
        <w:jc w:val="both"/>
        <w:rPr>
          <w:b/>
          <w:sz w:val="28"/>
          <w:szCs w:val="28"/>
        </w:rPr>
      </w:pPr>
      <w:r w:rsidRPr="001C0209">
        <w:rPr>
          <w:b/>
          <w:sz w:val="28"/>
          <w:szCs w:val="28"/>
        </w:rPr>
        <w:t>R</w:t>
      </w:r>
      <w:r w:rsidR="005352A8" w:rsidRPr="001C0209">
        <w:rPr>
          <w:b/>
          <w:sz w:val="28"/>
          <w:szCs w:val="28"/>
        </w:rPr>
        <w:t>equisitos de las aplicaciones educativas</w:t>
      </w:r>
    </w:p>
    <w:p w:rsidR="00DA1D4D" w:rsidRPr="001C0209" w:rsidRDefault="00DA1D4D" w:rsidP="006D2F0E">
      <w:pPr>
        <w:jc w:val="both"/>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 xml:space="preserve">Aplicación </w:t>
      </w:r>
      <w:r w:rsidR="006C7E63">
        <w:t>1. A</w:t>
      </w:r>
      <w:r w:rsidRPr="005C5ED2">
        <w:t>stronomía</w:t>
      </w:r>
    </w:p>
    <w:p w:rsidR="006D2F0E" w:rsidRPr="005C5ED2" w:rsidRDefault="003C6807" w:rsidP="006D2F0E">
      <w:pPr>
        <w:jc w:val="both"/>
      </w:pPr>
      <w:hyperlink r:id="rId22" w:history="1">
        <w:r w:rsidR="006D2F0E" w:rsidRPr="005C5ED2">
          <w:rPr>
            <w:rStyle w:val="Hipervnculo"/>
          </w:rPr>
          <w:t>http://www.educa.jcyl.es/educacyl/cm/gallery/Recursos%20Infinity/aplicaciones/astronomia/infantil/index.html</w:t>
        </w:r>
      </w:hyperlink>
    </w:p>
    <w:p w:rsidR="005C5ED2" w:rsidRPr="005C5ED2" w:rsidRDefault="005C5ED2" w:rsidP="006D2F0E">
      <w:pPr>
        <w:jc w:val="both"/>
      </w:pPr>
      <w:r w:rsidRPr="005C5ED2">
        <w:t xml:space="preserve">Aplicación </w:t>
      </w:r>
      <w:r w:rsidR="006C7E63">
        <w:t>2. F</w:t>
      </w:r>
      <w:r w:rsidRPr="005C5ED2">
        <w:t>ormas y cuerpos en el espacio</w:t>
      </w:r>
    </w:p>
    <w:p w:rsidR="006D2F0E" w:rsidRDefault="003C6807" w:rsidP="006D2F0E">
      <w:pPr>
        <w:jc w:val="both"/>
        <w:rPr>
          <w:rStyle w:val="Hipervnculo"/>
        </w:rPr>
      </w:pPr>
      <w:hyperlink r:id="rId23" w:history="1">
        <w:r w:rsidR="00AA6C51" w:rsidRPr="007219A1">
          <w:rPr>
            <w:rStyle w:val="Hipervnculo"/>
          </w:rPr>
          <w:t>http://nea.educastur.princast.es/repositorio/RECURSO_ZIP/1_1_ibcmass_u25/index.html</w:t>
        </w:r>
      </w:hyperlink>
    </w:p>
    <w:p w:rsidR="00DD64A1" w:rsidRDefault="00DD64A1" w:rsidP="006D2F0E">
      <w:pPr>
        <w:jc w:val="both"/>
      </w:pPr>
      <w:r>
        <w:t>Aplicación</w:t>
      </w:r>
      <w:r w:rsidR="006C7E63">
        <w:t xml:space="preserve"> 3. C</w:t>
      </w:r>
      <w:r>
        <w:t>onceptos básicos</w:t>
      </w:r>
    </w:p>
    <w:p w:rsidR="00AF27A1" w:rsidRDefault="00AF27A1" w:rsidP="006D2F0E">
      <w:pPr>
        <w:jc w:val="both"/>
      </w:pPr>
      <w:hyperlink r:id="rId24" w:history="1">
        <w:r w:rsidRPr="004C1CDD">
          <w:rPr>
            <w:rStyle w:val="Hipervnculo"/>
          </w:rPr>
          <w:t>http://udisatenex.educarex.es/atenea2005/cpntrasradelpilar/conceptosbasicos/</w:t>
        </w:r>
      </w:hyperlink>
    </w:p>
    <w:p w:rsidR="00AA6C51" w:rsidRDefault="00DA1D4D" w:rsidP="006D2F0E">
      <w:pPr>
        <w:jc w:val="both"/>
      </w:pPr>
      <w:r>
        <w:t>Primaria</w:t>
      </w:r>
    </w:p>
    <w:p w:rsidR="00DA1D4D" w:rsidRDefault="00DA1D4D" w:rsidP="006D2F0E">
      <w:pPr>
        <w:jc w:val="both"/>
      </w:pPr>
      <w:r>
        <w:t>Aplicación</w:t>
      </w:r>
      <w:r w:rsidR="00912B95">
        <w:t xml:space="preserve"> 1. A</w:t>
      </w:r>
      <w:r>
        <w:t>parato locomotor</w:t>
      </w:r>
    </w:p>
    <w:p w:rsidR="00DA1D4D" w:rsidRDefault="003C6807" w:rsidP="006D2F0E">
      <w:pPr>
        <w:jc w:val="both"/>
        <w:rPr>
          <w:rStyle w:val="Hipervnculo"/>
        </w:rPr>
      </w:pPr>
      <w:hyperlink r:id="rId25" w:history="1">
        <w:r w:rsidR="00DA1D4D" w:rsidRPr="009257B0">
          <w:rPr>
            <w:rStyle w:val="Hipervnculo"/>
          </w:rPr>
          <w:t>http://www.juntadeandalucia.es/averroes/centros-tic/41009470/helvia/aula/archivos/repositorio/0/197/html/datos/rdi/U07/unidad07.htm</w:t>
        </w:r>
      </w:hyperlink>
    </w:p>
    <w:p w:rsidR="00912B95" w:rsidRDefault="00912B95" w:rsidP="006D2F0E">
      <w:pPr>
        <w:jc w:val="both"/>
      </w:pPr>
      <w:r>
        <w:t>Aplicación 2. El Sol, la Tierra y la Luna</w:t>
      </w:r>
    </w:p>
    <w:p w:rsidR="00912B95" w:rsidRDefault="00912B95" w:rsidP="006D2F0E">
      <w:pPr>
        <w:jc w:val="both"/>
      </w:pPr>
    </w:p>
    <w:p w:rsidR="002E075C" w:rsidRPr="00EB74F3" w:rsidRDefault="002E075C" w:rsidP="006D2F0E">
      <w:pPr>
        <w:jc w:val="both"/>
        <w:rPr>
          <w:rStyle w:val="Hipervnculo"/>
          <w:color w:val="auto"/>
          <w:u w:val="none"/>
        </w:rPr>
      </w:pPr>
      <w:r w:rsidRPr="00EB74F3">
        <w:t>Aplicación</w:t>
      </w:r>
      <w:r w:rsidR="00912B95">
        <w:t xml:space="preserve"> 3. S</w:t>
      </w:r>
      <w:r w:rsidRPr="00EB74F3">
        <w:t>eres v</w:t>
      </w:r>
      <w:r w:rsidR="00EB74F3" w:rsidRPr="00EB74F3">
        <w:t>ivos: los animales</w:t>
      </w:r>
    </w:p>
    <w:p w:rsidR="002E075C" w:rsidRDefault="003C6807" w:rsidP="006D2F0E">
      <w:pPr>
        <w:jc w:val="both"/>
      </w:pPr>
      <w:hyperlink r:id="rId26" w:history="1">
        <w:r w:rsidR="00B539B6" w:rsidRPr="008D4DEE">
          <w:rPr>
            <w:rStyle w:val="Hipervnculo"/>
          </w:rPr>
          <w:t>http://www.mundoprimaria.com/juegos-conocimiento-del-medio/juegos-seres-vivos/</w:t>
        </w:r>
      </w:hyperlink>
    </w:p>
    <w:p w:rsidR="00B539B6" w:rsidRDefault="00B539B6" w:rsidP="006D2F0E">
      <w:pPr>
        <w:jc w:val="both"/>
      </w:pPr>
      <w:r>
        <w:t xml:space="preserve">Aplicación </w:t>
      </w:r>
      <w:r w:rsidR="00912B95">
        <w:t>4. J</w:t>
      </w:r>
      <w:r>
        <w:t>uego electricidad</w:t>
      </w:r>
    </w:p>
    <w:p w:rsidR="00DA1D4D" w:rsidRDefault="003C6807" w:rsidP="006D2F0E">
      <w:pPr>
        <w:jc w:val="both"/>
      </w:pPr>
      <w:hyperlink r:id="rId27" w:history="1">
        <w:r w:rsidR="006C7E63" w:rsidRPr="00921A89">
          <w:rPr>
            <w:rStyle w:val="Hipervnculo"/>
          </w:rPr>
          <w:t>http://www.mundoprimaria.com/juegos-conocimiento-del-medio/juego-electricidad/</w:t>
        </w:r>
      </w:hyperlink>
    </w:p>
    <w:p w:rsidR="006C7E63" w:rsidRDefault="006C7E63" w:rsidP="006D2F0E">
      <w:pPr>
        <w:jc w:val="both"/>
      </w:pPr>
      <w:r>
        <w:t xml:space="preserve">Aplicación </w:t>
      </w:r>
      <w:r w:rsidR="00912B95">
        <w:t>5.</w:t>
      </w:r>
      <w:r>
        <w:t xml:space="preserve"> El cuerpo humano</w:t>
      </w:r>
    </w:p>
    <w:p w:rsidR="006C7E63" w:rsidRDefault="003C6807" w:rsidP="006C7E63">
      <w:hyperlink r:id="rId28" w:history="1">
        <w:r w:rsidR="006C7E63" w:rsidRPr="00921A89">
          <w:rPr>
            <w:rStyle w:val="Hipervnculo"/>
          </w:rPr>
          <w:t>http://www3.gobiernodecanarias.org/medusa/ecoescuela/recursosdigitales/2015/03/21/tu-cuerpo/</w:t>
        </w:r>
      </w:hyperlink>
    </w:p>
    <w:p w:rsidR="006C7E63" w:rsidRPr="005C5ED2" w:rsidRDefault="006C7E63" w:rsidP="006D2F0E">
      <w:pPr>
        <w:jc w:val="both"/>
      </w:pPr>
    </w:p>
    <w:sectPr w:rsidR="006C7E63"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B6938"/>
    <w:rsid w:val="000B7B04"/>
    <w:rsid w:val="000E76E9"/>
    <w:rsid w:val="000E7DDD"/>
    <w:rsid w:val="00181315"/>
    <w:rsid w:val="0018212D"/>
    <w:rsid w:val="0019609A"/>
    <w:rsid w:val="001A06AF"/>
    <w:rsid w:val="001A54EF"/>
    <w:rsid w:val="001C0209"/>
    <w:rsid w:val="001C023B"/>
    <w:rsid w:val="001F0F1E"/>
    <w:rsid w:val="00224CC6"/>
    <w:rsid w:val="00262688"/>
    <w:rsid w:val="00292D42"/>
    <w:rsid w:val="002B30B8"/>
    <w:rsid w:val="002C3DCA"/>
    <w:rsid w:val="002E075C"/>
    <w:rsid w:val="003C6807"/>
    <w:rsid w:val="003D143B"/>
    <w:rsid w:val="00401472"/>
    <w:rsid w:val="004A0AC3"/>
    <w:rsid w:val="004E5BFE"/>
    <w:rsid w:val="005352A8"/>
    <w:rsid w:val="00595FE7"/>
    <w:rsid w:val="005C5ED2"/>
    <w:rsid w:val="005D7FC9"/>
    <w:rsid w:val="006039A9"/>
    <w:rsid w:val="00615190"/>
    <w:rsid w:val="006326A0"/>
    <w:rsid w:val="00652CB4"/>
    <w:rsid w:val="006A1466"/>
    <w:rsid w:val="006C7E63"/>
    <w:rsid w:val="006D2F0E"/>
    <w:rsid w:val="00716428"/>
    <w:rsid w:val="007406EE"/>
    <w:rsid w:val="00762762"/>
    <w:rsid w:val="007F5714"/>
    <w:rsid w:val="0087209B"/>
    <w:rsid w:val="00912B95"/>
    <w:rsid w:val="00914C74"/>
    <w:rsid w:val="0099255C"/>
    <w:rsid w:val="009A2455"/>
    <w:rsid w:val="009C6EAF"/>
    <w:rsid w:val="00A129D8"/>
    <w:rsid w:val="00A469A1"/>
    <w:rsid w:val="00AA6C51"/>
    <w:rsid w:val="00AF27A1"/>
    <w:rsid w:val="00B539B6"/>
    <w:rsid w:val="00BC17AE"/>
    <w:rsid w:val="00BC670B"/>
    <w:rsid w:val="00C405B5"/>
    <w:rsid w:val="00CB6A05"/>
    <w:rsid w:val="00CC7BD0"/>
    <w:rsid w:val="00CF6498"/>
    <w:rsid w:val="00DA1D4D"/>
    <w:rsid w:val="00DB445E"/>
    <w:rsid w:val="00DD25CA"/>
    <w:rsid w:val="00DD64A1"/>
    <w:rsid w:val="00E37124"/>
    <w:rsid w:val="00E41930"/>
    <w:rsid w:val="00E44975"/>
    <w:rsid w:val="00E47EC6"/>
    <w:rsid w:val="00E6600D"/>
    <w:rsid w:val="00EB74F3"/>
    <w:rsid w:val="00ED07CA"/>
    <w:rsid w:val="00EF15E3"/>
    <w:rsid w:val="00F038DD"/>
    <w:rsid w:val="00F11978"/>
    <w:rsid w:val="00F42DC5"/>
    <w:rsid w:val="00F94F13"/>
    <w:rsid w:val="00FA4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55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466"/>
    <w:rPr>
      <w:color w:val="0563C1" w:themeColor="hyperlink"/>
      <w:u w:val="single"/>
    </w:rPr>
  </w:style>
  <w:style w:type="paragraph" w:styleId="Prrafodelista">
    <w:name w:val="List Paragraph"/>
    <w:basedOn w:val="Normal"/>
    <w:uiPriority w:val="34"/>
    <w:qFormat/>
    <w:rsid w:val="006D2F0E"/>
    <w:pPr>
      <w:ind w:left="720"/>
      <w:contextualSpacing/>
    </w:pPr>
  </w:style>
  <w:style w:type="character" w:styleId="Hipervnculovisitado">
    <w:name w:val="FollowedHyperlink"/>
    <w:basedOn w:val="Fuentedeprrafopredeter"/>
    <w:uiPriority w:val="99"/>
    <w:semiHidden/>
    <w:unhideWhenUsed/>
    <w:rsid w:val="006C7E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mundoprimaria.com/juegos-conocimiento-del-medio/juegos-seres-vivo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juntadeandalucia.es/averroes/centros-tic/41009470/helvia/aula/archivos/repositorio/0/197/html/datos/rdi/U07/unidad07.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udisatenex.educarex.es/atenea2005/cpntrasradelpilar/conceptosbasico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nea.educastur.princast.es/repositorio/RECURSO_ZIP/1_1_ibcmass_u25/index.html" TargetMode="External"/><Relationship Id="rId28" Type="http://schemas.openxmlformats.org/officeDocument/2006/relationships/hyperlink" Target="http://www3.gobiernodecanarias.org/medusa/ecoescuela/recursosdigitales/2015/03/21/tu-cuerpo/"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educa.jcyl.es/educacyl/cm/gallery/Recursos%20Infinity/aplicaciones/astronomia/infantil/index.html" TargetMode="External"/><Relationship Id="rId27" Type="http://schemas.openxmlformats.org/officeDocument/2006/relationships/hyperlink" Target="http://www.mundoprimaria.com/juegos-conocimiento-del-medio/juego-electricidad/"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30158-78EA-4B69-9F0B-937D759D6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11</Pages>
  <Words>1656</Words>
  <Characters>9108</Characters>
  <Application>Microsoft Office Word</Application>
  <DocSecurity>0</DocSecurity>
  <Lines>75</Lines>
  <Paragraphs>21</Paragraphs>
  <ScaleCrop>false</ScaleCrop>
  <HeadingPairs>
    <vt:vector size="4" baseType="variant">
      <vt:variant>
        <vt:lpstr>Titolo</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Héctorhfm</cp:lastModifiedBy>
  <cp:revision>60</cp:revision>
  <dcterms:created xsi:type="dcterms:W3CDTF">2016-02-14T17:15:00Z</dcterms:created>
  <dcterms:modified xsi:type="dcterms:W3CDTF">2016-02-29T11:43:00Z</dcterms:modified>
</cp:coreProperties>
</file>