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uvdy5q7b8bwd" w:id="0"/>
      <w:bookmarkEnd w:id="0"/>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Tomás Figueroa, Matías Hernández, Vicente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21.414.012-8 / 21.485.397-3 / 21.371.573-9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Aurora.: Página de E-commerce con IA integrada al chatbot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bases de datos, ingeniería de software, inteligencia artificial.</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Este proyecto nos permite usar nuestras habilidades para desarrollar aplicaciones web, gestionar bases de datos, pensar en soluciones cuando surgen problemas, conectar distintas tecnologías y hacer las cosas de la mejor manera posible.</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rPr/>
            </w:pPr>
            <w:r w:rsidDel="00000000" w:rsidR="00000000" w:rsidRPr="00000000">
              <w:rPr>
                <w:rtl w:val="0"/>
              </w:rPr>
              <w:t xml:space="preserve">Con </w:t>
            </w:r>
            <w:r w:rsidDel="00000000" w:rsidR="00000000" w:rsidRPr="00000000">
              <w:rPr>
                <w:b w:val="1"/>
                <w:rtl w:val="0"/>
              </w:rPr>
              <w:t xml:space="preserve">Aurora</w:t>
            </w:r>
            <w:r w:rsidDel="00000000" w:rsidR="00000000" w:rsidRPr="00000000">
              <w:rPr>
                <w:rtl w:val="0"/>
              </w:rPr>
              <w:t xml:space="preserve">, queremos crear una tienda online que esté al día con las últimas tendencias. La idea principal es que tenga un </w:t>
            </w:r>
            <w:r w:rsidDel="00000000" w:rsidR="00000000" w:rsidRPr="00000000">
              <w:rPr>
                <w:b w:val="1"/>
                <w:rtl w:val="0"/>
              </w:rPr>
              <w:t xml:space="preserve">chatbot con inteligencia artificial</w:t>
            </w:r>
            <w:r w:rsidDel="00000000" w:rsidR="00000000" w:rsidRPr="00000000">
              <w:rPr>
                <w:rtl w:val="0"/>
              </w:rPr>
              <w:t xml:space="preserve"> que ofrezca respuestas rápidas y útiles a los clientes. Así, no solo hacemos la atención más rápida, sino que también mejoramos la experiencia de compra, quitamos un poco de presión al equipo de soporte y ofrecemos un servicio que está disponible las 24 horas del día. Este tipo de solución es perfecta tanto para pequeñas empresas que quieren modernizarse como para negocios más grandes que buscan nuevas formas de vender.</w:t>
            </w:r>
          </w:p>
          <w:p w:rsidR="00000000" w:rsidDel="00000000" w:rsidP="00000000" w:rsidRDefault="00000000" w:rsidRPr="00000000" w14:paraId="00000026">
            <w:pPr>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pPr>
            <w:r w:rsidDel="00000000" w:rsidR="00000000" w:rsidRPr="00000000">
              <w:rPr>
                <w:rtl w:val="0"/>
              </w:rPr>
              <w:t xml:space="preserve">Aurora será una tienda en línea especializada en moda y belleza. Los administradores podrán manejar fácilmente los productos, el inventario, a los clientes y los pedidos desde un panel muy sencillo de usar. Por su lado, los clientes tendrán un proceso de compra completo y seguro, además de la ayuda del chatbot para resolver preguntas frecuentes, consultar si un producto está disponible en alguna tienda física o revisar el estado de sus pedidos.</w:t>
            </w:r>
          </w:p>
        </w:tc>
      </w:tr>
      <w:tr>
        <w:trPr>
          <w:cantSplit w:val="0"/>
          <w:trHeight w:val="866"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A">
            <w:pPr>
              <w:rPr/>
            </w:pPr>
            <w:r w:rsidDel="00000000" w:rsidR="00000000" w:rsidRPr="00000000">
              <w:rPr>
                <w:rtl w:val="0"/>
              </w:rPr>
              <w:t xml:space="preserve">El proyecto nos permite aplicar directamente lo que hemos aprendido en la carrera de Ingeniería en Informática. Pondremos en práctica habilidades como diseñar software, gestionar proyectos, crear interfaces de usuario, integrar tecnologías, asegurar la información y desarrollar soluciones que puedan crecer en el futuro.</w:t>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C">
            <w:pPr>
              <w:jc w:val="both"/>
              <w:rPr/>
            </w:pPr>
            <w:r w:rsidDel="00000000" w:rsidR="00000000" w:rsidRPr="00000000">
              <w:rPr>
                <w:rFonts w:ascii="Calibri" w:cs="Calibri" w:eastAsia="Calibri" w:hAnsi="Calibri"/>
                <w:rtl w:val="0"/>
              </w:rPr>
              <w:t xml:space="preserve"> </w:t>
            </w:r>
            <w:r w:rsidDel="00000000" w:rsidR="00000000" w:rsidRPr="00000000">
              <w:rPr>
                <w:rtl w:val="0"/>
              </w:rPr>
              <w:t xml:space="preserve">Este trabajo nos apasiona porque nos permite crear aplicaciones web modernas, con un fuerte enfoque en inteligencia artificial y servicios digitales que realmente le sirvan a la gente.</w:t>
            </w:r>
          </w:p>
          <w:p w:rsidR="00000000" w:rsidDel="00000000" w:rsidP="00000000" w:rsidRDefault="00000000" w:rsidRPr="00000000" w14:paraId="0000002D">
            <w:pPr>
              <w:spacing w:after="240" w:before="240" w:lineRule="auto"/>
              <w:jc w:val="both"/>
              <w:rPr/>
            </w:pPr>
            <w:r w:rsidDel="00000000" w:rsidR="00000000" w:rsidRPr="00000000">
              <w:rPr>
                <w:b w:val="1"/>
                <w:rtl w:val="0"/>
              </w:rPr>
              <w:t xml:space="preserve">Aurora</w:t>
            </w:r>
            <w:r w:rsidDel="00000000" w:rsidR="00000000" w:rsidRPr="00000000">
              <w:rPr>
                <w:rtl w:val="0"/>
              </w:rPr>
              <w:t xml:space="preserve"> nos da la oportunidad de combinar todos estos elementos en un proyecto real, lo que nos prepara muy bien para los desafíos que encontraremos en el futuro profesional.</w:t>
            </w:r>
          </w:p>
          <w:p w:rsidR="00000000" w:rsidDel="00000000" w:rsidP="00000000" w:rsidRDefault="00000000" w:rsidRPr="00000000" w14:paraId="0000002E">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rPr>
                <w:rFonts w:ascii="Calibri" w:cs="Calibri" w:eastAsia="Calibri" w:hAnsi="Calibri"/>
                <w:color w:val="548dd4"/>
              </w:rPr>
            </w:pPr>
            <w:r w:rsidDel="00000000" w:rsidR="00000000" w:rsidRPr="00000000">
              <w:rPr>
                <w:rtl w:val="0"/>
              </w:rPr>
              <w:t xml:space="preserve">Creemos que el proyecto es totalmente viable para desarrollarlo en un semestre. Usaremos herramientas de desarrollo actuales y bien documentadas, además de entornos de prueba que facilitan la integración de cosas como pasarelas de pago y el chatbot. Aunque seguro aparecerán algunos problemas, estamos seguros de que podemos resolverlos con una buena planificación, trabajando en equipo y haciendo pruebas constantemente.</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spacing w:after="0" w:line="240" w:lineRule="auto"/>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rFonts w:ascii="Calibri" w:cs="Calibri" w:eastAsia="Calibri" w:hAnsi="Calibri"/>
              </w:rPr>
            </w:pPr>
            <w:r w:rsidDel="00000000" w:rsidR="00000000" w:rsidRPr="00000000">
              <w:rPr>
                <w:rtl w:val="0"/>
              </w:rPr>
              <w:t xml:space="preserve">Nuestra meta es crear una tienda online segura que pueda crecer, y que además incluya un </w:t>
            </w:r>
            <w:r w:rsidDel="00000000" w:rsidR="00000000" w:rsidRPr="00000000">
              <w:rPr>
                <w:b w:val="1"/>
                <w:rtl w:val="0"/>
              </w:rPr>
              <w:t xml:space="preserve">chatbot con inteligencia artificial</w:t>
            </w:r>
            <w:r w:rsidDel="00000000" w:rsidR="00000000" w:rsidRPr="00000000">
              <w:rPr>
                <w:rtl w:val="0"/>
              </w:rPr>
              <w:t xml:space="preserve"> para que atienda a los clientes y ayude con todo el proceso de compra y la administración de la tienda.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Crear un catálogo de productos con opciones para buscar y filtrar lo que se necesita.</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t xml:space="preserve">Hacer un sistema para que los usuarios puedan crear su cuenta, entrar y recuperar su contraseña si la olvidan.</w:t>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Implementar un carrito de compras que calcule el total de la compra, incluyendo descuentos y los costos de envío.</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t xml:space="preserve">Conectar la tienda con sistemas de pago conocidos como Transbank o Mercado Pago.</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Diseñar y poner a funcionar un chatbot con IA que responda las preguntas más comunes y revise el estado de los pedidos.</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Construir un panel de administración para que el equipo pueda controlar los productos, los clientes y revisar las estadísticas.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Asegurarnos de que el sitio sea seguro y esté bien hecho desde el principio.</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spacing w:after="240" w:before="240" w:lineRule="auto"/>
              <w:rPr/>
            </w:pPr>
            <w:r w:rsidDel="00000000" w:rsidR="00000000" w:rsidRPr="00000000">
              <w:rPr>
                <w:rtl w:val="0"/>
              </w:rPr>
              <w:t xml:space="preserve">Para este proyecto, vamos a usar una metodología ágil llamada </w:t>
            </w:r>
            <w:r w:rsidDel="00000000" w:rsidR="00000000" w:rsidRPr="00000000">
              <w:rPr>
                <w:b w:val="1"/>
                <w:rtl w:val="0"/>
              </w:rPr>
              <w:t xml:space="preserve">Scrum</w:t>
            </w:r>
            <w:r w:rsidDel="00000000" w:rsidR="00000000" w:rsidRPr="00000000">
              <w:rPr>
                <w:rtl w:val="0"/>
              </w:rPr>
              <w:t xml:space="preserve">. Esta forma de trabajar nos ayuda a organizar las tareas en ciclos cortos, lo que nos permite ir recibiendo comentarios y haciendo ajustes sobre la marcha. Las etapas principales del proyecto serán:</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Planificación:</w:t>
            </w:r>
            <w:r w:rsidDel="00000000" w:rsidR="00000000" w:rsidRPr="00000000">
              <w:rPr>
                <w:rtl w:val="0"/>
              </w:rPr>
              <w:t xml:space="preserve"> Aquí definiremos qué queremos lograr, qué necesitamos para hacerlo y hasta dónde llegará el proyecto.</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Diseño:</w:t>
            </w:r>
            <w:r w:rsidDel="00000000" w:rsidR="00000000" w:rsidRPr="00000000">
              <w:rPr>
                <w:rtl w:val="0"/>
              </w:rPr>
              <w:t xml:space="preserve"> Crearemos la arquitectura del sistema, el diseño visual y nos aseguraremos de que la experiencia de usuario sea fluida.</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Desarrollo:</w:t>
            </w:r>
            <w:r w:rsidDel="00000000" w:rsidR="00000000" w:rsidRPr="00000000">
              <w:rPr>
                <w:rtl w:val="0"/>
              </w:rPr>
              <w:t xml:space="preserve"> En esta fase, vamos a construir el </w:t>
            </w:r>
            <w:r w:rsidDel="00000000" w:rsidR="00000000" w:rsidRPr="00000000">
              <w:rPr>
                <w:i w:val="1"/>
                <w:rtl w:val="0"/>
              </w:rPr>
              <w:t xml:space="preserve">frontend</w:t>
            </w:r>
            <w:r w:rsidDel="00000000" w:rsidR="00000000" w:rsidRPr="00000000">
              <w:rPr>
                <w:rtl w:val="0"/>
              </w:rPr>
              <w:t xml:space="preserve"> con </w:t>
            </w:r>
            <w:r w:rsidDel="00000000" w:rsidR="00000000" w:rsidRPr="00000000">
              <w:rPr>
                <w:b w:val="1"/>
                <w:rtl w:val="0"/>
              </w:rPr>
              <w:t xml:space="preserve">Node.js</w:t>
            </w:r>
            <w:r w:rsidDel="00000000" w:rsidR="00000000" w:rsidRPr="00000000">
              <w:rPr>
                <w:rtl w:val="0"/>
              </w:rPr>
              <w:t xml:space="preserve">, el </w:t>
            </w:r>
            <w:r w:rsidDel="00000000" w:rsidR="00000000" w:rsidRPr="00000000">
              <w:rPr>
                <w:i w:val="1"/>
                <w:rtl w:val="0"/>
              </w:rPr>
              <w:t xml:space="preserve">backend</w:t>
            </w:r>
            <w:r w:rsidDel="00000000" w:rsidR="00000000" w:rsidRPr="00000000">
              <w:rPr>
                <w:rtl w:val="0"/>
              </w:rPr>
              <w:t xml:space="preserve"> con </w:t>
            </w:r>
            <w:r w:rsidDel="00000000" w:rsidR="00000000" w:rsidRPr="00000000">
              <w:rPr>
                <w:b w:val="1"/>
                <w:rtl w:val="0"/>
              </w:rPr>
              <w:t xml:space="preserve">PostgreSQL</w:t>
            </w:r>
            <w:r w:rsidDel="00000000" w:rsidR="00000000" w:rsidRPr="00000000">
              <w:rPr>
                <w:rtl w:val="0"/>
              </w:rPr>
              <w:t xml:space="preserve">, y la API con </w:t>
            </w:r>
            <w:r w:rsidDel="00000000" w:rsidR="00000000" w:rsidRPr="00000000">
              <w:rPr>
                <w:b w:val="1"/>
                <w:rtl w:val="0"/>
              </w:rPr>
              <w:t xml:space="preserve">Python/Flask</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br w:type="textWrapping"/>
            </w:r>
          </w:p>
          <w:p w:rsidR="00000000" w:rsidDel="00000000" w:rsidP="00000000" w:rsidRDefault="00000000" w:rsidRPr="00000000" w14:paraId="0000004D">
            <w:pPr>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4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evidencia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w:t>
            </w:r>
          </w:p>
        </w:tc>
        <w:tc>
          <w:tcPr/>
          <w:p w:rsidR="00000000" w:rsidDel="00000000" w:rsidP="00000000" w:rsidRDefault="00000000" w:rsidRPr="00000000" w14:paraId="00000059">
            <w:pPr>
              <w:jc w:val="both"/>
              <w:rPr>
                <w:rFonts w:ascii="Calibri" w:cs="Calibri" w:eastAsia="Calibri" w:hAnsi="Calibri"/>
                <w:b w:val="1"/>
              </w:rPr>
            </w:pPr>
            <w:r w:rsidDel="00000000" w:rsidR="00000000" w:rsidRPr="00000000">
              <w:rPr>
                <w:b w:val="1"/>
                <w:rtl w:val="0"/>
              </w:rPr>
              <w:t xml:space="preserve">Pantalla inicial del E-Commerce.</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Permite mostrar la estructura básica del sitio</w:t>
            </w:r>
            <w:r w:rsidDel="00000000" w:rsidR="00000000" w:rsidRPr="00000000">
              <w:rPr>
                <w:b w:val="1"/>
                <w:rtl w:val="0"/>
              </w:rPr>
              <w:t xml:space="preserve"> web “Aurora”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Catálogo</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Visualización del catálogo de productos.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Valida la gestión y correcta carga de productos se</w:t>
            </w:r>
            <w:r w:rsidDel="00000000" w:rsidR="00000000" w:rsidRPr="00000000">
              <w:rPr>
                <w:b w:val="1"/>
                <w:rtl w:val="0"/>
              </w:rPr>
              <w:t xml:space="preserve">gún bdd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Módulo de cuentas de usuario. Control de usuarios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Asegura el acceso y autenticación de clientes.</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Panel de administración</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pedidos</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productos</w:t>
            </w:r>
            <w:r w:rsidDel="00000000" w:rsidR="00000000" w:rsidRPr="00000000">
              <w:rPr>
                <w:b w:val="1"/>
                <w:rtl w:val="0"/>
              </w:rPr>
              <w:t xml:space="preserve">, sucursales y usuarios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Brinda control total </w:t>
            </w:r>
            <w:r w:rsidDel="00000000" w:rsidR="00000000" w:rsidRPr="00000000">
              <w:rPr>
                <w:b w:val="1"/>
                <w:rtl w:val="0"/>
              </w:rPr>
              <w:t xml:space="preserve">por parte de los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administradores.</w:t>
            </w:r>
          </w:p>
        </w:tc>
      </w:tr>
      <w:tr>
        <w:trPr>
          <w:cantSplit w:val="0"/>
          <w:trHeight w:val="880.6640625"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Chatbot con</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 </w:t>
            </w:r>
            <w:r w:rsidDel="00000000" w:rsidR="00000000" w:rsidRPr="00000000">
              <w:rPr>
                <w:b w:val="1"/>
                <w:rtl w:val="0"/>
              </w:rPr>
              <w:t xml:space="preserve">integrada</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Atención automatizada, y pe</w:t>
            </w:r>
            <w:r w:rsidDel="00000000" w:rsidR="00000000" w:rsidRPr="00000000">
              <w:rPr>
                <w:b w:val="1"/>
                <w:rtl w:val="0"/>
              </w:rPr>
              <w:t xml:space="preserve">rsonalizada,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clientes.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 el elemento diferenciador del proyecto.</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60"/>
        <w:gridCol w:w="1575"/>
        <w:gridCol w:w="1575"/>
        <w:gridCol w:w="1575"/>
        <w:gridCol w:w="1575"/>
        <w:gridCol w:w="1575"/>
        <w:tblGridChange w:id="0">
          <w:tblGrid>
            <w:gridCol w:w="1590"/>
            <w:gridCol w:w="156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Competencia o unidades de competencias</w:t>
            </w:r>
          </w:p>
        </w:tc>
        <w:tc>
          <w:tcPr>
            <w:vAlign w:val="cente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Nombre de  Actividades/Tareas</w:t>
            </w:r>
          </w:p>
        </w:tc>
        <w:tc>
          <w:tcPr>
            <w:vAlign w:val="cente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Descripción Actividades/Tareas</w:t>
            </w:r>
          </w:p>
        </w:tc>
        <w:tc>
          <w:tcPr>
            <w:vAlign w:val="cente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Recursos</w:t>
            </w:r>
          </w:p>
        </w:tc>
        <w:tc>
          <w:tcPr>
            <w:tcBorders>
              <w:right w:color="ffffff" w:space="0" w:sz="4" w:val="single"/>
            </w:tcBorders>
            <w:vAlign w:val="center"/>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Duración de la actividad</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Responsable</w:t>
            </w:r>
            <w:r w:rsidDel="00000000" w:rsidR="00000000" w:rsidRPr="00000000">
              <w:rPr>
                <w:rtl w:val="0"/>
              </w:rPr>
            </w:r>
          </w:p>
        </w:tc>
        <w:tc>
          <w:tcPr>
            <w:vAlign w:val="cente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Observaciones</w:t>
            </w:r>
          </w:p>
        </w:tc>
      </w:tr>
      <w:tr>
        <w:trPr>
          <w:cantSplit w:val="0"/>
          <w:tblHeader w:val="0"/>
        </w:trPr>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Desarrollo de software – Programación Web</w:t>
            </w:r>
          </w:p>
        </w:tc>
        <w:tc>
          <w:tcPr/>
          <w:p w:rsidR="00000000" w:rsidDel="00000000" w:rsidP="00000000" w:rsidRDefault="00000000" w:rsidRPr="00000000" w14:paraId="00000081">
            <w:pPr>
              <w:rPr>
                <w:b w:val="1"/>
              </w:rPr>
            </w:pPr>
            <w:r w:rsidDel="00000000" w:rsidR="00000000" w:rsidRPr="00000000">
              <w:rPr>
                <w:rFonts w:ascii="Calibri" w:cs="Calibri" w:eastAsia="Calibri" w:hAnsi="Calibri"/>
                <w:rtl w:val="0"/>
              </w:rPr>
              <w:t xml:space="preserve">Planificación del proyecto</w:t>
            </w:r>
            <w:r w:rsidDel="00000000" w:rsidR="00000000" w:rsidRPr="00000000">
              <w:rPr>
                <w:rtl w:val="0"/>
              </w:rPr>
            </w:r>
          </w:p>
        </w:tc>
        <w:tc>
          <w:tcPr/>
          <w:p w:rsidR="00000000" w:rsidDel="00000000" w:rsidP="00000000" w:rsidRDefault="00000000" w:rsidRPr="00000000" w14:paraId="00000082">
            <w:pPr>
              <w:rPr>
                <w:b w:val="1"/>
              </w:rPr>
            </w:pPr>
            <w:r w:rsidDel="00000000" w:rsidR="00000000" w:rsidRPr="00000000">
              <w:rPr>
                <w:rFonts w:ascii="Calibri" w:cs="Calibri" w:eastAsia="Calibri" w:hAnsi="Calibri"/>
                <w:rtl w:val="0"/>
              </w:rPr>
              <w:t xml:space="preserve">Definir objetivos, alcance del proyecto, requerimientos y plan de actividades</w:t>
            </w:r>
            <w:r w:rsidDel="00000000" w:rsidR="00000000" w:rsidRPr="00000000">
              <w:rPr>
                <w:rtl w:val="0"/>
              </w:rPr>
            </w:r>
          </w:p>
        </w:tc>
        <w:tc>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Documentos, internet, </w:t>
            </w:r>
            <w:r w:rsidDel="00000000" w:rsidR="00000000" w:rsidRPr="00000000">
              <w:rPr>
                <w:rtl w:val="0"/>
              </w:rPr>
              <w:t xml:space="preserve">hardware físico</w:t>
            </w: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1 semana</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rPr>
                <w:b w:val="1"/>
              </w:rPr>
            </w:pPr>
            <w:r w:rsidDel="00000000" w:rsidR="00000000" w:rsidRPr="00000000">
              <w:rPr>
                <w:rtl w:val="0"/>
              </w:rPr>
              <w:t xml:space="preserve">Equipo completo</w:t>
            </w:r>
            <w:r w:rsidDel="00000000" w:rsidR="00000000" w:rsidRPr="00000000">
              <w:rPr>
                <w:rtl w:val="0"/>
              </w:rPr>
            </w:r>
          </w:p>
        </w:tc>
        <w:tc>
          <w:tcPr/>
          <w:p w:rsidR="00000000" w:rsidDel="00000000" w:rsidP="00000000" w:rsidRDefault="00000000" w:rsidRPr="00000000" w14:paraId="00000087">
            <w:pPr>
              <w:rPr>
                <w:b w:val="1"/>
              </w:rPr>
            </w:pPr>
            <w:r w:rsidDel="00000000" w:rsidR="00000000" w:rsidRPr="00000000">
              <w:rPr>
                <w:rtl w:val="0"/>
              </w:rPr>
              <w:t xml:space="preserve">Puede ajustarse según reuniones iniciales.</w:t>
            </w:r>
            <w:r w:rsidDel="00000000" w:rsidR="00000000" w:rsidRPr="00000000">
              <w:rPr>
                <w:rtl w:val="0"/>
              </w:rPr>
            </w:r>
          </w:p>
        </w:tc>
      </w:tr>
      <w:tr>
        <w:trPr>
          <w:cantSplit w:val="0"/>
          <w:tblHeader w:val="0"/>
        </w:trPr>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Desarrollo de Software</w:t>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Implementación frontend</w:t>
            </w:r>
          </w:p>
        </w:tc>
        <w:tc>
          <w:tcPr/>
          <w:p w:rsidR="00000000" w:rsidDel="00000000" w:rsidP="00000000" w:rsidRDefault="00000000" w:rsidRPr="00000000" w14:paraId="0000008A">
            <w:pPr>
              <w:rPr>
                <w:rFonts w:ascii="Calibri" w:cs="Calibri" w:eastAsia="Calibri" w:hAnsi="Calibri"/>
              </w:rPr>
            </w:pPr>
            <w:r w:rsidDel="00000000" w:rsidR="00000000" w:rsidRPr="00000000">
              <w:rPr>
                <w:rtl w:val="0"/>
              </w:rPr>
              <w:t xml:space="preserve">Desarrollo de la interfaz de usuario con JS/Node.js.</w:t>
            </w:r>
            <w:r w:rsidDel="00000000" w:rsidR="00000000" w:rsidRPr="00000000">
              <w:rPr>
                <w:rtl w:val="0"/>
              </w:rPr>
            </w:r>
          </w:p>
        </w:tc>
        <w:tc>
          <w:tcPr/>
          <w:p w:rsidR="00000000" w:rsidDel="00000000" w:rsidP="00000000" w:rsidRDefault="00000000" w:rsidRPr="00000000" w14:paraId="0000008B">
            <w:pPr>
              <w:rPr>
                <w:rFonts w:ascii="Calibri" w:cs="Calibri" w:eastAsia="Calibri" w:hAnsi="Calibri"/>
              </w:rPr>
            </w:pPr>
            <w:r w:rsidDel="00000000" w:rsidR="00000000" w:rsidRPr="00000000">
              <w:rPr>
                <w:rtl w:val="0"/>
              </w:rPr>
              <w:t xml:space="preserve">Desarrollo de la interfaz de usuario con Node.js.</w:t>
            </w: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2 semanas</w:t>
            </w:r>
          </w:p>
        </w:tc>
        <w:tc>
          <w:tcPr>
            <w:tcBorders>
              <w:left w:color="ffffff" w:space="0" w:sz="4" w:val="single"/>
            </w:tcBorders>
            <w:shd w:fill="d9d9d9" w:val="clear"/>
          </w:tcPr>
          <w:p w:rsidR="00000000" w:rsidDel="00000000" w:rsidP="00000000" w:rsidRDefault="00000000" w:rsidRPr="00000000" w14:paraId="0000008D">
            <w:pPr>
              <w:rPr>
                <w:rFonts w:ascii="Calibri" w:cs="Calibri" w:eastAsia="Calibri" w:hAnsi="Calibri"/>
              </w:rPr>
            </w:pPr>
            <w:r w:rsidDel="00000000" w:rsidR="00000000" w:rsidRPr="00000000">
              <w:rPr>
                <w:rtl w:val="0"/>
              </w:rPr>
              <w:t xml:space="preserve">Desarrollador frontend</w:t>
            </w:r>
            <w:r w:rsidDel="00000000" w:rsidR="00000000" w:rsidRPr="00000000">
              <w:rPr>
                <w:rtl w:val="0"/>
              </w:rPr>
            </w:r>
          </w:p>
        </w:tc>
        <w:tc>
          <w:tcPr/>
          <w:p w:rsidR="00000000" w:rsidDel="00000000" w:rsidP="00000000" w:rsidRDefault="00000000" w:rsidRPr="00000000" w14:paraId="0000008E">
            <w:pPr>
              <w:rPr>
                <w:rFonts w:ascii="Calibri" w:cs="Calibri" w:eastAsia="Calibri" w:hAnsi="Calibri"/>
              </w:rPr>
            </w:pPr>
            <w:r w:rsidDel="00000000" w:rsidR="00000000" w:rsidRPr="00000000">
              <w:rPr>
                <w:rtl w:val="0"/>
              </w:rPr>
              <w:t xml:space="preserve">Posibles retrasos por integración con backend.</w:t>
            </w: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Backend y bases de datos</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API REST y BD</w:t>
            </w:r>
          </w:p>
        </w:tc>
        <w:tc>
          <w:tcPr/>
          <w:p w:rsidR="00000000" w:rsidDel="00000000" w:rsidP="00000000" w:rsidRDefault="00000000" w:rsidRPr="00000000" w14:paraId="00000091">
            <w:pPr>
              <w:rPr>
                <w:rFonts w:ascii="Calibri" w:cs="Calibri" w:eastAsia="Calibri" w:hAnsi="Calibri"/>
              </w:rPr>
            </w:pPr>
            <w:r w:rsidDel="00000000" w:rsidR="00000000" w:rsidRPr="00000000">
              <w:rPr>
                <w:rtl w:val="0"/>
              </w:rPr>
              <w:t xml:space="preserve">Creación de API en Node.js, conexión a base de datos, usando PostgreSQL y la lógica del negocio.</w:t>
            </w:r>
            <w:r w:rsidDel="00000000" w:rsidR="00000000" w:rsidRPr="00000000">
              <w:rPr>
                <w:rtl w:val="0"/>
              </w:rPr>
            </w:r>
          </w:p>
        </w:tc>
        <w:tc>
          <w:tcPr/>
          <w:p w:rsidR="00000000" w:rsidDel="00000000" w:rsidP="00000000" w:rsidRDefault="00000000" w:rsidRPr="00000000" w14:paraId="00000092">
            <w:pPr>
              <w:rPr>
                <w:rFonts w:ascii="Calibri" w:cs="Calibri" w:eastAsia="Calibri" w:hAnsi="Calibri"/>
              </w:rPr>
            </w:pPr>
            <w:r w:rsidDel="00000000" w:rsidR="00000000" w:rsidRPr="00000000">
              <w:rPr>
                <w:rtl w:val="0"/>
              </w:rPr>
              <w:t xml:space="preserve">Computador, VSC, servidor local, documentación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2 semanas</w:t>
            </w:r>
          </w:p>
        </w:tc>
        <w:tc>
          <w:tcPr>
            <w:tcBorders>
              <w:left w:color="ffffff" w:space="0" w:sz="4" w:val="single"/>
            </w:tcBorders>
            <w:shd w:fill="d9d9d9"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Desarrollo backend</w:t>
            </w:r>
          </w:p>
        </w:tc>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Revisar pruebas unitarias y seguridad en los endpoints</w:t>
            </w:r>
          </w:p>
        </w:tc>
      </w:tr>
      <w:tr>
        <w:trPr>
          <w:cantSplit w:val="0"/>
          <w:tblHeader w:val="0"/>
        </w:trPr>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Integración de sistemas/plata</w:t>
            </w:r>
            <w:r w:rsidDel="00000000" w:rsidR="00000000" w:rsidRPr="00000000">
              <w:rPr>
                <w:rtl w:val="0"/>
              </w:rPr>
              <w:t xml:space="preserve">formas</w:t>
            </w:r>
            <w:r w:rsidDel="00000000" w:rsidR="00000000" w:rsidRPr="00000000">
              <w:rPr>
                <w:rtl w:val="0"/>
              </w:rPr>
            </w:r>
          </w:p>
        </w:tc>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Pagos electrónicos</w:t>
            </w:r>
          </w:p>
        </w:tc>
        <w:tc>
          <w:tcPr/>
          <w:p w:rsidR="00000000" w:rsidDel="00000000" w:rsidP="00000000" w:rsidRDefault="00000000" w:rsidRPr="00000000" w14:paraId="00000098">
            <w:pPr>
              <w:jc w:val="center"/>
              <w:rPr>
                <w:rFonts w:ascii="Calibri" w:cs="Calibri" w:eastAsia="Calibri" w:hAnsi="Calibri"/>
              </w:rPr>
            </w:pPr>
            <w:r w:rsidDel="00000000" w:rsidR="00000000" w:rsidRPr="00000000">
              <w:rPr>
                <w:rtl w:val="0"/>
              </w:rPr>
              <w:t xml:space="preserve">Integración con Transbank o Mercado Pago y validación de transacciones.</w:t>
            </w:r>
            <w:r w:rsidDel="00000000" w:rsidR="00000000" w:rsidRPr="00000000">
              <w:rPr>
                <w:rtl w:val="0"/>
              </w:rPr>
            </w:r>
          </w:p>
        </w:tc>
        <w:tc>
          <w:tcPr/>
          <w:p w:rsidR="00000000" w:rsidDel="00000000" w:rsidP="00000000" w:rsidRDefault="00000000" w:rsidRPr="00000000" w14:paraId="00000099">
            <w:pPr>
              <w:rPr>
                <w:rFonts w:ascii="Calibri" w:cs="Calibri" w:eastAsia="Calibri" w:hAnsi="Calibri"/>
              </w:rPr>
            </w:pPr>
            <w:r w:rsidDel="00000000" w:rsidR="00000000" w:rsidRPr="00000000">
              <w:rPr>
                <w:rtl w:val="0"/>
              </w:rPr>
              <w:t xml:space="preserve">API SDK Transbank y Mercado Pago, documentación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1 semana</w:t>
            </w:r>
          </w:p>
        </w:tc>
        <w:tc>
          <w:tcPr>
            <w:tcBorders>
              <w:left w:color="ffffff" w:space="0" w:sz="4" w:val="single"/>
            </w:tcBorders>
            <w:shd w:fill="d9d9d9"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Backends + QA</w:t>
            </w:r>
          </w:p>
        </w:tc>
        <w:tc>
          <w:tcPr/>
          <w:p w:rsidR="00000000" w:rsidDel="00000000" w:rsidP="00000000" w:rsidRDefault="00000000" w:rsidRPr="00000000" w14:paraId="0000009C">
            <w:pPr>
              <w:rPr>
                <w:rFonts w:ascii="Calibri" w:cs="Calibri" w:eastAsia="Calibri" w:hAnsi="Calibri"/>
              </w:rPr>
            </w:pPr>
            <w:r w:rsidDel="00000000" w:rsidR="00000000" w:rsidRPr="00000000">
              <w:rPr>
                <w:rtl w:val="0"/>
              </w:rPr>
              <w:t xml:space="preserve">Posibles errores en sandbox; Requiere pruebas continuas.</w:t>
            </w:r>
            <w:r w:rsidDel="00000000" w:rsidR="00000000" w:rsidRPr="00000000">
              <w:rPr>
                <w:rtl w:val="0"/>
              </w:rPr>
            </w:r>
          </w:p>
        </w:tc>
      </w:tr>
      <w:tr>
        <w:trPr>
          <w:cantSplit w:val="0"/>
          <w:tblHeader w:val="0"/>
        </w:trPr>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QA y pruebas</w:t>
            </w:r>
          </w:p>
        </w:tc>
        <w:tc>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Pruebas funcionales</w:t>
            </w:r>
          </w:p>
        </w:tc>
        <w:tc>
          <w:tcPr/>
          <w:p w:rsidR="00000000" w:rsidDel="00000000" w:rsidP="00000000" w:rsidRDefault="00000000" w:rsidRPr="00000000" w14:paraId="0000009F">
            <w:pPr>
              <w:rPr>
                <w:rFonts w:ascii="Calibri" w:cs="Calibri" w:eastAsia="Calibri" w:hAnsi="Calibri"/>
              </w:rPr>
            </w:pPr>
            <w:r w:rsidDel="00000000" w:rsidR="00000000" w:rsidRPr="00000000">
              <w:rPr>
                <w:rtl w:val="0"/>
              </w:rPr>
              <w:t xml:space="preserve">Verificación de funcionalidades, seguridad, flujo de compra y chatbot con IA.</w:t>
            </w:r>
            <w:r w:rsidDel="00000000" w:rsidR="00000000" w:rsidRPr="00000000">
              <w:rPr>
                <w:rtl w:val="0"/>
              </w:rPr>
            </w:r>
          </w:p>
        </w:tc>
        <w:tc>
          <w:tcPr/>
          <w:p w:rsidR="00000000" w:rsidDel="00000000" w:rsidP="00000000" w:rsidRDefault="00000000" w:rsidRPr="00000000" w14:paraId="000000A0">
            <w:pPr>
              <w:rPr>
                <w:rFonts w:ascii="Calibri" w:cs="Calibri" w:eastAsia="Calibri" w:hAnsi="Calibri"/>
              </w:rPr>
            </w:pPr>
            <w:r w:rsidDel="00000000" w:rsidR="00000000" w:rsidRPr="00000000">
              <w:rPr>
                <w:rtl w:val="0"/>
              </w:rPr>
              <w:t xml:space="preserve">Computador, usuarios de prueba,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1 semana</w:t>
            </w:r>
          </w:p>
        </w:tc>
        <w:tc>
          <w:tcPr>
            <w:tcBorders>
              <w:left w:color="ffffff" w:space="0" w:sz="4" w:val="single"/>
            </w:tcBorders>
            <w:shd w:fill="d9d9d9" w:val="clear"/>
          </w:tcPr>
          <w:p w:rsidR="00000000" w:rsidDel="00000000" w:rsidP="00000000" w:rsidRDefault="00000000" w:rsidRPr="00000000" w14:paraId="000000A2">
            <w:pPr>
              <w:rPr>
                <w:rFonts w:ascii="Calibri" w:cs="Calibri" w:eastAsia="Calibri" w:hAnsi="Calibri"/>
              </w:rPr>
            </w:pPr>
            <w:r w:rsidDel="00000000" w:rsidR="00000000" w:rsidRPr="00000000">
              <w:rPr>
                <w:rtl w:val="0"/>
              </w:rPr>
              <w:t xml:space="preserve">Tester / QA</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rPr>
            </w:pPr>
            <w:r w:rsidDel="00000000" w:rsidR="00000000" w:rsidRPr="00000000">
              <w:rPr>
                <w:rtl w:val="0"/>
              </w:rPr>
              <w:t xml:space="preserve">Puede necesitar más tiempo según errores encontrados. En desarrollo durante todo el proyecto</w:t>
            </w: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Despliegue de la página</w:t>
            </w:r>
          </w:p>
        </w:tc>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Implementación en la nube</w:t>
            </w:r>
          </w:p>
        </w:tc>
        <w:tc>
          <w:tcPr/>
          <w:p w:rsidR="00000000" w:rsidDel="00000000" w:rsidP="00000000" w:rsidRDefault="00000000" w:rsidRPr="00000000" w14:paraId="000000A6">
            <w:pPr>
              <w:rPr>
                <w:rFonts w:ascii="Calibri" w:cs="Calibri" w:eastAsia="Calibri" w:hAnsi="Calibri"/>
              </w:rPr>
            </w:pPr>
            <w:r w:rsidDel="00000000" w:rsidR="00000000" w:rsidRPr="00000000">
              <w:rPr>
                <w:rtl w:val="0"/>
              </w:rPr>
              <w:t xml:space="preserve">Configurar despliegue en BaaS/PaaS, monitoreo y observabilidad</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rPr>
            </w:pPr>
            <w:r w:rsidDel="00000000" w:rsidR="00000000" w:rsidRPr="00000000">
              <w:rPr>
                <w:rtl w:val="0"/>
              </w:rPr>
              <w:t xml:space="preserve">Configurar despliegue en servicios BaaS/PaaS y monitoreo continuo</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1 semana</w:t>
            </w:r>
          </w:p>
        </w:tc>
        <w:tc>
          <w:tcPr>
            <w:tcBorders>
              <w:left w:color="ffffff" w:space="0" w:sz="4" w:val="single"/>
            </w:tcBorders>
            <w:shd w:fill="d9d9d9" w:val="clear"/>
          </w:tcPr>
          <w:p w:rsidR="00000000" w:rsidDel="00000000" w:rsidP="00000000" w:rsidRDefault="00000000" w:rsidRPr="00000000" w14:paraId="000000A9">
            <w:pPr>
              <w:rPr>
                <w:rFonts w:ascii="Calibri" w:cs="Calibri" w:eastAsia="Calibri" w:hAnsi="Calibri"/>
              </w:rPr>
            </w:pPr>
            <w:r w:rsidDel="00000000" w:rsidR="00000000" w:rsidRPr="00000000">
              <w:rPr>
                <w:rtl w:val="0"/>
              </w:rPr>
              <w:t xml:space="preserve">Equipo de desarrollo/ Backend</w:t>
            </w:r>
            <w:r w:rsidDel="00000000" w:rsidR="00000000" w:rsidRPr="00000000">
              <w:rPr>
                <w:rtl w:val="0"/>
              </w:rPr>
            </w:r>
          </w:p>
          <w:p w:rsidR="00000000" w:rsidDel="00000000" w:rsidP="00000000" w:rsidRDefault="00000000" w:rsidRPr="00000000" w14:paraId="000000AA">
            <w:pPr>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rPr>
            </w:pPr>
            <w:r w:rsidDel="00000000" w:rsidR="00000000" w:rsidRPr="00000000">
              <w:rPr>
                <w:rtl w:val="0"/>
              </w:rPr>
              <w:t xml:space="preserve">Revisar logs y configuración de seguridad.</w:t>
            </w: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Evaluación final</w:t>
            </w:r>
          </w:p>
        </w:tc>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Ajustes y optimización</w:t>
            </w:r>
          </w:p>
        </w:tc>
        <w:tc>
          <w:tcPr/>
          <w:p w:rsidR="00000000" w:rsidDel="00000000" w:rsidP="00000000" w:rsidRDefault="00000000" w:rsidRPr="00000000" w14:paraId="000000AE">
            <w:pPr>
              <w:rPr>
                <w:rFonts w:ascii="Calibri" w:cs="Calibri" w:eastAsia="Calibri" w:hAnsi="Calibri"/>
              </w:rPr>
            </w:pPr>
            <w:r w:rsidDel="00000000" w:rsidR="00000000" w:rsidRPr="00000000">
              <w:rPr>
                <w:rtl w:val="0"/>
              </w:rPr>
              <w:t xml:space="preserve">Corrección de errores, optimización de rendimiento y experiencia de usuario.</w:t>
            </w:r>
            <w:r w:rsidDel="00000000" w:rsidR="00000000" w:rsidRPr="00000000">
              <w:rPr>
                <w:rtl w:val="0"/>
              </w:rPr>
            </w:r>
          </w:p>
        </w:tc>
        <w:tc>
          <w:tcPr/>
          <w:p w:rsidR="00000000" w:rsidDel="00000000" w:rsidP="00000000" w:rsidRDefault="00000000" w:rsidRPr="00000000" w14:paraId="000000AF">
            <w:pPr>
              <w:rPr>
                <w:rFonts w:ascii="Calibri" w:cs="Calibri" w:eastAsia="Calibri" w:hAnsi="Calibri"/>
              </w:rPr>
            </w:pPr>
            <w:r w:rsidDel="00000000" w:rsidR="00000000" w:rsidRPr="00000000">
              <w:rPr>
                <w:rtl w:val="0"/>
              </w:rPr>
              <w:t xml:space="preserve">Feedback de pruebas, documentación y hardware físico</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1 semana</w:t>
            </w:r>
          </w:p>
        </w:tc>
        <w:tc>
          <w:tcPr>
            <w:tcBorders>
              <w:left w:color="ffffff" w:space="0" w:sz="4" w:val="single"/>
            </w:tcBorders>
            <w:shd w:fill="d9d9d9" w:val="clear"/>
          </w:tcPr>
          <w:p w:rsidR="00000000" w:rsidDel="00000000" w:rsidP="00000000" w:rsidRDefault="00000000" w:rsidRPr="00000000" w14:paraId="000000B1">
            <w:pPr>
              <w:rPr>
                <w:rFonts w:ascii="Calibri" w:cs="Calibri" w:eastAsia="Calibri" w:hAnsi="Calibri"/>
              </w:rPr>
            </w:pPr>
            <w:r w:rsidDel="00000000" w:rsidR="00000000" w:rsidRPr="00000000">
              <w:rPr>
                <w:rtl w:val="0"/>
              </w:rPr>
              <w:t xml:space="preserve">Equipo completo</w:t>
            </w:r>
            <w:r w:rsidDel="00000000" w:rsidR="00000000" w:rsidRPr="00000000">
              <w:rPr>
                <w:rtl w:val="0"/>
              </w:rPr>
            </w:r>
          </w:p>
        </w:tc>
        <w:tc>
          <w:tcPr/>
          <w:p w:rsidR="00000000" w:rsidDel="00000000" w:rsidP="00000000" w:rsidRDefault="00000000" w:rsidRPr="00000000" w14:paraId="000000B2">
            <w:pPr>
              <w:rPr>
                <w:rFonts w:ascii="Calibri" w:cs="Calibri" w:eastAsia="Calibri" w:hAnsi="Calibri"/>
              </w:rPr>
            </w:pPr>
            <w:r w:rsidDel="00000000" w:rsidR="00000000" w:rsidRPr="00000000">
              <w:rPr>
                <w:rtl w:val="0"/>
              </w:rPr>
              <w:t xml:space="preserve">Dependerá de resultados de pruebas, flexible.</w:t>
            </w:r>
            <w:r w:rsidDel="00000000" w:rsidR="00000000" w:rsidRPr="00000000">
              <w:rPr>
                <w:rtl w:val="0"/>
              </w:rPr>
            </w:r>
          </w:p>
        </w:tc>
      </w:tr>
    </w:tbl>
    <w:p w:rsidR="00000000" w:rsidDel="00000000" w:rsidP="00000000" w:rsidRDefault="00000000" w:rsidRPr="00000000" w14:paraId="000000B3">
      <w:pPr>
        <w:spacing w:after="0" w:line="360" w:lineRule="auto"/>
        <w:rPr>
          <w:b w:val="1"/>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Fase 1: Planificación y diseño</w:t>
            </w: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Fase 2: Desarrollo y pruebas iniciales</w:t>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Fase 3: Despliegue, Ajustes y Optimización</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1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Qts1y9nCctrcGU4XSqYmA8vw==">CgMxLjAyDmgudXZkeTVxN2I4YndkOAByITFWeGN1T0d6M05LSS14MUl3T281VXl1QmZXbzB6M0puZQ==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2025-09-11T14:44:00Z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