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dt>
      <w:sdtPr>
        <w:id w:val="1774108300"/>
        <w:tag w:val="goog_rdk_0"/>
      </w:sdtPr>
      <w:sdtContent>
        <w:p w:rsidR="00000000" w:rsidDel="00000000" w:rsidP="00000000" w:rsidRDefault="00000000" w:rsidRPr="00000000" w14:paraId="00000001">
          <w:pPr>
            <w:pStyle w:val="Heading3"/>
            <w:rPr>
              <w:color w:val="2e75b5"/>
              <w:sz w:val="26"/>
              <w:szCs w:val="26"/>
            </w:rPr>
          </w:pPr>
          <w:bookmarkStart w:colFirst="0" w:colLast="0" w:name="_heading=h.t14aq7jr1o15" w:id="0"/>
          <w:bookmarkEnd w:id="0"/>
          <w:r w:rsidDel="00000000" w:rsidR="00000000" w:rsidRPr="00000000">
            <w:rPr>
              <w:color w:val="2e75b5"/>
              <w:sz w:val="26"/>
              <w:szCs w:val="26"/>
              <w:rtl w:val="0"/>
            </w:rPr>
            <w:t xml:space="preserve">Pauta de Autoevaluación de Competencias </w:t>
          </w:r>
        </w:p>
      </w:sdtContent>
    </w:sdt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Vicente Ignacio morales leiva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proyecto de titulo (capstone)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desarrollo web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Se evidencian bases sólidas en el uso de tecnologías web, sin embargo, aún es necesario profundizar en buenas prácticas de optimización y seguridad para alcanzar un mayor nivel de excelencia.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Análisis y desarrollo de modelos y base de datos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Presenta un buen manejo en modelamiento de datos, consultas y administración de bases de datos, lo que respalda la correcta integración con sistemas de software.</w:t>
              <w:br w:type="textWrapping"/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Gestión de riesgos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Existe claridad en la identificación y mitigación de riesgos en proyectos, lo que contribuye a la planificación y control de actividades.</w:t>
              <w:br w:type="textWrapping"/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Desarrollo Móvil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Maneja correctamente conceptos y prácticas de desarrollo de aplicaciones móviles, pudiendo adaptarse a diferentes entornos y frameworks.</w:t>
              <w:br w:type="textWrapping"/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Gestión de proyectos informaticos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Muestra dominio en planificación, organización y seguimiento de proyectos tecnológicos, aplicando metodologías ágiles y tradicionales según corresponda.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Calidad de software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Evidencia un buen control en procesos de pruebas, aseguramiento de calidad y documentación, lo que garantiza soluciones más confiables y mantenibles.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Inteligencia de negocio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Comprende y aplica correctamente técnicas de análisis de información para la toma de decisiones estratégicas en entornos de negocio.</w:t>
              <w:br w:type="textWrapping"/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Ciencia de datos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numPr>
                <w:ilvl w:val="0"/>
                <w:numId w:val="2"/>
              </w:numPr>
              <w:spacing w:after="240" w:before="240" w:lineRule="auto"/>
              <w:ind w:left="72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Destaca en el manejo de herramientas, técnicas de análisis y modelos de predicción, demostrando un nivel avanzado que aporta gran valor al desarrollo de proyectos basados en datos.</w:t>
              <w:br w:type="textWrapping"/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SwaoLndxWUgPg7FhRNPsbHZN7Q==">CgMxLjAaDQoBMBIICgYIBTICCAEyDmgudDE0YXE3anIxbzE1OAByITFuMDNONS1scWNZeTY1Mzh5S3FJT0ZtMTdqSGFiTmotbA==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