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326687</wp:posOffset>
            </wp:positionV>
            <wp:extent cx="5731200" cy="14351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35100"/>
                    </a:xfrm>
                    <a:prstGeom prst="rect"/>
                    <a:ln/>
                  </pic:spPr>
                </pic:pic>
              </a:graphicData>
            </a:graphic>
          </wp:anchor>
        </w:drawing>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rtl w:val="0"/>
        </w:rPr>
      </w:r>
    </w:p>
    <w:p w:rsidR="00000000" w:rsidDel="00000000" w:rsidP="00000000" w:rsidRDefault="00000000" w:rsidRPr="00000000" w14:paraId="00000007">
      <w:pPr>
        <w:spacing w:line="360" w:lineRule="auto"/>
        <w:jc w:val="center"/>
        <w:rPr>
          <w:sz w:val="28"/>
          <w:szCs w:val="28"/>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b w:val="1"/>
          <w:bCs w:val="1"/>
          <w:sz w:val="28"/>
          <w:szCs w:val="28"/>
          <w:rtl w:val="0"/>
        </w:rPr>
        <w:t xml:space="preserve">Documentación Técnica del Proyecto: </w:t>
      </w:r>
    </w:p>
    <w:p w:rsidR="00000000" w:rsidDel="00000000" w:rsidP="00000000" w:rsidRDefault="00000000" w:rsidRPr="00000000" w14:paraId="00000009">
      <w:pPr>
        <w:spacing w:line="360" w:lineRule="auto"/>
        <w:jc w:val="center"/>
        <w:rPr>
          <w:sz w:val="28"/>
          <w:szCs w:val="28"/>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b w:val="1"/>
          <w:bCs w:val="1"/>
          <w:sz w:val="28"/>
          <w:szCs w:val="28"/>
          <w:rtl w:val="0"/>
        </w:rPr>
        <w:t xml:space="preserve">ShopIA, Sistema de E-commerce con Inteligencia Artificial integrada para la Tienda Aurora</w:t>
      </w:r>
      <w:r w:rsidDel="00000000" w:rsidR="00000000" w:rsidRPr="00000000">
        <w:rPr>
          <w:rtl w:val="0"/>
        </w:rPr>
        <w:br w:type="textWrapping"/>
      </w:r>
    </w:p>
    <w:p w:rsidR="00000000" w:rsidDel="00000000" w:rsidP="00000000" w:rsidRDefault="00000000" w:rsidRPr="00000000" w14:paraId="0000000B">
      <w:pPr>
        <w:spacing w:line="360" w:lineRule="auto"/>
        <w:jc w:val="center"/>
        <w:rPr>
          <w:color w:val="999999"/>
        </w:rPr>
      </w:pPr>
      <w:r w:rsidDel="00000000" w:rsidR="00000000" w:rsidRPr="00000000">
        <w:rPr>
          <w:color w:val="999999"/>
          <w:rtl w:val="0"/>
        </w:rPr>
        <w:t xml:space="preserve">Fecha: 02-12-2025</w:t>
      </w:r>
    </w:p>
    <w:p w:rsidR="00000000" w:rsidDel="00000000" w:rsidP="00000000" w:rsidRDefault="00000000" w:rsidRPr="00000000" w14:paraId="0000000C">
      <w:pPr>
        <w:spacing w:line="360" w:lineRule="auto"/>
        <w:jc w:val="center"/>
        <w:rPr>
          <w:color w:val="999999"/>
        </w:rPr>
      </w:pPr>
      <w:r w:rsidDel="00000000" w:rsidR="00000000" w:rsidRPr="00000000">
        <w:rPr>
          <w:rtl w:val="0"/>
        </w:rPr>
      </w:r>
    </w:p>
    <w:p w:rsidR="00000000" w:rsidDel="00000000" w:rsidP="00000000" w:rsidRDefault="00000000" w:rsidRPr="00000000" w14:paraId="0000000D">
      <w:pPr>
        <w:spacing w:line="360" w:lineRule="auto"/>
        <w:jc w:val="center"/>
        <w:rPr>
          <w:color w:val="999999"/>
        </w:rPr>
      </w:pPr>
      <w:r w:rsidDel="00000000" w:rsidR="00000000" w:rsidRPr="00000000">
        <w:rPr>
          <w:rtl w:val="0"/>
        </w:rPr>
      </w:r>
    </w:p>
    <w:p w:rsidR="00000000" w:rsidDel="00000000" w:rsidP="00000000" w:rsidRDefault="00000000" w:rsidRPr="00000000" w14:paraId="0000000E">
      <w:pPr>
        <w:spacing w:line="360" w:lineRule="auto"/>
        <w:jc w:val="center"/>
        <w:rPr>
          <w:color w:val="999999"/>
        </w:rPr>
      </w:pPr>
      <w:r w:rsidDel="00000000" w:rsidR="00000000" w:rsidRPr="00000000">
        <w:rPr>
          <w:rtl w:val="0"/>
        </w:rPr>
      </w:r>
    </w:p>
    <w:p w:rsidR="00000000" w:rsidDel="00000000" w:rsidP="00000000" w:rsidRDefault="00000000" w:rsidRPr="00000000" w14:paraId="0000000F">
      <w:pPr>
        <w:spacing w:line="360" w:lineRule="auto"/>
        <w:jc w:val="center"/>
        <w:rPr>
          <w:color w:val="999999"/>
        </w:rPr>
      </w:pPr>
      <w:r w:rsidDel="00000000" w:rsidR="00000000" w:rsidRPr="00000000">
        <w:rPr>
          <w:rtl w:val="0"/>
        </w:rPr>
      </w:r>
    </w:p>
    <w:p w:rsidR="00000000" w:rsidDel="00000000" w:rsidP="00000000" w:rsidRDefault="00000000" w:rsidRPr="00000000" w14:paraId="00000010">
      <w:pPr>
        <w:spacing w:line="360" w:lineRule="auto"/>
        <w:jc w:val="center"/>
        <w:rPr>
          <w:color w:val="999999"/>
        </w:rPr>
      </w:pPr>
      <w:r w:rsidDel="00000000" w:rsidR="00000000" w:rsidRPr="00000000">
        <w:rPr>
          <w:rtl w:val="0"/>
        </w:rPr>
      </w:r>
    </w:p>
    <w:p w:rsidR="00000000" w:rsidDel="00000000" w:rsidP="00000000" w:rsidRDefault="00000000" w:rsidRPr="00000000" w14:paraId="00000011">
      <w:pPr>
        <w:spacing w:line="360" w:lineRule="auto"/>
        <w:jc w:val="center"/>
        <w:rPr>
          <w:color w:val="999999"/>
        </w:rPr>
      </w:pPr>
      <w:r w:rsidDel="00000000" w:rsidR="00000000" w:rsidRPr="00000000">
        <w:rPr>
          <w:rtl w:val="0"/>
        </w:rPr>
      </w:r>
    </w:p>
    <w:p w:rsidR="00000000" w:rsidDel="00000000" w:rsidP="00000000" w:rsidRDefault="00000000" w:rsidRPr="00000000" w14:paraId="00000012">
      <w:pPr>
        <w:spacing w:line="360" w:lineRule="auto"/>
        <w:jc w:val="center"/>
        <w:rPr>
          <w:color w:val="999999"/>
        </w:rPr>
      </w:pPr>
      <w:r w:rsidDel="00000000" w:rsidR="00000000" w:rsidRPr="00000000">
        <w:rPr>
          <w:rtl w:val="0"/>
        </w:rPr>
      </w:r>
    </w:p>
    <w:p w:rsidR="00000000" w:rsidDel="00000000" w:rsidP="00000000" w:rsidRDefault="00000000" w:rsidRPr="00000000" w14:paraId="00000013">
      <w:pPr>
        <w:spacing w:line="360" w:lineRule="auto"/>
        <w:jc w:val="center"/>
        <w:rPr>
          <w:color w:val="999999"/>
        </w:rPr>
      </w:pPr>
      <w:r w:rsidDel="00000000" w:rsidR="00000000" w:rsidRPr="00000000">
        <w:rPr>
          <w:rtl w:val="0"/>
        </w:rPr>
      </w:r>
    </w:p>
    <w:p w:rsidR="00000000" w:rsidDel="00000000" w:rsidP="00000000" w:rsidRDefault="00000000" w:rsidRPr="00000000" w14:paraId="00000014">
      <w:pPr>
        <w:spacing w:line="360" w:lineRule="auto"/>
        <w:jc w:val="center"/>
        <w:rPr>
          <w:color w:val="999999"/>
        </w:rPr>
      </w:pPr>
      <w:r w:rsidDel="00000000" w:rsidR="00000000" w:rsidRPr="00000000">
        <w:rPr>
          <w:rtl w:val="0"/>
        </w:rPr>
      </w:r>
    </w:p>
    <w:p w:rsidR="00000000" w:rsidDel="00000000" w:rsidP="00000000" w:rsidRDefault="00000000" w:rsidRPr="00000000" w14:paraId="00000015">
      <w:pPr>
        <w:spacing w:line="360" w:lineRule="auto"/>
        <w:jc w:val="center"/>
        <w:rPr>
          <w:color w:val="999999"/>
        </w:rPr>
      </w:pPr>
      <w:r w:rsidDel="00000000" w:rsidR="00000000" w:rsidRPr="00000000">
        <w:rPr>
          <w:rtl w:val="0"/>
        </w:rPr>
      </w:r>
    </w:p>
    <w:p w:rsidR="00000000" w:rsidDel="00000000" w:rsidP="00000000" w:rsidRDefault="00000000" w:rsidRPr="00000000" w14:paraId="00000016">
      <w:pPr>
        <w:spacing w:line="360" w:lineRule="auto"/>
        <w:jc w:val="left"/>
        <w:rPr>
          <w:color w:val="999999"/>
        </w:rPr>
      </w:pPr>
      <w:r w:rsidDel="00000000" w:rsidR="00000000" w:rsidRPr="00000000">
        <w:rPr>
          <w:rtl w:val="0"/>
        </w:rPr>
      </w:r>
    </w:p>
    <w:p w:rsidR="00000000" w:rsidDel="00000000" w:rsidP="00000000" w:rsidRDefault="00000000" w:rsidRPr="00000000" w14:paraId="00000017">
      <w:pPr>
        <w:spacing w:line="360" w:lineRule="auto"/>
        <w:rPr>
          <w:b w:val="1"/>
          <w:bCs w:val="1"/>
        </w:rPr>
      </w:pPr>
      <w:r w:rsidDel="00000000" w:rsidR="00000000" w:rsidRPr="00000000">
        <w:rPr>
          <w:b w:val="1"/>
          <w:bCs w:val="1"/>
          <w:rtl w:val="0"/>
        </w:rPr>
        <w:t xml:space="preserve">Integrantes: Tomás Figueroa, Vicente Morales, Matías Hernández</w:t>
      </w:r>
    </w:p>
    <w:p w:rsidR="00000000" w:rsidDel="00000000" w:rsidP="00000000" w:rsidRDefault="00000000" w:rsidRPr="00000000" w14:paraId="00000018">
      <w:pPr>
        <w:spacing w:line="360" w:lineRule="auto"/>
        <w:rPr>
          <w:b w:val="1"/>
          <w:bCs w:val="1"/>
        </w:rPr>
      </w:pPr>
      <w:r w:rsidDel="00000000" w:rsidR="00000000" w:rsidRPr="00000000">
        <w:rPr>
          <w:b w:val="1"/>
          <w:bCs w:val="1"/>
          <w:rtl w:val="0"/>
        </w:rPr>
        <w:t xml:space="preserve">Profesor(a) Encargado(a):  Rocío Contreras Águila</w:t>
      </w:r>
    </w:p>
    <w:p w:rsidR="00000000" w:rsidDel="00000000" w:rsidP="00000000" w:rsidRDefault="00000000" w:rsidRPr="00000000" w14:paraId="00000019">
      <w:pPr>
        <w:spacing w:line="360" w:lineRule="auto"/>
        <w:rPr>
          <w:b w:val="1"/>
          <w:bCs w:val="1"/>
        </w:rPr>
      </w:pPr>
      <w:r w:rsidDel="00000000" w:rsidR="00000000" w:rsidRPr="00000000">
        <w:rPr>
          <w:b w:val="1"/>
          <w:bCs w:val="1"/>
          <w:rtl w:val="0"/>
        </w:rPr>
        <w:t xml:space="preserve">Asignatura: CAPSTONE_007D</w:t>
      </w:r>
    </w:p>
    <w:p w:rsidR="00000000" w:rsidDel="00000000" w:rsidP="00000000" w:rsidRDefault="00000000" w:rsidRPr="00000000" w14:paraId="0000001A">
      <w:pPr>
        <w:spacing w:line="360" w:lineRule="auto"/>
        <w:rPr>
          <w:b w:val="1"/>
          <w:bCs w:val="1"/>
        </w:rPr>
      </w:pPr>
      <w:r w:rsidDel="00000000" w:rsidR="00000000" w:rsidRPr="00000000">
        <w:rPr>
          <w:b w:val="1"/>
          <w:bCs w:val="1"/>
          <w:rtl w:val="0"/>
        </w:rPr>
        <w:t xml:space="preserve">Carrera: Ingeniería en Informática</w:t>
      </w: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pStyle w:val="Title"/>
        <w:spacing w:line="360" w:lineRule="auto"/>
        <w:rPr>
          <w:b w:val="1"/>
          <w:bCs w:val="1"/>
          <w:sz w:val="28"/>
          <w:szCs w:val="28"/>
        </w:rPr>
      </w:pPr>
      <w:bookmarkStart w:colFirst="0" w:colLast="0" w:name="_k1emrhnsucek" w:id="0"/>
      <w:bookmarkEnd w:id="0"/>
      <w:r w:rsidDel="00000000" w:rsidR="00000000" w:rsidRPr="00000000">
        <w:rPr>
          <w:b w:val="1"/>
          <w:bCs w:val="1"/>
          <w:sz w:val="28"/>
          <w:szCs w:val="28"/>
          <w:rtl w:val="0"/>
        </w:rPr>
        <w:t xml:space="preserve">Índice: </w:t>
      </w:r>
    </w:p>
    <w:p w:rsidR="00000000" w:rsidDel="00000000" w:rsidP="00000000" w:rsidRDefault="00000000" w:rsidRPr="00000000" w14:paraId="0000001E">
      <w:pPr>
        <w:spacing w:line="360" w:lineRule="auto"/>
        <w:rPr/>
      </w:pPr>
      <w:r w:rsidDel="00000000" w:rsidR="00000000" w:rsidRPr="00000000">
        <w:rPr>
          <w:rtl w:val="0"/>
        </w:rPr>
      </w:r>
    </w:p>
    <w:sdt>
      <w:sdtPr>
        <w:id w:val="-1618192549"/>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oj8el31kd7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rPr>
              <w:b w:val="1"/>
              <w:bCs w:val="1"/>
              <w:color w:val="000000"/>
              <w:u w:val="none"/>
            </w:rPr>
          </w:pPr>
          <w:hyperlink w:anchor="_ig6wto6ckt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Contexto del Negocio: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rPr>
              <w:b w:val="1"/>
              <w:bCs w:val="1"/>
              <w:color w:val="000000"/>
              <w:u w:val="none"/>
            </w:rPr>
          </w:pPr>
          <w:hyperlink w:anchor="_cyjb5bzbij1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Definición del Problema:</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rPr>
              <w:b w:val="1"/>
              <w:bCs w:val="1"/>
              <w:color w:val="000000"/>
              <w:u w:val="none"/>
            </w:rPr>
          </w:pPr>
          <w:hyperlink w:anchor="_xf55ne8e0o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Objetivo del Proyecto: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rPr>
              <w:b w:val="1"/>
              <w:bCs w:val="1"/>
              <w:color w:val="000000"/>
              <w:u w:val="none"/>
            </w:rPr>
          </w:pPr>
          <w:hyperlink w:anchor="_3e9klhkq8q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Solución propuesta: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360" w:firstLine="0"/>
            <w:rPr>
              <w:color w:val="000000"/>
              <w:u w:val="none"/>
            </w:rPr>
          </w:pPr>
          <w:hyperlink w:anchor="_uks5vpp5kk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Funcionalidades del E-commerce:</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rPr>
              <w:color w:val="000000"/>
              <w:u w:val="none"/>
            </w:rPr>
          </w:pPr>
          <w:hyperlink w:anchor="_mav0bp2qk5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Funcionalidades del Chatbot:</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360" w:firstLine="0"/>
            <w:rPr>
              <w:color w:val="000000"/>
              <w:u w:val="none"/>
            </w:rPr>
          </w:pPr>
          <w:hyperlink w:anchor="_ntbiu4i6ks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Diagrama de Componentes: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720" w:firstLine="0"/>
            <w:rPr>
              <w:color w:val="000000"/>
              <w:u w:val="none"/>
            </w:rPr>
          </w:pPr>
          <w:hyperlink w:anchor="_z3xu9mtzxx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Frontend (Capa de Presentación):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720" w:firstLine="0"/>
            <w:rPr>
              <w:color w:val="000000"/>
              <w:u w:val="none"/>
            </w:rPr>
          </w:pPr>
          <w:hyperlink w:anchor="_p06zvledjf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Backend (Capa de Lógica y Servicios):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720" w:firstLine="0"/>
            <w:rPr>
              <w:color w:val="000000"/>
              <w:u w:val="none"/>
            </w:rPr>
          </w:pPr>
          <w:hyperlink w:anchor="_b9tvdpg39b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Capa de Persistencia de Datos: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360" w:firstLine="0"/>
            <w:rPr>
              <w:color w:val="000000"/>
              <w:u w:val="none"/>
            </w:rPr>
          </w:pPr>
          <w:hyperlink w:anchor="_qjkc66djr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Integración de Servicios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360" w:firstLine="0"/>
            <w:rPr>
              <w:color w:val="000000"/>
              <w:u w:val="none"/>
            </w:rPr>
          </w:pPr>
          <w:hyperlink w:anchor="_hvebv8vy60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de las “pasarelas de pago”: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360" w:firstLine="0"/>
            <w:rPr>
              <w:color w:val="000000"/>
              <w:u w:val="none"/>
            </w:rPr>
          </w:pPr>
          <w:hyperlink w:anchor="_55aazzz6lq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compra:</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360" w:firstLine="0"/>
            <w:rPr>
              <w:color w:val="000000"/>
              <w:u w:val="none"/>
            </w:rPr>
          </w:pPr>
          <w:hyperlink w:anchor="_4ygzii3krm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Componentes (esquema):</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rPr>
              <w:b w:val="1"/>
              <w:bCs w:val="1"/>
              <w:color w:val="000000"/>
              <w:u w:val="none"/>
            </w:rPr>
          </w:pPr>
          <w:hyperlink w:anchor="_1swvigo425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Modelo de Datos: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360" w:firstLine="0"/>
            <w:rPr>
              <w:color w:val="000000"/>
              <w:u w:val="none"/>
            </w:rPr>
          </w:pPr>
          <w:hyperlink w:anchor="_3drblb98bj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Entidades Principales: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rPr>
              <w:b w:val="1"/>
              <w:bCs w:val="1"/>
              <w:color w:val="000000"/>
              <w:u w:val="none"/>
            </w:rPr>
          </w:pPr>
          <w:hyperlink w:anchor="_ozvisghv8u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datos (esquema):</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rPr>
              <w:b w:val="1"/>
              <w:bCs w:val="1"/>
              <w:color w:val="000000"/>
              <w:u w:val="none"/>
            </w:rPr>
          </w:pPr>
          <w:hyperlink w:anchor="_9sl1o2pq9s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Desafíos de Ingeniería (de alta complejidad en el proyecto)</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360" w:firstLine="0"/>
            <w:rPr>
              <w:color w:val="000000"/>
              <w:u w:val="none"/>
            </w:rPr>
          </w:pPr>
          <w:hyperlink w:anchor="_mhx4iivkrf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Gestión de Sesiones Cross-Origin (CORS)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360" w:firstLine="0"/>
            <w:rPr>
              <w:color w:val="000000"/>
              <w:u w:val="none"/>
            </w:rPr>
          </w:pPr>
          <w:hyperlink w:anchor="_1ngnvgghla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Consistencia de Datos en Migraciones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360" w:firstLine="0"/>
            <w:rPr>
              <w:color w:val="000000"/>
              <w:u w:val="none"/>
            </w:rPr>
          </w:pPr>
          <w:hyperlink w:anchor="_5afgw3zh4d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Latencia en Respuestas de IA y Tokens del Chatbot</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rPr>
              <w:b w:val="1"/>
              <w:bCs w:val="1"/>
              <w:color w:val="000000"/>
              <w:u w:val="none"/>
            </w:rPr>
          </w:pPr>
          <w:hyperlink w:anchor="_bsvs6bvwcsq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Guía de uso (despliegue local)</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line="360" w:lineRule="auto"/>
        <w:rPr>
          <w:b w:val="1"/>
          <w:bCs w:val="1"/>
          <w:sz w:val="28"/>
          <w:szCs w:val="28"/>
        </w:rPr>
      </w:pPr>
      <w:bookmarkStart w:colFirst="0" w:colLast="0" w:name="_coj8el31kd7m" w:id="1"/>
      <w:bookmarkEnd w:id="1"/>
      <w:r w:rsidDel="00000000" w:rsidR="00000000" w:rsidRPr="00000000">
        <w:rPr>
          <w:b w:val="1"/>
          <w:bCs w:val="1"/>
          <w:sz w:val="28"/>
          <w:szCs w:val="28"/>
          <w:rtl w:val="0"/>
        </w:rPr>
        <w:t xml:space="preserve">1.- Introducción:</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pStyle w:val="Heading1"/>
        <w:spacing w:line="360" w:lineRule="auto"/>
        <w:rPr/>
      </w:pPr>
      <w:bookmarkStart w:colFirst="0" w:colLast="0" w:name="_ig6wto6cktqj" w:id="2"/>
      <w:bookmarkEnd w:id="2"/>
      <w:r w:rsidDel="00000000" w:rsidR="00000000" w:rsidRPr="00000000">
        <w:rPr>
          <w:b w:val="1"/>
          <w:bCs w:val="1"/>
          <w:sz w:val="28"/>
          <w:szCs w:val="28"/>
          <w:rtl w:val="0"/>
        </w:rPr>
        <w:t xml:space="preserve">1.1 Contexto del Negocio:</w:t>
      </w: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t xml:space="preserve">El proyecto “ShopIA” nace como respuesta a una necesidad crítica de modernización digital para Tienda Aurora, una empresa de retail de moda con sucursales físicas en la Región Metropolitana y la V Región. El análisis preliminar reveló que el 72% del tráfico de la tienda es móvil, pero existe una brecha significativa en la conversación debido a la falta de inmediatez en la atención.</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pStyle w:val="Heading1"/>
        <w:spacing w:line="360" w:lineRule="auto"/>
        <w:rPr/>
      </w:pPr>
      <w:bookmarkStart w:colFirst="0" w:colLast="0" w:name="_cyjb5bzbij1c" w:id="3"/>
      <w:bookmarkEnd w:id="3"/>
      <w:r w:rsidDel="00000000" w:rsidR="00000000" w:rsidRPr="00000000">
        <w:rPr>
          <w:b w:val="1"/>
          <w:bCs w:val="1"/>
          <w:sz w:val="28"/>
          <w:szCs w:val="28"/>
          <w:rtl w:val="0"/>
        </w:rPr>
        <w:t xml:space="preserve">1.2. Definición del Problema:</w:t>
      </w: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t xml:space="preserve">El equipo de soporte de la Tienda Aurora se encuentra saturado por un alto volumen de consultas repetitivas. Se identificó que el 35% de las interacciones corresponden a preguntas sobre la disponibilidad de stock por talla, ubicación de sucursales y estado de los pedidos. Esta fricción operativa genera abandono de carritos y pérdida de oportunidades de venta, ya que la respuesta depende exclusivamente de la intervención humana.</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pStyle w:val="Heading1"/>
        <w:spacing w:line="360" w:lineRule="auto"/>
        <w:rPr/>
      </w:pPr>
      <w:bookmarkStart w:colFirst="0" w:colLast="0" w:name="_xf55ne8e0onq" w:id="4"/>
      <w:bookmarkEnd w:id="4"/>
      <w:r w:rsidDel="00000000" w:rsidR="00000000" w:rsidRPr="00000000">
        <w:rPr>
          <w:b w:val="1"/>
          <w:bCs w:val="1"/>
          <w:sz w:val="28"/>
          <w:szCs w:val="28"/>
          <w:rtl w:val="0"/>
        </w:rPr>
        <w:t xml:space="preserve">1.3. Objetivo del Proyecto:</w:t>
      </w: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t xml:space="preserve">Desarrollar una plataforma e-commerce integrada con un </w:t>
      </w:r>
      <w:r w:rsidDel="00000000" w:rsidR="00000000" w:rsidRPr="00000000">
        <w:rPr>
          <w:b w:val="1"/>
          <w:bCs w:val="1"/>
          <w:rtl w:val="0"/>
        </w:rPr>
        <w:t xml:space="preserve">Chatbot de Inteligencia Artificial</w:t>
      </w:r>
      <w:r w:rsidDel="00000000" w:rsidR="00000000" w:rsidRPr="00000000">
        <w:rPr>
          <w:rtl w:val="0"/>
        </w:rPr>
        <w:t xml:space="preserve">. El sistema busca automatizar la resolución de dudas frecuentes, consultar inventario en tiempo real y gestionar el estado de los pedidos, liberando recursos humanos para la atención de casos complejos.</w:t>
      </w:r>
    </w:p>
    <w:p w:rsidR="00000000" w:rsidDel="00000000" w:rsidP="00000000" w:rsidRDefault="00000000" w:rsidRPr="00000000" w14:paraId="0000004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line="360" w:lineRule="auto"/>
        <w:rPr/>
      </w:pPr>
      <w:bookmarkStart w:colFirst="0" w:colLast="0" w:name="_3e9klhkq8q0r" w:id="5"/>
      <w:bookmarkEnd w:id="5"/>
      <w:r w:rsidDel="00000000" w:rsidR="00000000" w:rsidRPr="00000000">
        <w:rPr>
          <w:b w:val="1"/>
          <w:bCs w:val="1"/>
          <w:sz w:val="28"/>
          <w:szCs w:val="28"/>
          <w:rtl w:val="0"/>
        </w:rPr>
        <w:t xml:space="preserve">2.- Solución propuesta:</w:t>
      </w: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La solución implementada, </w:t>
      </w:r>
      <w:r w:rsidDel="00000000" w:rsidR="00000000" w:rsidRPr="00000000">
        <w:rPr>
          <w:b w:val="1"/>
          <w:bCs w:val="1"/>
          <w:rtl w:val="0"/>
        </w:rPr>
        <w:t xml:space="preserve">ShopIA</w:t>
      </w:r>
      <w:r w:rsidDel="00000000" w:rsidR="00000000" w:rsidRPr="00000000">
        <w:rPr>
          <w:rtl w:val="0"/>
        </w:rPr>
        <w:t xml:space="preserve">, es un sistema web integral que combina las funcionalidades tradicionales de un e-commerce con un motor de asistencia virtual avanzado.</w:t>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pStyle w:val="Heading2"/>
        <w:spacing w:line="360" w:lineRule="auto"/>
        <w:rPr/>
      </w:pPr>
      <w:bookmarkStart w:colFirst="0" w:colLast="0" w:name="_uks5vpp5kkmy" w:id="6"/>
      <w:bookmarkEnd w:id="6"/>
      <w:r w:rsidDel="00000000" w:rsidR="00000000" w:rsidRPr="00000000">
        <w:rPr>
          <w:b w:val="1"/>
          <w:bCs w:val="1"/>
          <w:sz w:val="28"/>
          <w:szCs w:val="28"/>
          <w:rtl w:val="0"/>
        </w:rPr>
        <w:t xml:space="preserve">2.1 Funcionalidades del E-commerce:</w:t>
      </w: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b w:val="1"/>
          <w:bCs w:val="1"/>
          <w:rtl w:val="0"/>
        </w:rPr>
        <w:t xml:space="preserve">Catálogo y Búsqueda:</w:t>
      </w:r>
      <w:r w:rsidDel="00000000" w:rsidR="00000000" w:rsidRPr="00000000">
        <w:rPr>
          <w:rtl w:val="0"/>
        </w:rPr>
        <w:t xml:space="preserve"> Interfaz para la navegación de productos por parte de los usuarios finales con filtrado por categorías, ofertas y visualización de detalles de cada producto existente..</w:t>
      </w:r>
    </w:p>
    <w:p w:rsidR="00000000" w:rsidDel="00000000" w:rsidP="00000000" w:rsidRDefault="00000000" w:rsidRPr="00000000" w14:paraId="00000047">
      <w:pPr>
        <w:spacing w:line="360" w:lineRule="auto"/>
        <w:rPr/>
      </w:pPr>
      <w:r w:rsidDel="00000000" w:rsidR="00000000" w:rsidRPr="00000000">
        <w:rPr>
          <w:b w:val="1"/>
          <w:bCs w:val="1"/>
          <w:rtl w:val="0"/>
        </w:rPr>
        <w:t xml:space="preserve">Gestión de Ventas:</w:t>
      </w:r>
      <w:r w:rsidDel="00000000" w:rsidR="00000000" w:rsidRPr="00000000">
        <w:rPr>
          <w:rtl w:val="0"/>
        </w:rPr>
        <w:t xml:space="preserve"> Carrito de compras persistente y flujo de checkout integrado con pasarelas de pago (APIs de Transbank/MercadoPago) en ambiente </w:t>
      </w:r>
      <w:r w:rsidDel="00000000" w:rsidR="00000000" w:rsidRPr="00000000">
        <w:rPr>
          <w:i w:val="1"/>
          <w:iCs w:val="1"/>
          <w:rtl w:val="0"/>
        </w:rPr>
        <w:t xml:space="preserve">sandbox </w:t>
      </w:r>
      <w:r w:rsidDel="00000000" w:rsidR="00000000" w:rsidRPr="00000000">
        <w:rPr>
          <w:rtl w:val="0"/>
        </w:rPr>
        <w:t xml:space="preserve">(pruebas)</w:t>
      </w:r>
      <w:r w:rsidDel="00000000" w:rsidR="00000000" w:rsidRPr="00000000">
        <w:rPr>
          <w:rtl w:val="0"/>
        </w:rPr>
        <w:t xml:space="preserve">.</w:t>
      </w:r>
    </w:p>
    <w:p w:rsidR="00000000" w:rsidDel="00000000" w:rsidP="00000000" w:rsidRDefault="00000000" w:rsidRPr="00000000" w14:paraId="00000048">
      <w:pPr>
        <w:spacing w:line="360" w:lineRule="auto"/>
        <w:rPr/>
      </w:pPr>
      <w:r w:rsidDel="00000000" w:rsidR="00000000" w:rsidRPr="00000000">
        <w:rPr>
          <w:b w:val="1"/>
          <w:bCs w:val="1"/>
          <w:rtl w:val="0"/>
        </w:rPr>
        <w:t xml:space="preserve">Gestión de Usuarios:</w:t>
      </w:r>
      <w:r w:rsidDel="00000000" w:rsidR="00000000" w:rsidRPr="00000000">
        <w:rPr>
          <w:rtl w:val="0"/>
        </w:rPr>
        <w:t xml:space="preserve"> Autenticación segura, perfil de cliente e historial de compras.</w:t>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pStyle w:val="Heading2"/>
        <w:spacing w:line="360" w:lineRule="auto"/>
        <w:rPr/>
      </w:pPr>
      <w:bookmarkStart w:colFirst="0" w:colLast="0" w:name="_mav0bp2qk5m7" w:id="7"/>
      <w:bookmarkEnd w:id="7"/>
      <w:r w:rsidDel="00000000" w:rsidR="00000000" w:rsidRPr="00000000">
        <w:rPr>
          <w:b w:val="1"/>
          <w:bCs w:val="1"/>
          <w:sz w:val="28"/>
          <w:szCs w:val="28"/>
          <w:rtl w:val="0"/>
        </w:rPr>
        <w:t xml:space="preserve">2.2. Funcionalidades del Chatbot:</w:t>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t xml:space="preserve">El componente diferenciador es un agente inteligente capaz de realizar operaciones transaccionales mediante lógica </w:t>
      </w:r>
      <w:r w:rsidDel="00000000" w:rsidR="00000000" w:rsidRPr="00000000">
        <w:rPr>
          <w:b w:val="1"/>
          <w:bCs w:val="1"/>
          <w:rtl w:val="0"/>
        </w:rPr>
        <w:t xml:space="preserve">RAG (Retrieval-Augmented Generation)</w:t>
      </w:r>
      <w:r w:rsidDel="00000000" w:rsidR="00000000" w:rsidRPr="00000000">
        <w:rPr>
          <w:rtl w:val="0"/>
        </w:rPr>
        <w:t xml:space="preserve"> y consultas a API:</w:t>
      </w:r>
    </w:p>
    <w:p w:rsidR="00000000" w:rsidDel="00000000" w:rsidP="00000000" w:rsidRDefault="00000000" w:rsidRPr="00000000" w14:paraId="0000004D">
      <w:pPr>
        <w:numPr>
          <w:ilvl w:val="0"/>
          <w:numId w:val="11"/>
        </w:numPr>
        <w:spacing w:after="240" w:before="240" w:line="360" w:lineRule="auto"/>
        <w:ind w:left="720" w:hanging="360"/>
      </w:pPr>
      <w:r w:rsidDel="00000000" w:rsidR="00000000" w:rsidRPr="00000000">
        <w:rPr>
          <w:b w:val="1"/>
          <w:bCs w:val="1"/>
          <w:rtl w:val="0"/>
        </w:rPr>
        <w:t xml:space="preserve">Consulta de Stock Multicanal:</w:t>
      </w:r>
      <w:r w:rsidDel="00000000" w:rsidR="00000000" w:rsidRPr="00000000">
        <w:rPr>
          <w:rtl w:val="0"/>
        </w:rPr>
        <w:t xml:space="preserve"> El bot recibe una consulta (ej: </w:t>
      </w:r>
      <w:r w:rsidDel="00000000" w:rsidR="00000000" w:rsidRPr="00000000">
        <w:rPr>
          <w:i w:val="1"/>
          <w:iCs w:val="1"/>
          <w:rtl w:val="0"/>
        </w:rPr>
        <w:t xml:space="preserve">"¿Tienen la chaqueta SKU-123 en Viña?"</w:t>
      </w:r>
      <w:r w:rsidDel="00000000" w:rsidR="00000000" w:rsidRPr="00000000">
        <w:rPr>
          <w:rtl w:val="0"/>
        </w:rPr>
        <w:t xml:space="preserve">), consulta la base de datos en tiempo real y responde con la disponibilidad exacta por sucursal.</w:t>
      </w:r>
    </w:p>
    <w:p w:rsidR="00000000" w:rsidDel="00000000" w:rsidP="00000000" w:rsidRDefault="00000000" w:rsidRPr="00000000" w14:paraId="0000004E">
      <w:pPr>
        <w:spacing w:after="240" w:before="240" w:line="360" w:lineRule="auto"/>
        <w:ind w:left="720" w:firstLine="0"/>
        <w:rPr/>
      </w:pPr>
      <w:r w:rsidDel="00000000" w:rsidR="00000000" w:rsidRPr="00000000">
        <w:rPr>
          <w:rtl w:val="0"/>
        </w:rPr>
      </w:r>
    </w:p>
    <w:p w:rsidR="00000000" w:rsidDel="00000000" w:rsidP="00000000" w:rsidRDefault="00000000" w:rsidRPr="00000000" w14:paraId="0000004F">
      <w:pPr>
        <w:numPr>
          <w:ilvl w:val="0"/>
          <w:numId w:val="11"/>
        </w:numPr>
        <w:spacing w:after="240" w:before="240" w:line="360" w:lineRule="auto"/>
        <w:ind w:left="720" w:hanging="360"/>
      </w:pPr>
      <w:r w:rsidDel="00000000" w:rsidR="00000000" w:rsidRPr="00000000">
        <w:rPr>
          <w:b w:val="1"/>
          <w:bCs w:val="1"/>
          <w:rtl w:val="0"/>
        </w:rPr>
        <w:t xml:space="preserve">Estado de Pedidos:</w:t>
      </w:r>
      <w:r w:rsidDel="00000000" w:rsidR="00000000" w:rsidRPr="00000000">
        <w:rPr>
          <w:rtl w:val="0"/>
        </w:rPr>
        <w:t xml:space="preserve"> Permite a usuarios autenticados consultar el estatus de su compra (preparado, despachado) sin salir del chat.</w:t>
      </w:r>
    </w:p>
    <w:p w:rsidR="00000000" w:rsidDel="00000000" w:rsidP="00000000" w:rsidRDefault="00000000" w:rsidRPr="00000000" w14:paraId="00000050">
      <w:pPr>
        <w:spacing w:after="240" w:before="240" w:line="360" w:lineRule="auto"/>
        <w:ind w:left="720" w:firstLine="0"/>
        <w:rPr/>
      </w:pPr>
      <w:r w:rsidDel="00000000" w:rsidR="00000000" w:rsidRPr="00000000">
        <w:rPr>
          <w:rtl w:val="0"/>
        </w:rPr>
      </w:r>
    </w:p>
    <w:p w:rsidR="00000000" w:rsidDel="00000000" w:rsidP="00000000" w:rsidRDefault="00000000" w:rsidRPr="00000000" w14:paraId="00000051">
      <w:pPr>
        <w:numPr>
          <w:ilvl w:val="0"/>
          <w:numId w:val="11"/>
        </w:numPr>
        <w:spacing w:after="240" w:before="240" w:line="360" w:lineRule="auto"/>
        <w:ind w:left="720" w:hanging="360"/>
      </w:pPr>
      <w:r w:rsidDel="00000000" w:rsidR="00000000" w:rsidRPr="00000000">
        <w:rPr>
          <w:b w:val="1"/>
          <w:bCs w:val="1"/>
          <w:rtl w:val="0"/>
        </w:rPr>
        <w:t xml:space="preserve">Escalamiento Inteligente:</w:t>
      </w:r>
      <w:r w:rsidDel="00000000" w:rsidR="00000000" w:rsidRPr="00000000">
        <w:rPr>
          <w:rtl w:val="0"/>
        </w:rPr>
        <w:t xml:space="preserve"> Si la IA no logra resolver la duda tras dos interacciones, genera automáticamente un ticket de soporte para atención humana.</w:t>
      </w:r>
    </w:p>
    <w:p w:rsidR="00000000" w:rsidDel="00000000" w:rsidP="00000000" w:rsidRDefault="00000000" w:rsidRPr="00000000" w14:paraId="00000052">
      <w:pPr>
        <w:spacing w:after="240" w:before="240" w:line="360" w:lineRule="auto"/>
        <w:ind w:left="0" w:firstLine="0"/>
        <w:rPr/>
      </w:pPr>
      <w:r w:rsidDel="00000000" w:rsidR="00000000" w:rsidRPr="00000000">
        <w:rPr>
          <w:b w:val="1"/>
          <w:bCs w:val="1"/>
          <w:sz w:val="28"/>
          <w:szCs w:val="28"/>
          <w:rtl w:val="0"/>
        </w:rPr>
        <w:t xml:space="preserve">3. Arquitectura Técnica</w:t>
      </w: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t xml:space="preserve">Para garantizar escalabilidad y mantenimiento, se diseñó una Arquitectura Cliente-Servidor Desacoplada basada en servicios RESTful.</w:t>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pStyle w:val="Heading2"/>
        <w:spacing w:line="360" w:lineRule="auto"/>
        <w:rPr>
          <w:b w:val="1"/>
          <w:bCs w:val="1"/>
          <w:sz w:val="28"/>
          <w:szCs w:val="28"/>
        </w:rPr>
      </w:pPr>
      <w:bookmarkStart w:colFirst="0" w:colLast="0" w:name="_ntbiu4i6kseu" w:id="8"/>
      <w:bookmarkEnd w:id="8"/>
      <w:r w:rsidDel="00000000" w:rsidR="00000000" w:rsidRPr="00000000">
        <w:rPr>
          <w:b w:val="1"/>
          <w:bCs w:val="1"/>
          <w:sz w:val="28"/>
          <w:szCs w:val="28"/>
          <w:rtl w:val="0"/>
        </w:rPr>
        <w:t xml:space="preserve">3.1 Diagrama de Componentes:  </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t xml:space="preserve">El sistema se divide en tres capas lógicas principales:</w:t>
      </w:r>
    </w:p>
    <w:p w:rsidR="00000000" w:rsidDel="00000000" w:rsidP="00000000" w:rsidRDefault="00000000" w:rsidRPr="00000000" w14:paraId="00000058">
      <w:pPr>
        <w:pStyle w:val="Heading3"/>
        <w:numPr>
          <w:ilvl w:val="0"/>
          <w:numId w:val="7"/>
        </w:numPr>
        <w:spacing w:after="0" w:afterAutospacing="0" w:before="240" w:line="360" w:lineRule="auto"/>
        <w:ind w:left="720" w:hanging="360"/>
        <w:rPr>
          <w:b w:val="1"/>
          <w:bCs w:val="1"/>
        </w:rPr>
      </w:pPr>
      <w:bookmarkStart w:colFirst="0" w:colLast="0" w:name="_z3xu9mtzxxc3" w:id="9"/>
      <w:bookmarkEnd w:id="9"/>
      <w:r w:rsidDel="00000000" w:rsidR="00000000" w:rsidRPr="00000000">
        <w:rPr>
          <w:b w:val="1"/>
          <w:bCs w:val="1"/>
          <w:rtl w:val="0"/>
        </w:rPr>
        <w:t xml:space="preserve">Frontend (Capa de Presentación):</w:t>
      </w:r>
      <w:r w:rsidDel="00000000" w:rsidR="00000000" w:rsidRPr="00000000">
        <w:rPr>
          <w:rtl w:val="0"/>
        </w:rPr>
      </w:r>
    </w:p>
    <w:p w:rsidR="00000000" w:rsidDel="00000000" w:rsidP="00000000" w:rsidRDefault="00000000" w:rsidRPr="00000000" w14:paraId="00000059">
      <w:pPr>
        <w:numPr>
          <w:ilvl w:val="0"/>
          <w:numId w:val="8"/>
        </w:numPr>
        <w:spacing w:after="0" w:afterAutospacing="0" w:before="0" w:beforeAutospacing="0" w:line="360" w:lineRule="auto"/>
        <w:ind w:left="1440" w:hanging="360"/>
        <w:rPr>
          <w:u w:val="none"/>
        </w:rPr>
      </w:pPr>
      <w:r w:rsidDel="00000000" w:rsidR="00000000" w:rsidRPr="00000000">
        <w:rPr>
          <w:b w:val="1"/>
          <w:bCs w:val="1"/>
          <w:rtl w:val="0"/>
        </w:rPr>
        <w:t xml:space="preserve">Tecnología:</w:t>
      </w:r>
      <w:r w:rsidDel="00000000" w:rsidR="00000000" w:rsidRPr="00000000">
        <w:rPr>
          <w:rtl w:val="0"/>
        </w:rPr>
        <w:t xml:space="preserve"> Node.js con Express y motor de plantillas (EJS/HTML/CSS).</w:t>
      </w:r>
    </w:p>
    <w:p w:rsidR="00000000" w:rsidDel="00000000" w:rsidP="00000000" w:rsidRDefault="00000000" w:rsidRPr="00000000" w14:paraId="0000005A">
      <w:pPr>
        <w:numPr>
          <w:ilvl w:val="0"/>
          <w:numId w:val="8"/>
        </w:numPr>
        <w:spacing w:after="0" w:afterAutospacing="0" w:before="0" w:beforeAutospacing="0" w:line="360" w:lineRule="auto"/>
        <w:ind w:left="1440" w:hanging="360"/>
        <w:rPr>
          <w:u w:val="none"/>
        </w:rPr>
      </w:pPr>
      <w:r w:rsidDel="00000000" w:rsidR="00000000" w:rsidRPr="00000000">
        <w:rPr>
          <w:b w:val="1"/>
          <w:bCs w:val="1"/>
          <w:rtl w:val="0"/>
        </w:rPr>
        <w:t xml:space="preserve">Responsabilidad:</w:t>
      </w:r>
      <w:r w:rsidDel="00000000" w:rsidR="00000000" w:rsidRPr="00000000">
        <w:rPr>
          <w:rtl w:val="0"/>
        </w:rPr>
        <w:t xml:space="preserve"> Renderizado de la interfaz de usuario, gestión del widget de chat y comunicación asíncrona (AJAX/Fetch) con el backend.</w:t>
      </w:r>
    </w:p>
    <w:p w:rsidR="00000000" w:rsidDel="00000000" w:rsidP="00000000" w:rsidRDefault="00000000" w:rsidRPr="00000000" w14:paraId="0000005B">
      <w:pPr>
        <w:numPr>
          <w:ilvl w:val="0"/>
          <w:numId w:val="8"/>
        </w:numPr>
        <w:spacing w:after="240" w:before="0" w:beforeAutospacing="0" w:line="360" w:lineRule="auto"/>
        <w:ind w:left="1440" w:hanging="360"/>
        <w:rPr>
          <w:u w:val="none"/>
        </w:rPr>
      </w:pPr>
      <w:r w:rsidDel="00000000" w:rsidR="00000000" w:rsidRPr="00000000">
        <w:rPr>
          <w:b w:val="1"/>
          <w:bCs w:val="1"/>
          <w:rtl w:val="0"/>
        </w:rPr>
        <w:t xml:space="preserve">Despliegue Local:</w:t>
      </w:r>
      <w:r w:rsidDel="00000000" w:rsidR="00000000" w:rsidRPr="00000000">
        <w:rPr>
          <w:rtl w:val="0"/>
        </w:rPr>
        <w:t xml:space="preserve"> Puerto 3000.</w:t>
      </w:r>
    </w:p>
    <w:p w:rsidR="00000000" w:rsidDel="00000000" w:rsidP="00000000" w:rsidRDefault="00000000" w:rsidRPr="00000000" w14:paraId="0000005C">
      <w:pPr>
        <w:spacing w:after="240" w:before="240" w:line="360" w:lineRule="auto"/>
        <w:ind w:left="1440" w:firstLine="0"/>
        <w:rPr/>
      </w:pPr>
      <w:r w:rsidDel="00000000" w:rsidR="00000000" w:rsidRPr="00000000">
        <w:rPr>
          <w:rtl w:val="0"/>
        </w:rPr>
      </w:r>
    </w:p>
    <w:p w:rsidR="00000000" w:rsidDel="00000000" w:rsidP="00000000" w:rsidRDefault="00000000" w:rsidRPr="00000000" w14:paraId="0000005D">
      <w:pPr>
        <w:pStyle w:val="Heading3"/>
        <w:numPr>
          <w:ilvl w:val="0"/>
          <w:numId w:val="7"/>
        </w:numPr>
        <w:spacing w:after="0" w:afterAutospacing="0" w:before="240" w:line="360" w:lineRule="auto"/>
        <w:ind w:left="720" w:hanging="360"/>
        <w:rPr>
          <w:b w:val="1"/>
          <w:bCs w:val="1"/>
        </w:rPr>
      </w:pPr>
      <w:bookmarkStart w:colFirst="0" w:colLast="0" w:name="_p06zvledjfvr" w:id="10"/>
      <w:bookmarkEnd w:id="10"/>
      <w:r w:rsidDel="00000000" w:rsidR="00000000" w:rsidRPr="00000000">
        <w:rPr>
          <w:b w:val="1"/>
          <w:bCs w:val="1"/>
          <w:rtl w:val="0"/>
        </w:rPr>
        <w:t xml:space="preserve">Backend (Capa de Lógica y Servicios):</w:t>
      </w:r>
    </w:p>
    <w:p w:rsidR="00000000" w:rsidDel="00000000" w:rsidP="00000000" w:rsidRDefault="00000000" w:rsidRPr="00000000" w14:paraId="0000005E">
      <w:pPr>
        <w:numPr>
          <w:ilvl w:val="0"/>
          <w:numId w:val="10"/>
        </w:numPr>
        <w:spacing w:after="0" w:afterAutospacing="0" w:before="0" w:beforeAutospacing="0" w:line="360" w:lineRule="auto"/>
        <w:ind w:left="1440" w:hanging="360"/>
        <w:rPr>
          <w:u w:val="none"/>
        </w:rPr>
      </w:pPr>
      <w:r w:rsidDel="00000000" w:rsidR="00000000" w:rsidRPr="00000000">
        <w:rPr>
          <w:b w:val="1"/>
          <w:bCs w:val="1"/>
          <w:rtl w:val="0"/>
        </w:rPr>
        <w:t xml:space="preserve">Tecnología:</w:t>
      </w:r>
      <w:r w:rsidDel="00000000" w:rsidR="00000000" w:rsidRPr="00000000">
        <w:rPr>
          <w:rtl w:val="0"/>
        </w:rPr>
        <w:t xml:space="preserve"> </w:t>
      </w:r>
      <w:r w:rsidDel="00000000" w:rsidR="00000000" w:rsidRPr="00000000">
        <w:rPr>
          <w:b w:val="1"/>
          <w:bCs w:val="1"/>
          <w:rtl w:val="0"/>
        </w:rPr>
        <w:t xml:space="preserve">Python </w:t>
      </w:r>
      <w:r w:rsidDel="00000000" w:rsidR="00000000" w:rsidRPr="00000000">
        <w:rPr>
          <w:rtl w:val="0"/>
        </w:rPr>
        <w:t xml:space="preserve">con framework </w:t>
      </w:r>
      <w:r w:rsidDel="00000000" w:rsidR="00000000" w:rsidRPr="00000000">
        <w:rPr>
          <w:b w:val="1"/>
          <w:bCs w:val="1"/>
          <w:rtl w:val="0"/>
        </w:rPr>
        <w:t xml:space="preserve">Flask</w:t>
      </w:r>
      <w:r w:rsidDel="00000000" w:rsidR="00000000" w:rsidRPr="00000000">
        <w:rPr>
          <w:rtl w:val="0"/>
        </w:rPr>
        <w:t xml:space="preserve">.</w:t>
      </w:r>
    </w:p>
    <w:p w:rsidR="00000000" w:rsidDel="00000000" w:rsidP="00000000" w:rsidRDefault="00000000" w:rsidRPr="00000000" w14:paraId="0000005F">
      <w:pPr>
        <w:numPr>
          <w:ilvl w:val="0"/>
          <w:numId w:val="10"/>
        </w:numPr>
        <w:spacing w:after="0" w:afterAutospacing="0" w:before="0" w:beforeAutospacing="0" w:line="360" w:lineRule="auto"/>
        <w:ind w:left="1440" w:hanging="360"/>
        <w:rPr>
          <w:u w:val="none"/>
        </w:rPr>
      </w:pPr>
      <w:r w:rsidDel="00000000" w:rsidR="00000000" w:rsidRPr="00000000">
        <w:rPr>
          <w:b w:val="1"/>
          <w:bCs w:val="1"/>
          <w:rtl w:val="0"/>
        </w:rPr>
        <w:t xml:space="preserve">Responsabilidad:</w:t>
      </w:r>
      <w:r w:rsidDel="00000000" w:rsidR="00000000" w:rsidRPr="00000000">
        <w:rPr>
          <w:rtl w:val="0"/>
        </w:rPr>
        <w:t xml:space="preserve"> Contiene la lógica de negocio, los endpoints de la API </w:t>
      </w:r>
      <w:r w:rsidDel="00000000" w:rsidR="00000000" w:rsidRPr="00000000">
        <w:rPr>
          <w:b w:val="1"/>
          <w:bCs w:val="1"/>
          <w:rtl w:val="0"/>
        </w:rPr>
        <w:t xml:space="preserve">REST</w:t>
      </w:r>
      <w:r w:rsidDel="00000000" w:rsidR="00000000" w:rsidRPr="00000000">
        <w:rPr>
          <w:rtl w:val="0"/>
        </w:rPr>
        <w:t xml:space="preserve">, la orquestación del modelo de IA y la conexión segura a la base de datos.</w:t>
      </w:r>
    </w:p>
    <w:p w:rsidR="00000000" w:rsidDel="00000000" w:rsidP="00000000" w:rsidRDefault="00000000" w:rsidRPr="00000000" w14:paraId="00000060">
      <w:pPr>
        <w:numPr>
          <w:ilvl w:val="0"/>
          <w:numId w:val="10"/>
        </w:numPr>
        <w:spacing w:after="240" w:before="0" w:beforeAutospacing="0" w:line="360" w:lineRule="auto"/>
        <w:ind w:left="1440" w:hanging="360"/>
        <w:rPr>
          <w:u w:val="none"/>
        </w:rPr>
      </w:pPr>
      <w:r w:rsidDel="00000000" w:rsidR="00000000" w:rsidRPr="00000000">
        <w:rPr>
          <w:b w:val="1"/>
          <w:bCs w:val="1"/>
          <w:rtl w:val="0"/>
        </w:rPr>
        <w:t xml:space="preserve">Despliegue Local:</w:t>
      </w:r>
      <w:r w:rsidDel="00000000" w:rsidR="00000000" w:rsidRPr="00000000">
        <w:rPr>
          <w:rtl w:val="0"/>
        </w:rPr>
        <w:t xml:space="preserve"> Puerto 5000.</w:t>
      </w:r>
    </w:p>
    <w:p w:rsidR="00000000" w:rsidDel="00000000" w:rsidP="00000000" w:rsidRDefault="00000000" w:rsidRPr="00000000" w14:paraId="00000061">
      <w:pPr>
        <w:spacing w:after="240" w:before="240" w:line="360" w:lineRule="auto"/>
        <w:ind w:left="1440" w:firstLine="0"/>
        <w:rPr/>
      </w:pPr>
      <w:r w:rsidDel="00000000" w:rsidR="00000000" w:rsidRPr="00000000">
        <w:rPr>
          <w:rtl w:val="0"/>
        </w:rPr>
      </w:r>
    </w:p>
    <w:p w:rsidR="00000000" w:rsidDel="00000000" w:rsidP="00000000" w:rsidRDefault="00000000" w:rsidRPr="00000000" w14:paraId="00000062">
      <w:pPr>
        <w:pStyle w:val="Heading3"/>
        <w:numPr>
          <w:ilvl w:val="0"/>
          <w:numId w:val="7"/>
        </w:numPr>
        <w:spacing w:after="0" w:afterAutospacing="0" w:before="240" w:line="360" w:lineRule="auto"/>
        <w:ind w:left="720" w:hanging="360"/>
        <w:rPr>
          <w:b w:val="1"/>
          <w:bCs w:val="1"/>
        </w:rPr>
      </w:pPr>
      <w:bookmarkStart w:colFirst="0" w:colLast="0" w:name="_b9tvdpg39bso" w:id="11"/>
      <w:bookmarkEnd w:id="11"/>
      <w:r w:rsidDel="00000000" w:rsidR="00000000" w:rsidRPr="00000000">
        <w:rPr>
          <w:b w:val="1"/>
          <w:bCs w:val="1"/>
          <w:rtl w:val="0"/>
        </w:rPr>
        <w:t xml:space="preserve">Capa de Persistencia de Datos:</w:t>
      </w:r>
    </w:p>
    <w:p w:rsidR="00000000" w:rsidDel="00000000" w:rsidP="00000000" w:rsidRDefault="00000000" w:rsidRPr="00000000" w14:paraId="00000063">
      <w:pPr>
        <w:numPr>
          <w:ilvl w:val="0"/>
          <w:numId w:val="3"/>
        </w:numPr>
        <w:spacing w:after="0" w:afterAutospacing="0" w:before="0" w:beforeAutospacing="0" w:line="360" w:lineRule="auto"/>
        <w:ind w:left="1440" w:hanging="360"/>
        <w:rPr>
          <w:u w:val="none"/>
        </w:rPr>
      </w:pPr>
      <w:r w:rsidDel="00000000" w:rsidR="00000000" w:rsidRPr="00000000">
        <w:rPr>
          <w:b w:val="1"/>
          <w:bCs w:val="1"/>
          <w:rtl w:val="0"/>
        </w:rPr>
        <w:t xml:space="preserve">Tecnología:</w:t>
      </w:r>
      <w:r w:rsidDel="00000000" w:rsidR="00000000" w:rsidRPr="00000000">
        <w:rPr>
          <w:rtl w:val="0"/>
        </w:rPr>
        <w:t xml:space="preserve"> PostgreSQL.</w:t>
      </w:r>
    </w:p>
    <w:p w:rsidR="00000000" w:rsidDel="00000000" w:rsidP="00000000" w:rsidRDefault="00000000" w:rsidRPr="00000000" w14:paraId="00000064">
      <w:pPr>
        <w:numPr>
          <w:ilvl w:val="0"/>
          <w:numId w:val="3"/>
        </w:numPr>
        <w:spacing w:after="240" w:before="0" w:beforeAutospacing="0" w:line="360" w:lineRule="auto"/>
        <w:ind w:left="1440" w:hanging="360"/>
        <w:rPr>
          <w:u w:val="none"/>
        </w:rPr>
      </w:pPr>
      <w:r w:rsidDel="00000000" w:rsidR="00000000" w:rsidRPr="00000000">
        <w:rPr>
          <w:b w:val="1"/>
          <w:bCs w:val="1"/>
          <w:rtl w:val="0"/>
        </w:rPr>
        <w:t xml:space="preserve">Responsabilidad:</w:t>
      </w:r>
      <w:r w:rsidDel="00000000" w:rsidR="00000000" w:rsidRPr="00000000">
        <w:rPr>
          <w:rtl w:val="0"/>
        </w:rPr>
        <w:t xml:space="preserve"> Almacenamiento relacional de productos, inventarios, usuarios y registros de transacciones, garantizando la integridad ACID.</w:t>
      </w:r>
    </w:p>
    <w:p w:rsidR="00000000" w:rsidDel="00000000" w:rsidP="00000000" w:rsidRDefault="00000000" w:rsidRPr="00000000" w14:paraId="00000065">
      <w:pPr>
        <w:spacing w:after="240" w:before="240" w:line="360" w:lineRule="auto"/>
        <w:rPr/>
      </w:pPr>
      <w:r w:rsidDel="00000000" w:rsidR="00000000" w:rsidRPr="00000000">
        <w:rPr>
          <w:rtl w:val="0"/>
        </w:rPr>
      </w:r>
    </w:p>
    <w:p w:rsidR="00000000" w:rsidDel="00000000" w:rsidP="00000000" w:rsidRDefault="00000000" w:rsidRPr="00000000" w14:paraId="00000066">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spacing w:after="240" w:before="240" w:line="360" w:lineRule="auto"/>
        <w:rPr/>
      </w:pPr>
      <w:bookmarkStart w:colFirst="0" w:colLast="0" w:name="_qjkc66djroq" w:id="12"/>
      <w:bookmarkEnd w:id="12"/>
      <w:r w:rsidDel="00000000" w:rsidR="00000000" w:rsidRPr="00000000">
        <w:rPr>
          <w:b w:val="1"/>
          <w:bCs w:val="1"/>
          <w:sz w:val="28"/>
          <w:szCs w:val="28"/>
          <w:rtl w:val="0"/>
        </w:rPr>
        <w:t xml:space="preserve">3.2 Integración de Servicios</w:t>
      </w:r>
      <w:r w:rsidDel="00000000" w:rsidR="00000000" w:rsidRPr="00000000">
        <w:rPr>
          <w:rtl w:val="0"/>
        </w:rPr>
      </w:r>
    </w:p>
    <w:p w:rsidR="00000000" w:rsidDel="00000000" w:rsidP="00000000" w:rsidRDefault="00000000" w:rsidRPr="00000000" w14:paraId="00000068">
      <w:pPr>
        <w:spacing w:after="240" w:before="240" w:line="360" w:lineRule="auto"/>
        <w:rPr/>
      </w:pPr>
      <w:r w:rsidDel="00000000" w:rsidR="00000000" w:rsidRPr="00000000">
        <w:rPr>
          <w:rtl w:val="0"/>
        </w:rPr>
        <w:t xml:space="preserve">La comunicación entre el </w:t>
      </w:r>
      <w:r w:rsidDel="00000000" w:rsidR="00000000" w:rsidRPr="00000000">
        <w:rPr>
          <w:b w:val="1"/>
          <w:bCs w:val="1"/>
          <w:rtl w:val="0"/>
        </w:rPr>
        <w:t xml:space="preserve">Frontend </w:t>
      </w:r>
      <w:r w:rsidDel="00000000" w:rsidR="00000000" w:rsidRPr="00000000">
        <w:rPr>
          <w:rtl w:val="0"/>
        </w:rPr>
        <w:t xml:space="preserve">y el </w:t>
      </w:r>
      <w:r w:rsidDel="00000000" w:rsidR="00000000" w:rsidRPr="00000000">
        <w:rPr>
          <w:b w:val="1"/>
          <w:bCs w:val="1"/>
          <w:rtl w:val="0"/>
        </w:rPr>
        <w:t xml:space="preserve">Backend </w:t>
      </w:r>
      <w:r w:rsidDel="00000000" w:rsidR="00000000" w:rsidRPr="00000000">
        <w:rPr>
          <w:rtl w:val="0"/>
        </w:rPr>
        <w:t xml:space="preserve">se realiza mediante solicitudes </w:t>
      </w:r>
      <w:r w:rsidDel="00000000" w:rsidR="00000000" w:rsidRPr="00000000">
        <w:rPr>
          <w:b w:val="1"/>
          <w:bCs w:val="1"/>
          <w:rtl w:val="0"/>
        </w:rPr>
        <w:t xml:space="preserve">HTTP/JSON</w:t>
      </w:r>
      <w:r w:rsidDel="00000000" w:rsidR="00000000" w:rsidRPr="00000000">
        <w:rPr>
          <w:rtl w:val="0"/>
        </w:rPr>
        <w:t xml:space="preserve">, protegidas por políticas de </w:t>
      </w:r>
      <w:r w:rsidDel="00000000" w:rsidR="00000000" w:rsidRPr="00000000">
        <w:rPr>
          <w:b w:val="1"/>
          <w:bCs w:val="1"/>
          <w:rtl w:val="0"/>
        </w:rPr>
        <w:t xml:space="preserve">CORS (Cross-Origin Resource Sharing)</w:t>
      </w:r>
      <w:r w:rsidDel="00000000" w:rsidR="00000000" w:rsidRPr="00000000">
        <w:rPr>
          <w:rtl w:val="0"/>
        </w:rPr>
        <w:t xml:space="preserve">. </w:t>
      </w:r>
    </w:p>
    <w:p w:rsidR="00000000" w:rsidDel="00000000" w:rsidP="00000000" w:rsidRDefault="00000000" w:rsidRPr="00000000" w14:paraId="00000069">
      <w:pPr>
        <w:spacing w:after="240" w:before="240" w:line="360" w:lineRule="auto"/>
        <w:rPr/>
      </w:pPr>
      <w:r w:rsidDel="00000000" w:rsidR="00000000" w:rsidRPr="00000000">
        <w:rPr>
          <w:rtl w:val="0"/>
        </w:rPr>
        <w:t xml:space="preserve">Las pasarelas de pago </w:t>
      </w:r>
      <w:r w:rsidDel="00000000" w:rsidR="00000000" w:rsidRPr="00000000">
        <w:rPr>
          <w:b w:val="1"/>
          <w:bCs w:val="1"/>
          <w:rtl w:val="0"/>
        </w:rPr>
        <w:t xml:space="preserve">(APIs de prueba)</w:t>
      </w:r>
      <w:r w:rsidDel="00000000" w:rsidR="00000000" w:rsidRPr="00000000">
        <w:rPr>
          <w:rtl w:val="0"/>
        </w:rPr>
        <w:t xml:space="preserve"> se integran vía Webhooks para la confirmación de transacciones.</w:t>
      </w:r>
    </w:p>
    <w:p w:rsidR="00000000" w:rsidDel="00000000" w:rsidP="00000000" w:rsidRDefault="00000000" w:rsidRPr="00000000" w14:paraId="0000006A">
      <w:pPr>
        <w:spacing w:after="240" w:before="240" w:line="360" w:lineRule="auto"/>
        <w:rPr/>
      </w:pPr>
      <w:r w:rsidDel="00000000" w:rsidR="00000000" w:rsidRPr="00000000">
        <w:rPr>
          <w:rtl w:val="0"/>
        </w:rPr>
        <w:t xml:space="preserve">Flujo de peticiones: El frontend actúa como si fuese un cliente consumiendo endpoints expuestos por la API del backend. Por ejemplo: GET /api/products, POST /api/chat.</w:t>
      </w:r>
    </w:p>
    <w:p w:rsidR="00000000" w:rsidDel="00000000" w:rsidP="00000000" w:rsidRDefault="00000000" w:rsidRPr="00000000" w14:paraId="0000006B">
      <w:pPr>
        <w:spacing w:after="240" w:before="240" w:line="360" w:lineRule="auto"/>
        <w:rPr/>
      </w:pPr>
      <w:r w:rsidDel="00000000" w:rsidR="00000000" w:rsidRPr="00000000">
        <w:rPr>
          <w:rtl w:val="0"/>
        </w:rPr>
        <w:t xml:space="preserve">Cada solicitud incluye headers específicos que definen el tipo de contenido.</w:t>
      </w:r>
    </w:p>
    <w:p w:rsidR="00000000" w:rsidDel="00000000" w:rsidP="00000000" w:rsidRDefault="00000000" w:rsidRPr="00000000" w14:paraId="0000006C">
      <w:pPr>
        <w:spacing w:after="240" w:before="240" w:line="360" w:lineRule="auto"/>
        <w:rPr>
          <w:b w:val="1"/>
          <w:bCs w:val="1"/>
        </w:rPr>
      </w:pPr>
      <w:r w:rsidDel="00000000" w:rsidR="00000000" w:rsidRPr="00000000">
        <w:rPr>
          <w:rtl w:val="0"/>
        </w:rPr>
        <w:t xml:space="preserve">Seguridad y CORS: Dado el caso de Aurora que se trabaja en una arquitectura desacoplada, o sea, que el Frontend y el Backend se ejecutan en puertos distintos (3000 y 5000, respectivamente en el entorno local), se implementan políticas estrictas de </w:t>
      </w:r>
      <w:r w:rsidDel="00000000" w:rsidR="00000000" w:rsidRPr="00000000">
        <w:rPr>
          <w:b w:val="1"/>
          <w:bCs w:val="1"/>
          <w:rtl w:val="0"/>
        </w:rPr>
        <w:t xml:space="preserve">CORS</w:t>
      </w:r>
    </w:p>
    <w:p w:rsidR="00000000" w:rsidDel="00000000" w:rsidP="00000000" w:rsidRDefault="00000000" w:rsidRPr="00000000" w14:paraId="0000006D">
      <w:pPr>
        <w:spacing w:after="240" w:before="240" w:line="360" w:lineRule="auto"/>
        <w:ind w:left="0" w:firstLine="0"/>
        <w:rPr/>
      </w:pPr>
      <w:r w:rsidDel="00000000" w:rsidR="00000000" w:rsidRPr="00000000">
        <w:rPr>
          <w:rtl w:val="0"/>
        </w:rPr>
        <w:t xml:space="preserve">El </w:t>
      </w:r>
      <w:r w:rsidDel="00000000" w:rsidR="00000000" w:rsidRPr="00000000">
        <w:rPr>
          <w:b w:val="1"/>
          <w:bCs w:val="1"/>
          <w:rtl w:val="0"/>
        </w:rPr>
        <w:t xml:space="preserve">Backend </w:t>
      </w:r>
      <w:r w:rsidDel="00000000" w:rsidR="00000000" w:rsidRPr="00000000">
        <w:rPr>
          <w:rtl w:val="0"/>
        </w:rPr>
        <w:t xml:space="preserve">Configurado para interceptar solicitudes HTTP y añadir cabeceras de respuesta “Access-Control-Allow-Origin” apuntando en específico al dominio del cliente. Cuando se habilita este encabezado HTTP, o sea, pasa a “True”, permite el transporte de cookies de sesión seguras entre los dominios, solucionando la problemática que existía de autenticación en una arquitectura desacoplada como la de este proyecto.</w:t>
      </w:r>
    </w:p>
    <w:p w:rsidR="00000000" w:rsidDel="00000000" w:rsidP="00000000" w:rsidRDefault="00000000" w:rsidRPr="00000000" w14:paraId="0000006E">
      <w:pPr>
        <w:spacing w:after="240" w:before="240" w:line="360" w:lineRule="auto"/>
        <w:ind w:left="0" w:firstLine="0"/>
        <w:rPr/>
      </w:pPr>
      <w:r w:rsidDel="00000000" w:rsidR="00000000" w:rsidRPr="00000000">
        <w:rPr>
          <w:rtl w:val="0"/>
        </w:rPr>
      </w:r>
    </w:p>
    <w:p w:rsidR="00000000" w:rsidDel="00000000" w:rsidP="00000000" w:rsidRDefault="00000000" w:rsidRPr="00000000" w14:paraId="0000006F">
      <w:pPr>
        <w:pStyle w:val="Heading2"/>
        <w:spacing w:after="240" w:before="240" w:line="360" w:lineRule="auto"/>
        <w:rPr/>
      </w:pPr>
      <w:bookmarkStart w:colFirst="0" w:colLast="0" w:name="_hvebv8vy60yh" w:id="13"/>
      <w:bookmarkEnd w:id="13"/>
      <w:r w:rsidDel="00000000" w:rsidR="00000000" w:rsidRPr="00000000">
        <w:rPr>
          <w:b w:val="1"/>
          <w:bCs w:val="1"/>
          <w:sz w:val="28"/>
          <w:szCs w:val="28"/>
          <w:rtl w:val="0"/>
        </w:rPr>
        <w:t xml:space="preserve">Integración de las “pasarelas de pago”:</w:t>
      </w:r>
      <w:r w:rsidDel="00000000" w:rsidR="00000000" w:rsidRPr="00000000">
        <w:rPr>
          <w:rtl w:val="0"/>
        </w:rPr>
      </w:r>
    </w:p>
    <w:p w:rsidR="00000000" w:rsidDel="00000000" w:rsidP="00000000" w:rsidRDefault="00000000" w:rsidRPr="00000000" w14:paraId="00000070">
      <w:pPr>
        <w:spacing w:after="240" w:before="240" w:line="360" w:lineRule="auto"/>
        <w:rPr/>
      </w:pPr>
      <w:r w:rsidDel="00000000" w:rsidR="00000000" w:rsidRPr="00000000">
        <w:rPr>
          <w:rtl w:val="0"/>
        </w:rPr>
        <w:t xml:space="preserve"> Para el procesamiento de cada transacción financiera ocurrida en Aurora (Transbank/Mercado Pago en ambiente </w:t>
      </w:r>
      <w:r w:rsidDel="00000000" w:rsidR="00000000" w:rsidRPr="00000000">
        <w:rPr>
          <w:i w:val="1"/>
          <w:iCs w:val="1"/>
          <w:rtl w:val="0"/>
        </w:rPr>
        <w:t xml:space="preserve">sandbox</w:t>
      </w:r>
      <w:r w:rsidDel="00000000" w:rsidR="00000000" w:rsidRPr="00000000">
        <w:rPr>
          <w:rtl w:val="0"/>
        </w:rPr>
        <w:t xml:space="preserve">), se utiliza un patrón de comunicación asíncrona basado en </w:t>
      </w:r>
      <w:r w:rsidDel="00000000" w:rsidR="00000000" w:rsidRPr="00000000">
        <w:rPr>
          <w:b w:val="1"/>
          <w:bCs w:val="1"/>
          <w:rtl w:val="0"/>
        </w:rPr>
        <w:t xml:space="preserve">Webhooks</w:t>
      </w:r>
      <w:r w:rsidDel="00000000" w:rsidR="00000000" w:rsidRPr="00000000">
        <w:rPr>
          <w:rtl w:val="0"/>
        </w:rPr>
        <w:t xml:space="preserve">, garantizando que el estado del pedido en la base de datos refleje </w:t>
      </w:r>
      <w:r w:rsidDel="00000000" w:rsidR="00000000" w:rsidRPr="00000000">
        <w:rPr>
          <w:b w:val="1"/>
          <w:bCs w:val="1"/>
          <w:rtl w:val="0"/>
        </w:rPr>
        <w:t xml:space="preserve">fielmente </w:t>
      </w:r>
      <w:r w:rsidDel="00000000" w:rsidR="00000000" w:rsidRPr="00000000">
        <w:rPr>
          <w:rtl w:val="0"/>
        </w:rPr>
        <w:t xml:space="preserve">el resultado del pago, emitiendo mensajes automatizados a través de la solicitud </w:t>
      </w:r>
      <w:r w:rsidDel="00000000" w:rsidR="00000000" w:rsidRPr="00000000">
        <w:rPr>
          <w:b w:val="1"/>
          <w:bCs w:val="1"/>
          <w:rtl w:val="0"/>
        </w:rPr>
        <w:t xml:space="preserve">HTTP POST</w:t>
      </w:r>
      <w:r w:rsidDel="00000000" w:rsidR="00000000" w:rsidRPr="00000000">
        <w:rPr>
          <w:rtl w:val="0"/>
        </w:rPr>
        <w:t xml:space="preserve"> cada vez que ocurre un evento, cualquiera sea, en alguna de las dos pasarelas de pago existentes en Aurora.</w:t>
      </w:r>
    </w:p>
    <w:p w:rsidR="00000000" w:rsidDel="00000000" w:rsidP="00000000" w:rsidRDefault="00000000" w:rsidRPr="00000000" w14:paraId="00000071">
      <w:pPr>
        <w:pStyle w:val="Heading2"/>
        <w:spacing w:after="240" w:before="240" w:line="360" w:lineRule="auto"/>
        <w:rPr>
          <w:b w:val="1"/>
          <w:bCs w:val="1"/>
          <w:sz w:val="28"/>
          <w:szCs w:val="28"/>
        </w:rPr>
      </w:pPr>
      <w:bookmarkStart w:colFirst="0" w:colLast="0" w:name="_dy60swo7hgwk" w:id="14"/>
      <w:bookmarkEnd w:id="14"/>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spacing w:after="240" w:before="240" w:line="360" w:lineRule="auto"/>
        <w:rPr/>
      </w:pPr>
      <w:bookmarkStart w:colFirst="0" w:colLast="0" w:name="_55aazzz6lqqf" w:id="15"/>
      <w:bookmarkEnd w:id="15"/>
      <w:r w:rsidDel="00000000" w:rsidR="00000000" w:rsidRPr="00000000">
        <w:rPr>
          <w:b w:val="1"/>
          <w:bCs w:val="1"/>
          <w:sz w:val="28"/>
          <w:szCs w:val="28"/>
          <w:rtl w:val="0"/>
        </w:rPr>
        <w:t xml:space="preserve">Flujo de compra:</w:t>
      </w:r>
      <w:r w:rsidDel="00000000" w:rsidR="00000000" w:rsidRPr="00000000">
        <w:rPr>
          <w:rtl w:val="0"/>
        </w:rPr>
      </w:r>
    </w:p>
    <w:p w:rsidR="00000000" w:rsidDel="00000000" w:rsidP="00000000" w:rsidRDefault="00000000" w:rsidRPr="00000000" w14:paraId="00000073">
      <w:pPr>
        <w:numPr>
          <w:ilvl w:val="0"/>
          <w:numId w:val="12"/>
        </w:numPr>
        <w:spacing w:after="0" w:afterAutospacing="0" w:before="240" w:line="360" w:lineRule="auto"/>
        <w:ind w:left="720" w:hanging="360"/>
        <w:rPr>
          <w:u w:val="none"/>
        </w:rPr>
      </w:pPr>
      <w:r w:rsidDel="00000000" w:rsidR="00000000" w:rsidRPr="00000000">
        <w:rPr>
          <w:b w:val="1"/>
          <w:bCs w:val="1"/>
          <w:rtl w:val="0"/>
        </w:rPr>
        <w:t xml:space="preserve">Inicio de la Transacción</w:t>
      </w:r>
      <w:r w:rsidDel="00000000" w:rsidR="00000000" w:rsidRPr="00000000">
        <w:rPr>
          <w:rtl w:val="0"/>
        </w:rPr>
        <w:t xml:space="preserve">: El proceso parte de forma asíncrona; el backend genera una intención de pago y entrega una url de redirección al frontend</w:t>
      </w:r>
    </w:p>
    <w:p w:rsidR="00000000" w:rsidDel="00000000" w:rsidP="00000000" w:rsidRDefault="00000000" w:rsidRPr="00000000" w14:paraId="00000074">
      <w:pPr>
        <w:numPr>
          <w:ilvl w:val="0"/>
          <w:numId w:val="12"/>
        </w:numPr>
        <w:spacing w:after="0" w:afterAutospacing="0" w:before="0" w:beforeAutospacing="0" w:line="360" w:lineRule="auto"/>
        <w:ind w:left="720" w:hanging="360"/>
        <w:rPr>
          <w:u w:val="none"/>
        </w:rPr>
      </w:pPr>
      <w:r w:rsidDel="00000000" w:rsidR="00000000" w:rsidRPr="00000000">
        <w:rPr>
          <w:b w:val="1"/>
          <w:bCs w:val="1"/>
          <w:rtl w:val="0"/>
        </w:rPr>
        <w:t xml:space="preserve">Confirmación asíncrona</w:t>
      </w:r>
      <w:r w:rsidDel="00000000" w:rsidR="00000000" w:rsidRPr="00000000">
        <w:rPr>
          <w:rtl w:val="0"/>
        </w:rPr>
        <w:t xml:space="preserve"> (Webhook): El usuario al completar o abortar el pago en la pasarela de pago, esta envía inmediatamente una solicitud POST a un endpoint público y seguro del backend</w:t>
      </w:r>
    </w:p>
    <w:p w:rsidR="00000000" w:rsidDel="00000000" w:rsidP="00000000" w:rsidRDefault="00000000" w:rsidRPr="00000000" w14:paraId="00000075">
      <w:pPr>
        <w:numPr>
          <w:ilvl w:val="0"/>
          <w:numId w:val="4"/>
        </w:numPr>
        <w:spacing w:after="0" w:afterAutospacing="0" w:before="0" w:beforeAutospacing="0" w:line="360" w:lineRule="auto"/>
        <w:ind w:left="1440" w:hanging="360"/>
        <w:rPr>
          <w:u w:val="none"/>
        </w:rPr>
      </w:pPr>
      <w:r w:rsidDel="00000000" w:rsidR="00000000" w:rsidRPr="00000000">
        <w:rPr>
          <w:b w:val="1"/>
          <w:bCs w:val="1"/>
          <w:rtl w:val="0"/>
        </w:rPr>
        <w:t xml:space="preserve">Payload</w:t>
      </w:r>
      <w:r w:rsidDel="00000000" w:rsidR="00000000" w:rsidRPr="00000000">
        <w:rPr>
          <w:rtl w:val="0"/>
        </w:rPr>
        <w:t xml:space="preserve">: Mensaje que contiene un JSON con los “metadatos” de la transacción (ID del pago, monto, estado: “approved”, “rejected” o “pending”)</w:t>
      </w:r>
    </w:p>
    <w:p w:rsidR="00000000" w:rsidDel="00000000" w:rsidP="00000000" w:rsidRDefault="00000000" w:rsidRPr="00000000" w14:paraId="00000076">
      <w:pPr>
        <w:numPr>
          <w:ilvl w:val="0"/>
          <w:numId w:val="4"/>
        </w:numPr>
        <w:spacing w:after="240" w:before="0" w:beforeAutospacing="0" w:line="360" w:lineRule="auto"/>
        <w:ind w:left="1440" w:hanging="360"/>
        <w:rPr>
          <w:u w:val="none"/>
        </w:rPr>
      </w:pPr>
      <w:r w:rsidDel="00000000" w:rsidR="00000000" w:rsidRPr="00000000">
        <w:rPr>
          <w:b w:val="1"/>
          <w:bCs w:val="1"/>
          <w:rtl w:val="0"/>
        </w:rPr>
        <w:t xml:space="preserve">Procesamiento</w:t>
      </w:r>
      <w:r w:rsidDel="00000000" w:rsidR="00000000" w:rsidRPr="00000000">
        <w:rPr>
          <w:rtl w:val="0"/>
        </w:rPr>
        <w:t xml:space="preserve">: El backend valida que todo esté en orden y revisa la autenticidad de la notificación del pago (el backend verifica tokens de seguridad, por ejemplo), actualiza el estado de la orden generada en la base de datos y, en el caso de que el pago sea exitoso, activa los procesos post-venta (comprobante de pago, vaciar carrito de compras con los productos agregados previamente y guarda información tanto en el perfil del usuario como en el panel de administrador y base de datos)</w:t>
      </w:r>
    </w:p>
    <w:p w:rsidR="00000000" w:rsidDel="00000000" w:rsidP="00000000" w:rsidRDefault="00000000" w:rsidRPr="00000000" w14:paraId="00000077">
      <w:pPr>
        <w:spacing w:after="240" w:before="240" w:line="360" w:lineRule="auto"/>
        <w:rPr/>
      </w:pPr>
      <w:r w:rsidDel="00000000" w:rsidR="00000000" w:rsidRPr="00000000">
        <w:rPr>
          <w:rtl w:val="0"/>
        </w:rPr>
      </w:r>
    </w:p>
    <w:p w:rsidR="00000000" w:rsidDel="00000000" w:rsidP="00000000" w:rsidRDefault="00000000" w:rsidRPr="00000000" w14:paraId="00000078">
      <w:pPr>
        <w:spacing w:after="240" w:before="240" w:line="360" w:lineRule="auto"/>
        <w:rPr/>
      </w:pPr>
      <w:r w:rsidDel="00000000" w:rsidR="00000000" w:rsidRPr="00000000">
        <w:rPr>
          <w:rtl w:val="0"/>
        </w:rPr>
      </w:r>
    </w:p>
    <w:p w:rsidR="00000000" w:rsidDel="00000000" w:rsidP="00000000" w:rsidRDefault="00000000" w:rsidRPr="00000000" w14:paraId="00000079">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spacing w:after="240" w:before="240" w:line="360" w:lineRule="auto"/>
        <w:rPr>
          <w:b w:val="1"/>
          <w:bCs w:val="1"/>
          <w:sz w:val="28"/>
          <w:szCs w:val="28"/>
        </w:rPr>
      </w:pPr>
      <w:bookmarkStart w:colFirst="0" w:colLast="0" w:name="_4ygzii3krm1x" w:id="16"/>
      <w:bookmarkEnd w:id="16"/>
      <w:r w:rsidDel="00000000" w:rsidR="00000000" w:rsidRPr="00000000">
        <w:rPr>
          <w:b w:val="1"/>
          <w:bCs w:val="1"/>
          <w:sz w:val="28"/>
          <w:szCs w:val="28"/>
          <w:rtl w:val="0"/>
        </w:rPr>
        <w:t xml:space="preserve">Diagrama de Componentes (esquema):</w:t>
      </w:r>
    </w:p>
    <w:p w:rsidR="00000000" w:rsidDel="00000000" w:rsidP="00000000" w:rsidRDefault="00000000" w:rsidRPr="00000000" w14:paraId="0000007B">
      <w:pPr>
        <w:spacing w:after="240" w:before="240"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161925</wp:posOffset>
            </wp:positionV>
            <wp:extent cx="6823614" cy="7832806"/>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23614" cy="7832806"/>
                    </a:xfrm>
                    <a:prstGeom prst="rect"/>
                    <a:ln/>
                  </pic:spPr>
                </pic:pic>
              </a:graphicData>
            </a:graphic>
          </wp:anchor>
        </w:drawing>
      </w:r>
    </w:p>
    <w:p w:rsidR="00000000" w:rsidDel="00000000" w:rsidP="00000000" w:rsidRDefault="00000000" w:rsidRPr="00000000" w14:paraId="0000007C">
      <w:pPr>
        <w:pStyle w:val="Heading1"/>
        <w:spacing w:line="360" w:lineRule="auto"/>
        <w:rPr/>
      </w:pPr>
      <w:bookmarkStart w:colFirst="0" w:colLast="0" w:name="_1swvigo425u3" w:id="17"/>
      <w:bookmarkEnd w:id="17"/>
      <w:r w:rsidDel="00000000" w:rsidR="00000000" w:rsidRPr="00000000">
        <w:rPr>
          <w:b w:val="1"/>
          <w:bCs w:val="1"/>
          <w:sz w:val="28"/>
          <w:szCs w:val="28"/>
          <w:rtl w:val="0"/>
        </w:rPr>
        <w:t xml:space="preserve">4. Modelo de Datos:</w:t>
      </w: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t xml:space="preserve">El diseño de la base de datos en PostgreSQL es relacional y normalizado para soportar la complejidad del inventario distribuido.</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pStyle w:val="Heading2"/>
        <w:spacing w:line="360" w:lineRule="auto"/>
        <w:rPr>
          <w:b w:val="1"/>
          <w:bCs w:val="1"/>
        </w:rPr>
      </w:pPr>
      <w:bookmarkStart w:colFirst="0" w:colLast="0" w:name="_3drblb98bjzy" w:id="18"/>
      <w:bookmarkEnd w:id="18"/>
      <w:r w:rsidDel="00000000" w:rsidR="00000000" w:rsidRPr="00000000">
        <w:rPr>
          <w:b w:val="1"/>
          <w:bCs w:val="1"/>
          <w:rtl w:val="0"/>
        </w:rPr>
        <w:t xml:space="preserve">Entidades Principales:</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numPr>
          <w:ilvl w:val="0"/>
          <w:numId w:val="9"/>
        </w:numPr>
        <w:spacing w:line="360" w:lineRule="auto"/>
        <w:ind w:left="720" w:hanging="360"/>
        <w:rPr>
          <w:u w:val="none"/>
        </w:rPr>
      </w:pPr>
      <w:r w:rsidDel="00000000" w:rsidR="00000000" w:rsidRPr="00000000">
        <w:rPr>
          <w:b w:val="1"/>
          <w:bCs w:val="1"/>
          <w:rtl w:val="0"/>
        </w:rPr>
        <w:t xml:space="preserve">producto y variacion_producto:</w:t>
      </w:r>
      <w:r w:rsidDel="00000000" w:rsidR="00000000" w:rsidRPr="00000000">
        <w:rPr>
          <w:rtl w:val="0"/>
        </w:rPr>
        <w:t xml:space="preserve"> Permiten manejar </w:t>
      </w:r>
      <w:r w:rsidDel="00000000" w:rsidR="00000000" w:rsidRPr="00000000">
        <w:rPr>
          <w:b w:val="1"/>
          <w:bCs w:val="1"/>
          <w:rtl w:val="0"/>
        </w:rPr>
        <w:t xml:space="preserve">ID’s </w:t>
      </w:r>
      <w:r w:rsidDel="00000000" w:rsidR="00000000" w:rsidRPr="00000000">
        <w:rPr>
          <w:rtl w:val="0"/>
        </w:rPr>
        <w:t xml:space="preserve">(id_producto e id_variacion) </w:t>
      </w:r>
      <w:r w:rsidDel="00000000" w:rsidR="00000000" w:rsidRPr="00000000">
        <w:rPr>
          <w:b w:val="1"/>
          <w:bCs w:val="1"/>
          <w:rtl w:val="0"/>
        </w:rPr>
        <w:t xml:space="preserve">SKU </w:t>
      </w:r>
      <w:r w:rsidDel="00000000" w:rsidR="00000000" w:rsidRPr="00000000">
        <w:rPr>
          <w:rtl w:val="0"/>
        </w:rPr>
        <w:t xml:space="preserve">(sku), </w:t>
      </w:r>
      <w:r w:rsidDel="00000000" w:rsidR="00000000" w:rsidRPr="00000000">
        <w:rPr>
          <w:b w:val="1"/>
          <w:bCs w:val="1"/>
          <w:rtl w:val="0"/>
        </w:rPr>
        <w:t xml:space="preserve">nombre del producto</w:t>
      </w:r>
      <w:r w:rsidDel="00000000" w:rsidR="00000000" w:rsidRPr="00000000">
        <w:rPr>
          <w:rtl w:val="0"/>
        </w:rPr>
        <w:t xml:space="preserve"> (nombre_producto), </w:t>
      </w:r>
      <w:r w:rsidDel="00000000" w:rsidR="00000000" w:rsidRPr="00000000">
        <w:rPr>
          <w:b w:val="1"/>
          <w:bCs w:val="1"/>
          <w:rtl w:val="0"/>
        </w:rPr>
        <w:t xml:space="preserve">tallas </w:t>
      </w:r>
      <w:r w:rsidDel="00000000" w:rsidR="00000000" w:rsidRPr="00000000">
        <w:rPr>
          <w:rtl w:val="0"/>
        </w:rPr>
        <w:t xml:space="preserve">(talla) y </w:t>
      </w:r>
      <w:r w:rsidDel="00000000" w:rsidR="00000000" w:rsidRPr="00000000">
        <w:rPr>
          <w:b w:val="1"/>
          <w:bCs w:val="1"/>
          <w:rtl w:val="0"/>
        </w:rPr>
        <w:t xml:space="preserve">colores </w:t>
      </w:r>
      <w:r w:rsidDel="00000000" w:rsidR="00000000" w:rsidRPr="00000000">
        <w:rPr>
          <w:rtl w:val="0"/>
        </w:rPr>
        <w:t xml:space="preserve">(color), </w:t>
      </w:r>
      <w:r w:rsidDel="00000000" w:rsidR="00000000" w:rsidRPr="00000000">
        <w:rPr>
          <w:b w:val="1"/>
          <w:bCs w:val="1"/>
          <w:rtl w:val="0"/>
        </w:rPr>
        <w:t xml:space="preserve">descripción del producto</w:t>
      </w:r>
      <w:r w:rsidDel="00000000" w:rsidR="00000000" w:rsidRPr="00000000">
        <w:rPr>
          <w:rtl w:val="0"/>
        </w:rPr>
        <w:t xml:space="preserve"> (descripcion_producto), </w:t>
      </w:r>
      <w:r w:rsidDel="00000000" w:rsidR="00000000" w:rsidRPr="00000000">
        <w:rPr>
          <w:b w:val="1"/>
          <w:bCs w:val="1"/>
          <w:rtl w:val="0"/>
        </w:rPr>
        <w:t xml:space="preserve">categoría </w:t>
      </w:r>
      <w:r w:rsidDel="00000000" w:rsidR="00000000" w:rsidRPr="00000000">
        <w:rPr>
          <w:rtl w:val="0"/>
        </w:rPr>
        <w:t xml:space="preserve">a la que pertenece el producto (categoria_producto), </w:t>
      </w:r>
      <w:r w:rsidDel="00000000" w:rsidR="00000000" w:rsidRPr="00000000">
        <w:rPr>
          <w:b w:val="1"/>
          <w:bCs w:val="1"/>
          <w:rtl w:val="0"/>
        </w:rPr>
        <w:t xml:space="preserve">precios </w:t>
      </w:r>
      <w:r w:rsidDel="00000000" w:rsidR="00000000" w:rsidRPr="00000000">
        <w:rPr>
          <w:rtl w:val="0"/>
        </w:rPr>
        <w:t xml:space="preserve">(precio_producto), imágenes (imagen_url) y </w:t>
      </w:r>
      <w:r w:rsidDel="00000000" w:rsidR="00000000" w:rsidRPr="00000000">
        <w:rPr>
          <w:b w:val="1"/>
          <w:bCs w:val="1"/>
          <w:rtl w:val="0"/>
        </w:rPr>
        <w:t xml:space="preserve">colecciones</w:t>
      </w:r>
      <w:r w:rsidDel="00000000" w:rsidR="00000000" w:rsidRPr="00000000">
        <w:rPr>
          <w:rtl w:val="0"/>
        </w:rPr>
        <w:t xml:space="preserve"> a la que pertenece cada producto existente (coleccion_producto).</w:t>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numPr>
          <w:ilvl w:val="0"/>
          <w:numId w:val="16"/>
        </w:numPr>
        <w:spacing w:line="360" w:lineRule="auto"/>
        <w:ind w:left="720" w:hanging="360"/>
        <w:rPr>
          <w:u w:val="none"/>
        </w:rPr>
      </w:pPr>
      <w:r w:rsidDel="00000000" w:rsidR="00000000" w:rsidRPr="00000000">
        <w:rPr>
          <w:b w:val="1"/>
          <w:bCs w:val="1"/>
          <w:rtl w:val="0"/>
        </w:rPr>
        <w:t xml:space="preserve">Sucursal</w:t>
      </w:r>
      <w:r w:rsidDel="00000000" w:rsidR="00000000" w:rsidRPr="00000000">
        <w:rPr>
          <w:rtl w:val="0"/>
        </w:rPr>
        <w:t xml:space="preserve">: Almacena la geolocalización, detalles de ubicación de cada sucursal y datos de contacto de las tiendas físicas (Viña, Santiago, etc.)</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numPr>
          <w:ilvl w:val="0"/>
          <w:numId w:val="14"/>
        </w:numPr>
        <w:spacing w:line="360" w:lineRule="auto"/>
        <w:ind w:left="720" w:hanging="360"/>
        <w:rPr>
          <w:u w:val="none"/>
        </w:rPr>
      </w:pPr>
      <w:r w:rsidDel="00000000" w:rsidR="00000000" w:rsidRPr="00000000">
        <w:rPr>
          <w:b w:val="1"/>
          <w:bCs w:val="1"/>
          <w:rtl w:val="0"/>
        </w:rPr>
        <w:t xml:space="preserve">Inventario_Sucursal:</w:t>
      </w:r>
      <w:r w:rsidDel="00000000" w:rsidR="00000000" w:rsidRPr="00000000">
        <w:rPr>
          <w:rtl w:val="0"/>
        </w:rPr>
        <w:t xml:space="preserve"> Relaciona </w:t>
      </w:r>
      <w:r w:rsidDel="00000000" w:rsidR="00000000" w:rsidRPr="00000000">
        <w:rPr>
          <w:b w:val="1"/>
          <w:bCs w:val="1"/>
          <w:rtl w:val="0"/>
        </w:rPr>
        <w:t xml:space="preserve">variacion </w:t>
      </w:r>
      <w:r w:rsidDel="00000000" w:rsidR="00000000" w:rsidRPr="00000000">
        <w:rPr>
          <w:rtl w:val="0"/>
        </w:rPr>
        <w:t xml:space="preserve">(variacion_producto) con </w:t>
      </w:r>
      <w:r w:rsidDel="00000000" w:rsidR="00000000" w:rsidRPr="00000000">
        <w:rPr>
          <w:b w:val="1"/>
          <w:bCs w:val="1"/>
          <w:rtl w:val="0"/>
        </w:rPr>
        <w:t xml:space="preserve">sucursal </w:t>
      </w:r>
      <w:r w:rsidDel="00000000" w:rsidR="00000000" w:rsidRPr="00000000">
        <w:rPr>
          <w:rtl w:val="0"/>
        </w:rPr>
        <w:t xml:space="preserve">(sucursal) y un campo cantidad. Esta es la tabla que consulta el Chatbot para dar respuestas de stock precisas.</w:t>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numPr>
          <w:ilvl w:val="0"/>
          <w:numId w:val="17"/>
        </w:numPr>
        <w:spacing w:line="360" w:lineRule="auto"/>
        <w:ind w:left="720" w:hanging="360"/>
        <w:rPr>
          <w:u w:val="none"/>
        </w:rPr>
      </w:pPr>
      <w:r w:rsidDel="00000000" w:rsidR="00000000" w:rsidRPr="00000000">
        <w:rPr>
          <w:b w:val="1"/>
          <w:bCs w:val="1"/>
          <w:rtl w:val="0"/>
        </w:rPr>
        <w:t xml:space="preserve">Pedido y Detalle_Pedido</w:t>
      </w:r>
      <w:r w:rsidDel="00000000" w:rsidR="00000000" w:rsidRPr="00000000">
        <w:rPr>
          <w:rtl w:val="0"/>
        </w:rPr>
        <w:t xml:space="preserve">: Registra las transacciones, estados de pago y productos adquiridos.</w:t>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numPr>
          <w:ilvl w:val="0"/>
          <w:numId w:val="2"/>
        </w:numPr>
        <w:spacing w:line="360" w:lineRule="auto"/>
        <w:ind w:left="720" w:hanging="360"/>
        <w:rPr>
          <w:u w:val="none"/>
        </w:rPr>
      </w:pPr>
      <w:r w:rsidDel="00000000" w:rsidR="00000000" w:rsidRPr="00000000">
        <w:rPr>
          <w:b w:val="1"/>
          <w:bCs w:val="1"/>
          <w:rtl w:val="0"/>
        </w:rPr>
        <w:t xml:space="preserve">Usuario</w:t>
      </w:r>
      <w:r w:rsidDel="00000000" w:rsidR="00000000" w:rsidRPr="00000000">
        <w:rPr>
          <w:rtl w:val="0"/>
        </w:rPr>
        <w:t xml:space="preserve">: Gestión de credenciales y datos personales, incluyendo roles específicos para cada usuario existente en la base de datos.</w:t>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numPr>
          <w:ilvl w:val="0"/>
          <w:numId w:val="15"/>
        </w:numPr>
        <w:spacing w:line="360" w:lineRule="auto"/>
        <w:ind w:left="720" w:hanging="360"/>
        <w:rPr>
          <w:u w:val="none"/>
        </w:rPr>
      </w:pPr>
      <w:r w:rsidDel="00000000" w:rsidR="00000000" w:rsidRPr="00000000">
        <w:rPr>
          <w:b w:val="1"/>
          <w:bCs w:val="1"/>
          <w:rtl w:val="0"/>
        </w:rPr>
        <w:t xml:space="preserve">Ticket</w:t>
      </w:r>
      <w:r w:rsidDel="00000000" w:rsidR="00000000" w:rsidRPr="00000000">
        <w:rPr>
          <w:rtl w:val="0"/>
        </w:rPr>
        <w:t xml:space="preserve">: Almacena las incidencias derivadas por el chatbot cuando no puede resolver una consulta. Derivación a un agente humano.</w:t>
      </w: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line="360" w:lineRule="auto"/>
        <w:rPr>
          <w:b w:val="1"/>
          <w:bCs w:val="1"/>
          <w:sz w:val="28"/>
          <w:szCs w:val="28"/>
        </w:rPr>
      </w:pPr>
      <w:bookmarkStart w:colFirst="0" w:colLast="0" w:name="_ozvisghv8uhf" w:id="19"/>
      <w:bookmarkEnd w:id="19"/>
      <w:r w:rsidDel="00000000" w:rsidR="00000000" w:rsidRPr="00000000">
        <w:rPr>
          <w:b w:val="1"/>
          <w:bCs w:val="1"/>
          <w:sz w:val="28"/>
          <w:szCs w:val="28"/>
          <w:rtl w:val="0"/>
        </w:rPr>
        <w:t xml:space="preserve">Modelo de datos (esquema):</w:t>
      </w:r>
    </w:p>
    <w:p w:rsidR="00000000" w:rsidDel="00000000" w:rsidP="00000000" w:rsidRDefault="00000000" w:rsidRPr="00000000" w14:paraId="0000008D">
      <w:pPr>
        <w:pStyle w:val="Heading1"/>
        <w:spacing w:line="360" w:lineRule="auto"/>
        <w:rPr/>
      </w:pPr>
      <w:bookmarkStart w:colFirst="0" w:colLast="0" w:name="_6bk3jg3s6zsx" w:id="20"/>
      <w:bookmarkEnd w:id="20"/>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228600</wp:posOffset>
            </wp:positionV>
            <wp:extent cx="7083027" cy="518448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83027" cy="5184484"/>
                    </a:xfrm>
                    <a:prstGeom prst="rect"/>
                    <a:ln/>
                  </pic:spPr>
                </pic:pic>
              </a:graphicData>
            </a:graphic>
          </wp:anchor>
        </w:drawing>
      </w:r>
    </w:p>
    <w:p w:rsidR="00000000" w:rsidDel="00000000" w:rsidP="00000000" w:rsidRDefault="00000000" w:rsidRPr="00000000" w14:paraId="0000008E">
      <w:pPr>
        <w:pStyle w:val="Heading1"/>
        <w:spacing w:line="360" w:lineRule="auto"/>
        <w:rPr/>
      </w:pPr>
      <w:bookmarkStart w:colFirst="0" w:colLast="0" w:name="_9sl1o2pq9sm" w:id="21"/>
      <w:bookmarkEnd w:id="21"/>
      <w:r w:rsidDel="00000000" w:rsidR="00000000" w:rsidRPr="00000000">
        <w:rPr>
          <w:b w:val="1"/>
          <w:bCs w:val="1"/>
          <w:sz w:val="28"/>
          <w:szCs w:val="28"/>
          <w:rtl w:val="0"/>
        </w:rPr>
        <w:t xml:space="preserve">5. Desafíos de Ingeniería (de alta complejidad en el proyecto)</w:t>
      </w:r>
      <w:r w:rsidDel="00000000" w:rsidR="00000000" w:rsidRPr="00000000">
        <w:rPr>
          <w:rtl w:val="0"/>
        </w:rPr>
      </w:r>
    </w:p>
    <w:p w:rsidR="00000000" w:rsidDel="00000000" w:rsidP="00000000" w:rsidRDefault="00000000" w:rsidRPr="00000000" w14:paraId="0000008F">
      <w:pPr>
        <w:spacing w:line="360" w:lineRule="auto"/>
        <w:ind w:left="0" w:firstLine="0"/>
        <w:rPr/>
      </w:pPr>
      <w:r w:rsidDel="00000000" w:rsidR="00000000" w:rsidRPr="00000000">
        <w:rPr>
          <w:rtl w:val="0"/>
        </w:rPr>
        <w:t xml:space="preserve">Durante la fase de desarrollo e integración, el equipo enfrentó y resolvió desafíos técnicos de alta complejidad:</w:t>
      </w:r>
    </w:p>
    <w:p w:rsidR="00000000" w:rsidDel="00000000" w:rsidP="00000000" w:rsidRDefault="00000000" w:rsidRPr="00000000" w14:paraId="00000090">
      <w:pPr>
        <w:spacing w:line="360" w:lineRule="auto"/>
        <w:ind w:left="0" w:firstLine="0"/>
        <w:rPr/>
      </w:pPr>
      <w:r w:rsidDel="00000000" w:rsidR="00000000" w:rsidRPr="00000000">
        <w:rPr>
          <w:rtl w:val="0"/>
        </w:rPr>
      </w:r>
    </w:p>
    <w:p w:rsidR="00000000" w:rsidDel="00000000" w:rsidP="00000000" w:rsidRDefault="00000000" w:rsidRPr="00000000" w14:paraId="00000091">
      <w:pPr>
        <w:spacing w:line="360" w:lineRule="auto"/>
        <w:ind w:left="0" w:firstLine="0"/>
        <w:rPr/>
      </w:pPr>
      <w:r w:rsidDel="00000000" w:rsidR="00000000" w:rsidRPr="00000000">
        <w:rPr>
          <w:rtl w:val="0"/>
        </w:rPr>
      </w:r>
    </w:p>
    <w:p w:rsidR="00000000" w:rsidDel="00000000" w:rsidP="00000000" w:rsidRDefault="00000000" w:rsidRPr="00000000" w14:paraId="00000092">
      <w:pPr>
        <w:pStyle w:val="Heading2"/>
        <w:spacing w:line="360" w:lineRule="auto"/>
        <w:rPr/>
      </w:pPr>
      <w:bookmarkStart w:colFirst="0" w:colLast="0" w:name="_mhx4iivkrfnu" w:id="22"/>
      <w:bookmarkEnd w:id="22"/>
      <w:r w:rsidDel="00000000" w:rsidR="00000000" w:rsidRPr="00000000">
        <w:rPr>
          <w:b w:val="1"/>
          <w:bCs w:val="1"/>
          <w:sz w:val="28"/>
          <w:szCs w:val="28"/>
          <w:rtl w:val="0"/>
        </w:rPr>
        <w:t xml:space="preserve">5.1. Gestión de Sesiones Cross-Origin (CORS)</w:t>
      </w:r>
      <w:r w:rsidDel="00000000" w:rsidR="00000000" w:rsidRPr="00000000">
        <w:rPr>
          <w:rtl w:val="0"/>
        </w:rPr>
      </w:r>
    </w:p>
    <w:p w:rsidR="00000000" w:rsidDel="00000000" w:rsidP="00000000" w:rsidRDefault="00000000" w:rsidRPr="00000000" w14:paraId="00000093">
      <w:pPr>
        <w:spacing w:line="360" w:lineRule="auto"/>
        <w:ind w:left="0" w:firstLine="0"/>
        <w:rPr/>
      </w:pPr>
      <w:r w:rsidDel="00000000" w:rsidR="00000000" w:rsidRPr="00000000">
        <w:rPr>
          <w:rtl w:val="0"/>
        </w:rPr>
        <w:t xml:space="preserve">El problema que advertimos como grupo fue que, al ejecutar el frontend y backend en puertos distintos (3000 y 5000), los navegadores bloqueaban las cookies de sesión por seguridad, impidiendo que el usuario se mantuviera autenticado durante el flujo de compra.</w:t>
      </w:r>
    </w:p>
    <w:p w:rsidR="00000000" w:rsidDel="00000000" w:rsidP="00000000" w:rsidRDefault="00000000" w:rsidRPr="00000000" w14:paraId="00000094">
      <w:pPr>
        <w:spacing w:line="360" w:lineRule="auto"/>
        <w:ind w:left="0" w:firstLine="0"/>
        <w:rPr/>
      </w:pPr>
      <w:r w:rsidDel="00000000" w:rsidR="00000000" w:rsidRPr="00000000">
        <w:rPr>
          <w:rtl w:val="0"/>
        </w:rPr>
      </w:r>
    </w:p>
    <w:p w:rsidR="00000000" w:rsidDel="00000000" w:rsidP="00000000" w:rsidRDefault="00000000" w:rsidRPr="00000000" w14:paraId="00000095">
      <w:pPr>
        <w:spacing w:line="360" w:lineRule="auto"/>
        <w:ind w:left="0" w:firstLine="0"/>
        <w:rPr/>
      </w:pPr>
      <w:r w:rsidDel="00000000" w:rsidR="00000000" w:rsidRPr="00000000">
        <w:rPr>
          <w:rtl w:val="0"/>
        </w:rPr>
        <w:t xml:space="preserve">La solución que lograme implementar fue una configuración estricta de </w:t>
      </w:r>
      <w:r w:rsidDel="00000000" w:rsidR="00000000" w:rsidRPr="00000000">
        <w:rPr>
          <w:b w:val="1"/>
          <w:bCs w:val="1"/>
          <w:rtl w:val="0"/>
        </w:rPr>
        <w:t xml:space="preserve">CORS </w:t>
      </w:r>
      <w:r w:rsidDel="00000000" w:rsidR="00000000" w:rsidRPr="00000000">
        <w:rPr>
          <w:rtl w:val="0"/>
        </w:rPr>
        <w:t xml:space="preserve">en </w:t>
      </w:r>
      <w:r w:rsidDel="00000000" w:rsidR="00000000" w:rsidRPr="00000000">
        <w:rPr>
          <w:b w:val="1"/>
          <w:bCs w:val="1"/>
          <w:rtl w:val="0"/>
        </w:rPr>
        <w:t xml:space="preserve">Flask </w:t>
      </w:r>
      <w:r w:rsidDel="00000000" w:rsidR="00000000" w:rsidRPr="00000000">
        <w:rPr>
          <w:rtl w:val="0"/>
        </w:rPr>
        <w:t xml:space="preserve">permitiendo credenciales (supports_credentials=True) y se configuró el cliente HTTP en Node.js para enviar siempre las cookies en las cabeceras.</w:t>
      </w:r>
    </w:p>
    <w:p w:rsidR="00000000" w:rsidDel="00000000" w:rsidP="00000000" w:rsidRDefault="00000000" w:rsidRPr="00000000" w14:paraId="00000096">
      <w:pPr>
        <w:spacing w:line="360" w:lineRule="auto"/>
        <w:ind w:left="0" w:firstLine="0"/>
        <w:rPr/>
      </w:pPr>
      <w:r w:rsidDel="00000000" w:rsidR="00000000" w:rsidRPr="00000000">
        <w:rPr>
          <w:rtl w:val="0"/>
        </w:rPr>
      </w:r>
    </w:p>
    <w:p w:rsidR="00000000" w:rsidDel="00000000" w:rsidP="00000000" w:rsidRDefault="00000000" w:rsidRPr="00000000" w14:paraId="00000097">
      <w:pPr>
        <w:spacing w:line="360" w:lineRule="auto"/>
        <w:ind w:left="0" w:firstLine="0"/>
        <w:rPr/>
      </w:pPr>
      <w:r w:rsidDel="00000000" w:rsidR="00000000" w:rsidRPr="00000000">
        <w:rPr>
          <w:rtl w:val="0"/>
        </w:rPr>
      </w:r>
    </w:p>
    <w:p w:rsidR="00000000" w:rsidDel="00000000" w:rsidP="00000000" w:rsidRDefault="00000000" w:rsidRPr="00000000" w14:paraId="00000098">
      <w:pPr>
        <w:pStyle w:val="Heading2"/>
        <w:spacing w:line="360" w:lineRule="auto"/>
        <w:rPr/>
      </w:pPr>
      <w:bookmarkStart w:colFirst="0" w:colLast="0" w:name="_1ngnvgghla1e" w:id="23"/>
      <w:bookmarkEnd w:id="23"/>
      <w:r w:rsidDel="00000000" w:rsidR="00000000" w:rsidRPr="00000000">
        <w:rPr>
          <w:b w:val="1"/>
          <w:bCs w:val="1"/>
          <w:rtl w:val="0"/>
        </w:rPr>
        <w:t xml:space="preserve">5.2. Consistencia de Datos en Migraciones</w:t>
      </w:r>
      <w:r w:rsidDel="00000000" w:rsidR="00000000" w:rsidRPr="00000000">
        <w:rPr>
          <w:rtl w:val="0"/>
        </w:rPr>
      </w:r>
    </w:p>
    <w:p w:rsidR="00000000" w:rsidDel="00000000" w:rsidP="00000000" w:rsidRDefault="00000000" w:rsidRPr="00000000" w14:paraId="00000099">
      <w:pPr>
        <w:spacing w:line="360" w:lineRule="auto"/>
        <w:ind w:left="0" w:firstLine="0"/>
        <w:rPr/>
      </w:pPr>
      <w:r w:rsidDel="00000000" w:rsidR="00000000" w:rsidRPr="00000000">
        <w:rPr>
          <w:rtl w:val="0"/>
        </w:rPr>
        <w:t xml:space="preserve">El problema con la consistencia de datos en las migraciones fue que los </w:t>
      </w:r>
      <w:r w:rsidDel="00000000" w:rsidR="00000000" w:rsidRPr="00000000">
        <w:rPr>
          <w:b w:val="1"/>
          <w:bCs w:val="1"/>
          <w:rtl w:val="0"/>
        </w:rPr>
        <w:t xml:space="preserve">cambios constante</w:t>
      </w:r>
      <w:r w:rsidDel="00000000" w:rsidR="00000000" w:rsidRPr="00000000">
        <w:rPr>
          <w:rtl w:val="0"/>
        </w:rPr>
        <w:t xml:space="preserve">s en los requerimientos del modelo de datos (ej: agregar tallas, cambiar estructura de pedidos) generaron conflictos de integridad referencial en nuestras tablas en la base de datos</w:t>
      </w:r>
    </w:p>
    <w:p w:rsidR="00000000" w:rsidDel="00000000" w:rsidP="00000000" w:rsidRDefault="00000000" w:rsidRPr="00000000" w14:paraId="0000009A">
      <w:pPr>
        <w:spacing w:line="360" w:lineRule="auto"/>
        <w:ind w:left="0" w:firstLine="0"/>
        <w:rPr/>
      </w:pPr>
      <w:r w:rsidDel="00000000" w:rsidR="00000000" w:rsidRPr="00000000">
        <w:rPr>
          <w:rtl w:val="0"/>
        </w:rPr>
      </w:r>
    </w:p>
    <w:p w:rsidR="00000000" w:rsidDel="00000000" w:rsidP="00000000" w:rsidRDefault="00000000" w:rsidRPr="00000000" w14:paraId="0000009B">
      <w:pPr>
        <w:spacing w:line="360" w:lineRule="auto"/>
        <w:ind w:left="0" w:firstLine="0"/>
        <w:rPr/>
      </w:pPr>
      <w:r w:rsidDel="00000000" w:rsidR="00000000" w:rsidRPr="00000000">
        <w:rPr>
          <w:rtl w:val="0"/>
        </w:rPr>
      </w:r>
    </w:p>
    <w:p w:rsidR="00000000" w:rsidDel="00000000" w:rsidP="00000000" w:rsidRDefault="00000000" w:rsidRPr="00000000" w14:paraId="0000009C">
      <w:pPr>
        <w:spacing w:line="360" w:lineRule="auto"/>
        <w:ind w:left="0" w:firstLine="0"/>
        <w:rPr/>
      </w:pPr>
      <w:r w:rsidDel="00000000" w:rsidR="00000000" w:rsidRPr="00000000">
        <w:rPr>
          <w:rtl w:val="0"/>
        </w:rPr>
        <w:t xml:space="preserve">La solución fue que se adoptó una estrategia de versiones de base de datos y scripts de migración controlados, congelando el esquema en la fase final para asegurar la estabilidad del MVP para la entrega más cercana que teníamos en el momento</w:t>
      </w:r>
    </w:p>
    <w:p w:rsidR="00000000" w:rsidDel="00000000" w:rsidP="00000000" w:rsidRDefault="00000000" w:rsidRPr="00000000" w14:paraId="0000009D">
      <w:pPr>
        <w:spacing w:line="360" w:lineRule="auto"/>
        <w:ind w:left="0" w:firstLine="0"/>
        <w:rPr/>
      </w:pPr>
      <w:r w:rsidDel="00000000" w:rsidR="00000000" w:rsidRPr="00000000">
        <w:rPr>
          <w:rtl w:val="0"/>
        </w:rPr>
      </w:r>
    </w:p>
    <w:p w:rsidR="00000000" w:rsidDel="00000000" w:rsidP="00000000" w:rsidRDefault="00000000" w:rsidRPr="00000000" w14:paraId="0000009E">
      <w:pPr>
        <w:spacing w:line="360" w:lineRule="auto"/>
        <w:ind w:left="0" w:firstLine="0"/>
        <w:rPr/>
      </w:pPr>
      <w:r w:rsidDel="00000000" w:rsidR="00000000" w:rsidRPr="00000000">
        <w:rPr>
          <w:rtl w:val="0"/>
        </w:rPr>
      </w:r>
    </w:p>
    <w:p w:rsidR="00000000" w:rsidDel="00000000" w:rsidP="00000000" w:rsidRDefault="00000000" w:rsidRPr="00000000" w14:paraId="0000009F">
      <w:pPr>
        <w:pStyle w:val="Heading2"/>
        <w:spacing w:line="360" w:lineRule="auto"/>
        <w:rPr>
          <w:b w:val="1"/>
          <w:bCs w:val="1"/>
          <w:sz w:val="28"/>
          <w:szCs w:val="28"/>
        </w:rPr>
      </w:pPr>
      <w:bookmarkStart w:colFirst="0" w:colLast="0" w:name="_jfqwoq3j055a" w:id="24"/>
      <w:bookmarkEnd w:id="24"/>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spacing w:line="360" w:lineRule="auto"/>
        <w:rPr/>
      </w:pPr>
      <w:bookmarkStart w:colFirst="0" w:colLast="0" w:name="_5afgw3zh4dv6" w:id="25"/>
      <w:bookmarkEnd w:id="25"/>
      <w:r w:rsidDel="00000000" w:rsidR="00000000" w:rsidRPr="00000000">
        <w:rPr>
          <w:b w:val="1"/>
          <w:bCs w:val="1"/>
          <w:sz w:val="28"/>
          <w:szCs w:val="28"/>
          <w:rtl w:val="0"/>
        </w:rPr>
        <w:t xml:space="preserve">5.3. Latencia en Respuestas de IA y Tokens del Chatbot</w:t>
      </w:r>
      <w:r w:rsidDel="00000000" w:rsidR="00000000" w:rsidRPr="00000000">
        <w:rPr>
          <w:rtl w:val="0"/>
        </w:rPr>
      </w:r>
    </w:p>
    <w:p w:rsidR="00000000" w:rsidDel="00000000" w:rsidP="00000000" w:rsidRDefault="00000000" w:rsidRPr="00000000" w14:paraId="000000A1">
      <w:pPr>
        <w:spacing w:line="360" w:lineRule="auto"/>
        <w:ind w:left="0" w:firstLine="0"/>
        <w:rPr/>
      </w:pPr>
      <w:r w:rsidDel="00000000" w:rsidR="00000000" w:rsidRPr="00000000">
        <w:rPr>
          <w:rtl w:val="0"/>
        </w:rPr>
        <w:t xml:space="preserve">El problema con la latencia de las respuesta de nuestro chatbot fue que las consultas a la base de datos, sumadas al procesamiento de lenguaje natural, generaban tiempos de espera elevados. Problema que no cesaba y que, mientras usábamos la primera versión (o manera) de implementación del chatbot, los tokens gratuitos del chatbot utilizado eran muy pocos, lo que limitaba mucho la libre conversación, o una conversación más dinámica, a la que teníamos en ese momento.</w:t>
      </w:r>
    </w:p>
    <w:p w:rsidR="00000000" w:rsidDel="00000000" w:rsidP="00000000" w:rsidRDefault="00000000" w:rsidRPr="00000000" w14:paraId="000000A2">
      <w:pPr>
        <w:spacing w:line="360" w:lineRule="auto"/>
        <w:ind w:left="0" w:firstLine="0"/>
        <w:rPr/>
      </w:pPr>
      <w:r w:rsidDel="00000000" w:rsidR="00000000" w:rsidRPr="00000000">
        <w:rPr>
          <w:rtl w:val="0"/>
        </w:rPr>
      </w:r>
    </w:p>
    <w:p w:rsidR="00000000" w:rsidDel="00000000" w:rsidP="00000000" w:rsidRDefault="00000000" w:rsidRPr="00000000" w14:paraId="000000A3">
      <w:pPr>
        <w:spacing w:line="360" w:lineRule="auto"/>
        <w:ind w:left="0" w:firstLine="0"/>
        <w:rPr/>
      </w:pPr>
      <w:r w:rsidDel="00000000" w:rsidR="00000000" w:rsidRPr="00000000">
        <w:rPr>
          <w:rtl w:val="0"/>
        </w:rPr>
        <w:t xml:space="preserve">La solución en general fue la optimización de las consultas SQL y refinamiento de los prompts del sistema para hacer la inferencia más directa y rápida. El chatbot pasó por múltiples métodos, hasta que el equipo se decidió por </w:t>
      </w:r>
      <w:r w:rsidDel="00000000" w:rsidR="00000000" w:rsidRPr="00000000">
        <w:rPr>
          <w:b w:val="1"/>
          <w:bCs w:val="1"/>
          <w:rtl w:val="0"/>
        </w:rPr>
        <w:t xml:space="preserve">Botpress, </w:t>
      </w:r>
      <w:r w:rsidDel="00000000" w:rsidR="00000000" w:rsidRPr="00000000">
        <w:rPr>
          <w:rtl w:val="0"/>
        </w:rPr>
        <w:t xml:space="preserve">herramienta que creímos era la mejor y fue la que se quedó en la última fase de nuestro proyecto.</w:t>
      </w: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line="360" w:lineRule="auto"/>
        <w:rPr>
          <w:b w:val="1"/>
          <w:bCs w:val="1"/>
        </w:rPr>
      </w:pPr>
      <w:bookmarkStart w:colFirst="0" w:colLast="0" w:name="_bsvs6bvwcsqo" w:id="26"/>
      <w:bookmarkEnd w:id="26"/>
      <w:r w:rsidDel="00000000" w:rsidR="00000000" w:rsidRPr="00000000">
        <w:rPr>
          <w:b w:val="1"/>
          <w:bCs w:val="1"/>
          <w:rtl w:val="0"/>
        </w:rPr>
        <w:t xml:space="preserve">6. Guía de uso (despliegue local)</w:t>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t xml:space="preserve">Para ejecutar el proyecto en cualquier entorno de desarrollo, se debe seguir rigurosamente los siguientes pasos:</w:t>
        <w:br w:type="textWrapping"/>
      </w:r>
    </w:p>
    <w:p w:rsidR="00000000" w:rsidDel="00000000" w:rsidP="00000000" w:rsidRDefault="00000000" w:rsidRPr="00000000" w14:paraId="000000A7">
      <w:pPr>
        <w:spacing w:line="360" w:lineRule="auto"/>
        <w:rPr/>
      </w:pPr>
      <w:r w:rsidDel="00000000" w:rsidR="00000000" w:rsidRPr="00000000">
        <w:rPr>
          <w:rtl w:val="0"/>
        </w:rPr>
        <w:br w:type="textWrapping"/>
      </w:r>
      <w:r w:rsidDel="00000000" w:rsidR="00000000" w:rsidRPr="00000000">
        <w:rPr>
          <w:b w:val="1"/>
          <w:bCs w:val="1"/>
          <w:sz w:val="28"/>
          <w:szCs w:val="28"/>
          <w:rtl w:val="0"/>
        </w:rPr>
        <w:t xml:space="preserve">Requisitos previos:</w:t>
      </w: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t xml:space="preserve">Antes de escribir cualquier comando o iniciar cualquier servicio, se requiere tener lo siguiente en la máquina host:</w:t>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numPr>
          <w:ilvl w:val="0"/>
          <w:numId w:val="1"/>
        </w:numPr>
        <w:spacing w:line="360" w:lineRule="auto"/>
        <w:ind w:left="720" w:hanging="360"/>
        <w:rPr>
          <w:u w:val="none"/>
        </w:rPr>
      </w:pPr>
      <w:hyperlink r:id="rId9">
        <w:r w:rsidDel="00000000" w:rsidR="00000000" w:rsidRPr="00000000">
          <w:rPr>
            <w:color w:val="1155cc"/>
            <w:u w:val="single"/>
            <w:rtl w:val="0"/>
          </w:rPr>
          <w:t xml:space="preserve">Node.js</w:t>
        </w:r>
      </w:hyperlink>
      <w:r w:rsidDel="00000000" w:rsidR="00000000" w:rsidRPr="00000000">
        <w:rPr>
          <w:rtl w:val="0"/>
        </w:rPr>
        <w:t xml:space="preserve"> v18+ y Python 3.9+</w:t>
      </w:r>
    </w:p>
    <w:p w:rsidR="00000000" w:rsidDel="00000000" w:rsidP="00000000" w:rsidRDefault="00000000" w:rsidRPr="00000000" w14:paraId="000000AB">
      <w:pPr>
        <w:numPr>
          <w:ilvl w:val="0"/>
          <w:numId w:val="1"/>
        </w:numPr>
        <w:spacing w:line="360" w:lineRule="auto"/>
        <w:ind w:left="720" w:hanging="360"/>
        <w:rPr>
          <w:u w:val="none"/>
        </w:rPr>
      </w:pPr>
      <w:r w:rsidDel="00000000" w:rsidR="00000000" w:rsidRPr="00000000">
        <w:rPr>
          <w:rtl w:val="0"/>
        </w:rPr>
        <w:t xml:space="preserve">PostgreSQL instalado y con sus servicios corriendo.</w:t>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b w:val="1"/>
          <w:bCs w:val="1"/>
          <w:rtl w:val="0"/>
        </w:rPr>
        <w:t xml:space="preserve">Paso 1</w:t>
      </w:r>
      <w:r w:rsidDel="00000000" w:rsidR="00000000" w:rsidRPr="00000000">
        <w:rPr>
          <w:rtl w:val="0"/>
        </w:rPr>
        <w:t xml:space="preserve">: Configuración de </w:t>
      </w:r>
      <w:r w:rsidDel="00000000" w:rsidR="00000000" w:rsidRPr="00000000">
        <w:rPr>
          <w:b w:val="1"/>
          <w:bCs w:val="1"/>
          <w:rtl w:val="0"/>
        </w:rPr>
        <w:t xml:space="preserve">Base de Datos</w:t>
      </w:r>
      <w:r w:rsidDel="00000000" w:rsidR="00000000" w:rsidRPr="00000000">
        <w:rPr>
          <w:rtl w:val="0"/>
        </w:rPr>
        <w:t xml:space="preserve">:</w:t>
      </w:r>
    </w:p>
    <w:p w:rsidR="00000000" w:rsidDel="00000000" w:rsidP="00000000" w:rsidRDefault="00000000" w:rsidRPr="00000000" w14:paraId="000000AF">
      <w:pPr>
        <w:numPr>
          <w:ilvl w:val="0"/>
          <w:numId w:val="5"/>
        </w:numPr>
        <w:spacing w:line="360" w:lineRule="auto"/>
        <w:ind w:left="720" w:hanging="360"/>
        <w:rPr>
          <w:u w:val="none"/>
        </w:rPr>
      </w:pPr>
      <w:r w:rsidDel="00000000" w:rsidR="00000000" w:rsidRPr="00000000">
        <w:rPr>
          <w:rtl w:val="0"/>
        </w:rPr>
        <w:t xml:space="preserve">Crear una base de datos en postgresql llamada “aurora”.</w:t>
      </w:r>
    </w:p>
    <w:p w:rsidR="00000000" w:rsidDel="00000000" w:rsidP="00000000" w:rsidRDefault="00000000" w:rsidRPr="00000000" w14:paraId="000000B0">
      <w:pPr>
        <w:numPr>
          <w:ilvl w:val="0"/>
          <w:numId w:val="5"/>
        </w:numPr>
        <w:spacing w:line="360" w:lineRule="auto"/>
        <w:ind w:left="720" w:hanging="360"/>
        <w:rPr>
          <w:u w:val="none"/>
        </w:rPr>
      </w:pPr>
      <w:r w:rsidDel="00000000" w:rsidR="00000000" w:rsidRPr="00000000">
        <w:rPr>
          <w:rtl w:val="0"/>
        </w:rPr>
        <w:t xml:space="preserve">Ejecutar el script “aurora-db.sql” ubicado en el proyecto en “\Aurora\Api-Aurora” para la generación de tablas.</w:t>
      </w:r>
    </w:p>
    <w:p w:rsidR="00000000" w:rsidDel="00000000" w:rsidP="00000000" w:rsidRDefault="00000000" w:rsidRPr="00000000" w14:paraId="000000B1">
      <w:pPr>
        <w:numPr>
          <w:ilvl w:val="0"/>
          <w:numId w:val="5"/>
        </w:numPr>
        <w:spacing w:line="360" w:lineRule="auto"/>
        <w:ind w:left="720" w:hanging="360"/>
        <w:rPr>
          <w:u w:val="none"/>
        </w:rPr>
      </w:pPr>
      <w:r w:rsidDel="00000000" w:rsidR="00000000" w:rsidRPr="00000000">
        <w:rPr>
          <w:rtl w:val="0"/>
        </w:rPr>
        <w:t xml:space="preserve">Cargar datos iniciales o base (como lo son productos, usuarios y sucursales).</w:t>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b w:val="1"/>
          <w:bCs w:val="1"/>
          <w:rtl w:val="0"/>
        </w:rPr>
        <w:t xml:space="preserve">Paso 2</w:t>
      </w:r>
      <w:r w:rsidDel="00000000" w:rsidR="00000000" w:rsidRPr="00000000">
        <w:rPr>
          <w:rtl w:val="0"/>
        </w:rPr>
        <w:t xml:space="preserve">: </w:t>
      </w:r>
      <w:r w:rsidDel="00000000" w:rsidR="00000000" w:rsidRPr="00000000">
        <w:rPr>
          <w:b w:val="1"/>
          <w:bCs w:val="1"/>
          <w:rtl w:val="0"/>
        </w:rPr>
        <w:t xml:space="preserve">Backend </w:t>
      </w:r>
      <w:r w:rsidDel="00000000" w:rsidR="00000000" w:rsidRPr="00000000">
        <w:rPr>
          <w:rtl w:val="0"/>
        </w:rPr>
        <w:t xml:space="preserve">(Python/Flask):</w:t>
      </w:r>
    </w:p>
    <w:p w:rsidR="00000000" w:rsidDel="00000000" w:rsidP="00000000" w:rsidRDefault="00000000" w:rsidRPr="00000000" w14:paraId="000000B4">
      <w:pPr>
        <w:numPr>
          <w:ilvl w:val="0"/>
          <w:numId w:val="18"/>
        </w:numPr>
        <w:spacing w:line="360" w:lineRule="auto"/>
        <w:ind w:left="720" w:hanging="360"/>
        <w:rPr>
          <w:u w:val="none"/>
        </w:rPr>
      </w:pPr>
      <w:r w:rsidDel="00000000" w:rsidR="00000000" w:rsidRPr="00000000">
        <w:rPr>
          <w:b w:val="1"/>
          <w:bCs w:val="1"/>
          <w:rtl w:val="0"/>
        </w:rPr>
        <w:t xml:space="preserve">Navegar </w:t>
      </w:r>
      <w:r w:rsidDel="00000000" w:rsidR="00000000" w:rsidRPr="00000000">
        <w:rPr>
          <w:rtl w:val="0"/>
        </w:rPr>
        <w:t xml:space="preserve">a la carpeta “Aurora/Api-Aurora” en la terminal de Visual Studio Code (IDE de gusto personal).</w:t>
      </w:r>
    </w:p>
    <w:p w:rsidR="00000000" w:rsidDel="00000000" w:rsidP="00000000" w:rsidRDefault="00000000" w:rsidRPr="00000000" w14:paraId="000000B5">
      <w:pPr>
        <w:numPr>
          <w:ilvl w:val="0"/>
          <w:numId w:val="18"/>
        </w:numPr>
        <w:spacing w:line="360" w:lineRule="auto"/>
        <w:ind w:left="720" w:hanging="360"/>
        <w:rPr>
          <w:u w:val="none"/>
        </w:rPr>
      </w:pPr>
      <w:r w:rsidDel="00000000" w:rsidR="00000000" w:rsidRPr="00000000">
        <w:rPr>
          <w:b w:val="1"/>
          <w:bCs w:val="1"/>
          <w:rtl w:val="0"/>
        </w:rPr>
        <w:t xml:space="preserve">Crear </w:t>
      </w:r>
      <w:r w:rsidDel="00000000" w:rsidR="00000000" w:rsidRPr="00000000">
        <w:rPr>
          <w:rtl w:val="0"/>
        </w:rPr>
        <w:t xml:space="preserve">un entorno virtual: python -m venv venv.</w:t>
      </w:r>
    </w:p>
    <w:p w:rsidR="00000000" w:rsidDel="00000000" w:rsidP="00000000" w:rsidRDefault="00000000" w:rsidRPr="00000000" w14:paraId="000000B6">
      <w:pPr>
        <w:numPr>
          <w:ilvl w:val="0"/>
          <w:numId w:val="18"/>
        </w:numPr>
        <w:spacing w:line="360" w:lineRule="auto"/>
        <w:ind w:left="720" w:hanging="360"/>
        <w:rPr>
          <w:u w:val="none"/>
        </w:rPr>
      </w:pPr>
      <w:r w:rsidDel="00000000" w:rsidR="00000000" w:rsidRPr="00000000">
        <w:rPr>
          <w:b w:val="1"/>
          <w:bCs w:val="1"/>
          <w:rtl w:val="0"/>
        </w:rPr>
        <w:t xml:space="preserve">Activar </w:t>
      </w:r>
      <w:r w:rsidDel="00000000" w:rsidR="00000000" w:rsidRPr="00000000">
        <w:rPr>
          <w:rtl w:val="0"/>
        </w:rPr>
        <w:t xml:space="preserve">el entorno virtual: .\venv\Scripts\Activate.</w:t>
      </w:r>
    </w:p>
    <w:p w:rsidR="00000000" w:rsidDel="00000000" w:rsidP="00000000" w:rsidRDefault="00000000" w:rsidRPr="00000000" w14:paraId="000000B7">
      <w:pPr>
        <w:numPr>
          <w:ilvl w:val="0"/>
          <w:numId w:val="18"/>
        </w:numPr>
        <w:spacing w:line="360" w:lineRule="auto"/>
        <w:ind w:left="720" w:hanging="360"/>
      </w:pPr>
      <w:r w:rsidDel="00000000" w:rsidR="00000000" w:rsidRPr="00000000">
        <w:rPr>
          <w:b w:val="1"/>
          <w:bCs w:val="1"/>
          <w:rtl w:val="0"/>
        </w:rPr>
        <w:t xml:space="preserve">Instalar </w:t>
      </w:r>
      <w:r w:rsidDel="00000000" w:rsidR="00000000" w:rsidRPr="00000000">
        <w:rPr>
          <w:rtl w:val="0"/>
        </w:rPr>
        <w:t xml:space="preserve">Flask y psycopg2: pip install flask psycopg2-binary.</w:t>
      </w:r>
    </w:p>
    <w:p w:rsidR="00000000" w:rsidDel="00000000" w:rsidP="00000000" w:rsidRDefault="00000000" w:rsidRPr="00000000" w14:paraId="000000B8">
      <w:pPr>
        <w:numPr>
          <w:ilvl w:val="0"/>
          <w:numId w:val="18"/>
        </w:numPr>
        <w:spacing w:line="360" w:lineRule="auto"/>
        <w:ind w:left="720" w:hanging="360"/>
      </w:pPr>
      <w:r w:rsidDel="00000000" w:rsidR="00000000" w:rsidRPr="00000000">
        <w:rPr>
          <w:b w:val="1"/>
          <w:bCs w:val="1"/>
          <w:rtl w:val="0"/>
        </w:rPr>
        <w:t xml:space="preserve">Ejecutar </w:t>
      </w:r>
      <w:r w:rsidDel="00000000" w:rsidR="00000000" w:rsidRPr="00000000">
        <w:rPr>
          <w:rtl w:val="0"/>
        </w:rPr>
        <w:t xml:space="preserve">el servidor Flask: python </w:t>
      </w:r>
      <w:hyperlink r:id="rId10">
        <w:r w:rsidDel="00000000" w:rsidR="00000000" w:rsidRPr="00000000">
          <w:rPr>
            <w:color w:val="1155cc"/>
            <w:u w:val="single"/>
            <w:rtl w:val="0"/>
          </w:rPr>
          <w:t xml:space="preserve">app.py</w:t>
        </w:r>
      </w:hyperlink>
      <w:r w:rsidDel="00000000" w:rsidR="00000000" w:rsidRPr="00000000">
        <w:rPr>
          <w:rtl w:val="0"/>
        </w:rPr>
        <w:t xml:space="preserve">.</w:t>
      </w:r>
    </w:p>
    <w:p w:rsidR="00000000" w:rsidDel="00000000" w:rsidP="00000000" w:rsidRDefault="00000000" w:rsidRPr="00000000" w14:paraId="000000B9">
      <w:pPr>
        <w:numPr>
          <w:ilvl w:val="0"/>
          <w:numId w:val="18"/>
        </w:numPr>
        <w:spacing w:line="360" w:lineRule="auto"/>
        <w:ind w:left="720" w:hanging="360"/>
        <w:rPr>
          <w:u w:val="none"/>
        </w:rPr>
      </w:pPr>
      <w:r w:rsidDel="00000000" w:rsidR="00000000" w:rsidRPr="00000000">
        <w:rPr>
          <w:b w:val="1"/>
          <w:bCs w:val="1"/>
          <w:rtl w:val="0"/>
        </w:rPr>
        <w:t xml:space="preserve">Abrir </w:t>
      </w:r>
      <w:r w:rsidDel="00000000" w:rsidR="00000000" w:rsidRPr="00000000">
        <w:rPr>
          <w:rtl w:val="0"/>
        </w:rPr>
        <w:t xml:space="preserve">en el navegador puerto: localhost:5000 (local).</w:t>
      </w: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spacing w:line="360" w:lineRule="auto"/>
        <w:rPr>
          <w:b w:val="1"/>
          <w:bCs w:val="1"/>
        </w:rPr>
      </w:pPr>
      <w:r w:rsidDel="00000000" w:rsidR="00000000" w:rsidRPr="00000000">
        <w:rPr>
          <w:rtl w:val="0"/>
        </w:rPr>
      </w:r>
    </w:p>
    <w:p w:rsidR="00000000" w:rsidDel="00000000" w:rsidP="00000000" w:rsidRDefault="00000000" w:rsidRPr="00000000" w14:paraId="000000BC">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b w:val="1"/>
          <w:bCs w:val="1"/>
          <w:rtl w:val="0"/>
        </w:rPr>
        <w:t xml:space="preserve">Paso 3:</w:t>
      </w:r>
      <w:r w:rsidDel="00000000" w:rsidR="00000000" w:rsidRPr="00000000">
        <w:rPr>
          <w:rtl w:val="0"/>
        </w:rPr>
        <w:t xml:space="preserve"> </w:t>
      </w:r>
      <w:r w:rsidDel="00000000" w:rsidR="00000000" w:rsidRPr="00000000">
        <w:rPr>
          <w:b w:val="1"/>
          <w:bCs w:val="1"/>
          <w:rtl w:val="0"/>
        </w:rPr>
        <w:t xml:space="preserve">Frontend</w:t>
      </w:r>
      <w:r w:rsidDel="00000000" w:rsidR="00000000" w:rsidRPr="00000000">
        <w:rPr>
          <w:rtl w:val="0"/>
        </w:rPr>
        <w:t xml:space="preserve">:</w:t>
      </w:r>
    </w:p>
    <w:p w:rsidR="00000000" w:rsidDel="00000000" w:rsidP="00000000" w:rsidRDefault="00000000" w:rsidRPr="00000000" w14:paraId="000000BE">
      <w:pPr>
        <w:numPr>
          <w:ilvl w:val="0"/>
          <w:numId w:val="6"/>
        </w:numPr>
        <w:spacing w:line="360" w:lineRule="auto"/>
        <w:ind w:left="720" w:hanging="360"/>
        <w:rPr>
          <w:u w:val="none"/>
        </w:rPr>
      </w:pPr>
      <w:r w:rsidDel="00000000" w:rsidR="00000000" w:rsidRPr="00000000">
        <w:rPr>
          <w:b w:val="1"/>
          <w:bCs w:val="1"/>
          <w:rtl w:val="0"/>
        </w:rPr>
        <w:t xml:space="preserve">Navegar </w:t>
      </w:r>
      <w:r w:rsidDel="00000000" w:rsidR="00000000" w:rsidRPr="00000000">
        <w:rPr>
          <w:rtl w:val="0"/>
        </w:rPr>
        <w:t xml:space="preserve">hasta la carpeta “\Aurora”.</w:t>
      </w:r>
    </w:p>
    <w:p w:rsidR="00000000" w:rsidDel="00000000" w:rsidP="00000000" w:rsidRDefault="00000000" w:rsidRPr="00000000" w14:paraId="000000BF">
      <w:pPr>
        <w:numPr>
          <w:ilvl w:val="0"/>
          <w:numId w:val="6"/>
        </w:numPr>
        <w:spacing w:line="360" w:lineRule="auto"/>
        <w:ind w:left="720" w:hanging="360"/>
        <w:rPr>
          <w:u w:val="none"/>
        </w:rPr>
      </w:pPr>
      <w:r w:rsidDel="00000000" w:rsidR="00000000" w:rsidRPr="00000000">
        <w:rPr>
          <w:b w:val="1"/>
          <w:bCs w:val="1"/>
          <w:rtl w:val="0"/>
        </w:rPr>
        <w:t xml:space="preserve">Instalar </w:t>
      </w:r>
      <w:r w:rsidDel="00000000" w:rsidR="00000000" w:rsidRPr="00000000">
        <w:rPr>
          <w:rtl w:val="0"/>
        </w:rPr>
        <w:t xml:space="preserve">npm: npm install.</w:t>
      </w:r>
    </w:p>
    <w:p w:rsidR="00000000" w:rsidDel="00000000" w:rsidP="00000000" w:rsidRDefault="00000000" w:rsidRPr="00000000" w14:paraId="000000C0">
      <w:pPr>
        <w:numPr>
          <w:ilvl w:val="0"/>
          <w:numId w:val="6"/>
        </w:numPr>
        <w:spacing w:line="360" w:lineRule="auto"/>
        <w:ind w:left="720" w:hanging="360"/>
        <w:rPr>
          <w:u w:val="none"/>
        </w:rPr>
      </w:pPr>
      <w:r w:rsidDel="00000000" w:rsidR="00000000" w:rsidRPr="00000000">
        <w:rPr>
          <w:rtl w:val="0"/>
        </w:rPr>
        <w:t xml:space="preserve">Luego de la instalación, </w:t>
      </w:r>
      <w:r w:rsidDel="00000000" w:rsidR="00000000" w:rsidRPr="00000000">
        <w:rPr>
          <w:b w:val="1"/>
          <w:bCs w:val="1"/>
          <w:rtl w:val="0"/>
        </w:rPr>
        <w:t xml:space="preserve">ejecutar</w:t>
      </w:r>
      <w:r w:rsidDel="00000000" w:rsidR="00000000" w:rsidRPr="00000000">
        <w:rPr>
          <w:rtl w:val="0"/>
        </w:rPr>
        <w:t xml:space="preserve">: npm run dev.</w:t>
      </w:r>
    </w:p>
    <w:p w:rsidR="00000000" w:rsidDel="00000000" w:rsidP="00000000" w:rsidRDefault="00000000" w:rsidRPr="00000000" w14:paraId="000000C1">
      <w:pPr>
        <w:numPr>
          <w:ilvl w:val="0"/>
          <w:numId w:val="6"/>
        </w:numPr>
        <w:spacing w:line="360" w:lineRule="auto"/>
        <w:ind w:left="720" w:hanging="360"/>
        <w:rPr>
          <w:u w:val="none"/>
        </w:rPr>
      </w:pPr>
      <w:r w:rsidDel="00000000" w:rsidR="00000000" w:rsidRPr="00000000">
        <w:rPr>
          <w:b w:val="1"/>
          <w:bCs w:val="1"/>
          <w:rtl w:val="0"/>
        </w:rPr>
        <w:t xml:space="preserve">Abrir </w:t>
      </w:r>
      <w:r w:rsidDel="00000000" w:rsidR="00000000" w:rsidRPr="00000000">
        <w:rPr>
          <w:rtl w:val="0"/>
        </w:rPr>
        <w:t xml:space="preserve">en el navegador el puerto: localhost:3000 (local).</w:t>
      </w:r>
    </w:p>
    <w:p w:rsidR="00000000" w:rsidDel="00000000" w:rsidP="00000000" w:rsidRDefault="00000000" w:rsidRPr="00000000" w14:paraId="000000C2">
      <w:pPr>
        <w:spacing w:line="360" w:lineRule="auto"/>
        <w:rPr/>
      </w:pPr>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b w:val="1"/>
          <w:bCs w:val="1"/>
          <w:rtl w:val="0"/>
        </w:rPr>
        <w:t xml:space="preserve">Paso 4:</w:t>
      </w:r>
      <w:r w:rsidDel="00000000" w:rsidR="00000000" w:rsidRPr="00000000">
        <w:rPr>
          <w:rtl w:val="0"/>
        </w:rPr>
        <w:t xml:space="preserve"> Servicio de pagos (Transbank y MercadoPago a la vez)</w:t>
      </w:r>
    </w:p>
    <w:p w:rsidR="00000000" w:rsidDel="00000000" w:rsidP="00000000" w:rsidRDefault="00000000" w:rsidRPr="00000000" w14:paraId="000000C4">
      <w:pPr>
        <w:numPr>
          <w:ilvl w:val="0"/>
          <w:numId w:val="13"/>
        </w:numPr>
        <w:spacing w:line="360" w:lineRule="auto"/>
        <w:ind w:left="720" w:hanging="360"/>
        <w:rPr>
          <w:u w:val="none"/>
        </w:rPr>
      </w:pPr>
      <w:r w:rsidDel="00000000" w:rsidR="00000000" w:rsidRPr="00000000">
        <w:rPr>
          <w:rtl w:val="0"/>
        </w:rPr>
        <w:t xml:space="preserve">Navegar hasta la carpeta de pagos en el proyecto: \Aurora\Api-Aurora\payments-node.</w:t>
      </w:r>
    </w:p>
    <w:p w:rsidR="00000000" w:rsidDel="00000000" w:rsidP="00000000" w:rsidRDefault="00000000" w:rsidRPr="00000000" w14:paraId="000000C5">
      <w:pPr>
        <w:numPr>
          <w:ilvl w:val="0"/>
          <w:numId w:val="13"/>
        </w:numPr>
        <w:spacing w:line="360" w:lineRule="auto"/>
        <w:ind w:left="720" w:hanging="360"/>
        <w:rPr>
          <w:u w:val="none"/>
        </w:rPr>
      </w:pPr>
      <w:r w:rsidDel="00000000" w:rsidR="00000000" w:rsidRPr="00000000">
        <w:rPr>
          <w:rtl w:val="0"/>
        </w:rPr>
        <w:t xml:space="preserve">Inicializar proyecto de node: npm init -y</w:t>
      </w:r>
    </w:p>
    <w:p w:rsidR="00000000" w:rsidDel="00000000" w:rsidP="00000000" w:rsidRDefault="00000000" w:rsidRPr="00000000" w14:paraId="000000C6">
      <w:pPr>
        <w:numPr>
          <w:ilvl w:val="0"/>
          <w:numId w:val="13"/>
        </w:numPr>
        <w:spacing w:line="360" w:lineRule="auto"/>
        <w:ind w:left="720" w:hanging="360"/>
        <w:rPr>
          <w:u w:val="none"/>
        </w:rPr>
      </w:pPr>
      <w:r w:rsidDel="00000000" w:rsidR="00000000" w:rsidRPr="00000000">
        <w:rPr>
          <w:rtl w:val="0"/>
        </w:rPr>
        <w:t xml:space="preserve">Instalar dependencias (Transbank): npm i express dotenv cors transbank-sdk</w:t>
      </w:r>
    </w:p>
    <w:p w:rsidR="00000000" w:rsidDel="00000000" w:rsidP="00000000" w:rsidRDefault="00000000" w:rsidRPr="00000000" w14:paraId="000000C7">
      <w:pPr>
        <w:numPr>
          <w:ilvl w:val="0"/>
          <w:numId w:val="13"/>
        </w:numPr>
        <w:spacing w:line="360" w:lineRule="auto"/>
        <w:ind w:left="720" w:hanging="360"/>
        <w:rPr>
          <w:u w:val="none"/>
        </w:rPr>
      </w:pPr>
      <w:r w:rsidDel="00000000" w:rsidR="00000000" w:rsidRPr="00000000">
        <w:rPr>
          <w:rtl w:val="0"/>
        </w:rPr>
        <w:t xml:space="preserve">Instalar dependencias (MercadoPago): npm install mercadopago</w:t>
      </w:r>
    </w:p>
    <w:p w:rsidR="00000000" w:rsidDel="00000000" w:rsidP="00000000" w:rsidRDefault="00000000" w:rsidRPr="00000000" w14:paraId="000000C8">
      <w:pPr>
        <w:numPr>
          <w:ilvl w:val="0"/>
          <w:numId w:val="13"/>
        </w:numPr>
        <w:spacing w:line="360" w:lineRule="auto"/>
        <w:ind w:left="720" w:hanging="360"/>
        <w:rPr>
          <w:u w:val="none"/>
        </w:rPr>
      </w:pPr>
      <w:r w:rsidDel="00000000" w:rsidR="00000000" w:rsidRPr="00000000">
        <w:rPr>
          <w:rtl w:val="0"/>
        </w:rPr>
        <w:t xml:space="preserve">Iniciar servicio: node </w:t>
      </w:r>
      <w:hyperlink r:id="rId11">
        <w:r w:rsidDel="00000000" w:rsidR="00000000" w:rsidRPr="00000000">
          <w:rPr>
            <w:color w:val="1155cc"/>
            <w:u w:val="single"/>
            <w:rtl w:val="0"/>
          </w:rPr>
          <w:t xml:space="preserve">server.js</w:t>
        </w:r>
      </w:hyperlink>
      <w:r w:rsidDel="00000000" w:rsidR="00000000" w:rsidRPr="00000000">
        <w:rPr>
          <w:rtl w:val="0"/>
        </w:rPr>
      </w:r>
    </w:p>
    <w:p w:rsidR="00000000" w:rsidDel="00000000" w:rsidP="00000000" w:rsidRDefault="00000000" w:rsidRPr="00000000" w14:paraId="000000C9">
      <w:pPr>
        <w:numPr>
          <w:ilvl w:val="0"/>
          <w:numId w:val="13"/>
        </w:numPr>
        <w:spacing w:line="360" w:lineRule="auto"/>
        <w:ind w:left="720" w:hanging="360"/>
        <w:rPr>
          <w:u w:val="none"/>
        </w:rPr>
      </w:pPr>
      <w:r w:rsidDel="00000000" w:rsidR="00000000" w:rsidRPr="00000000">
        <w:rPr>
          <w:rtl w:val="0"/>
        </w:rPr>
        <w:t xml:space="preserve">Se inicializa el servicio de pagos en el puerto: localhost:3010</w:t>
      </w:r>
    </w:p>
    <w:p w:rsidR="00000000" w:rsidDel="00000000" w:rsidP="00000000" w:rsidRDefault="00000000" w:rsidRPr="00000000" w14:paraId="000000CA">
      <w:pPr>
        <w:spacing w:line="360" w:lineRule="auto"/>
        <w:ind w:left="1440" w:firstLine="0"/>
        <w:rPr/>
      </w:pPr>
      <w:r w:rsidDel="00000000" w:rsidR="00000000" w:rsidRPr="00000000">
        <w:rPr>
          <w:rtl w:val="0"/>
        </w:rPr>
      </w:r>
    </w:p>
    <w:p w:rsidR="00000000" w:rsidDel="00000000" w:rsidP="00000000" w:rsidRDefault="00000000" w:rsidRPr="00000000" w14:paraId="000000CB">
      <w:pPr>
        <w:spacing w:line="360" w:lineRule="auto"/>
        <w:ind w:left="0" w:firstLine="0"/>
        <w:rPr/>
      </w:pPr>
      <w:r w:rsidDel="00000000" w:rsidR="00000000" w:rsidRPr="00000000">
        <w:rPr>
          <w:rtl w:val="0"/>
        </w:rPr>
      </w:r>
    </w:p>
    <w:p w:rsidR="00000000" w:rsidDel="00000000" w:rsidP="00000000" w:rsidRDefault="00000000" w:rsidRPr="00000000" w14:paraId="000000CC">
      <w:pPr>
        <w:spacing w:line="360" w:lineRule="auto"/>
        <w:ind w:left="0" w:firstLine="0"/>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jc w:val="center"/>
      <w:rPr>
        <w:b w:val="1"/>
        <w:bCs w:val="1"/>
      </w:rPr>
    </w:pPr>
    <w:r w:rsidDel="00000000" w:rsidR="00000000" w:rsidRPr="00000000">
      <w:rPr>
        <w:b w:val="1"/>
        <w:bCs w:val="1"/>
        <w:rtl w:val="0"/>
      </w:rPr>
      <w:t xml:space="preserve">ShopIA - Documentación del proyecto para Tienda Aurora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-876299</wp:posOffset>
          </wp:positionH>
          <wp:positionV relativeFrom="paragraph">
            <wp:posOffset>-342899</wp:posOffset>
          </wp:positionV>
          <wp:extent cx="1738313" cy="425006"/>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38313" cy="42500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rver.js" TargetMode="External"/><Relationship Id="rId10" Type="http://schemas.openxmlformats.org/officeDocument/2006/relationships/hyperlink" Target="http://app.py"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