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En esta fase, se logró avanzar de manera significativa en el desarrollo técnico del proyecto. Si bien algunas tareas requirieron más tiempo del planificado, como la integración de las pasarelas de pago y el manejo de cookies de sesión, se cumplieron los objetivos principales establecidos en la carta Gantt.</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Los factores que facilitaron el progreso fueron la constancia en las pruebas locales, el uso de control de versiones con GitHub Desktop y la comunicación frecuente con el equipo. En contraste, los mayores desafíos estuvieron relacionados con la interoperabilidad entre Flask y Node.js, que exigieron ajustes en los entornos de desarrollo y cambios de configuración.</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Las principales dificultades estuvieron ligadas al manejo de las sesiones y la comunicación entre los distintos servicios. Para enfrentarlas, se decidió unificar el entorno de desarrollo bajo localhost, lo que permitió mantener la cookie activa y mejorar la conexión entre frontend y backend.</w:t>
            </w:r>
          </w:p>
          <w:p w:rsidR="00000000" w:rsidDel="00000000" w:rsidP="00000000" w:rsidRDefault="00000000" w:rsidRPr="00000000" w14:paraId="00000013">
            <w:pPr>
              <w:jc w:val="both"/>
              <w:rPr/>
            </w:pPr>
            <w:r w:rsidDel="00000000" w:rsidR="00000000" w:rsidRPr="00000000">
              <w:rPr>
                <w:rtl w:val="0"/>
              </w:rPr>
              <w:t xml:space="preserve">Además, se implementó una estrategia de revisión continua: cada error detectado era documentado y corregido mediante pruebas iterativas. Este proceso ayudó a mantener la estabilidad del sistema y a mejorar la comprensión del flujo interno de datos.</w:t>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b w:val="1"/>
                <w:rtl w:val="0"/>
              </w:rPr>
              <w:t xml:space="preserve">Evalúo mi trabajo como constante y comprometido. Destaco la capacidad de aprendizaje técnico adquirida, sobre todo en temas de autenticación, manejo de APIs y servicios de pago. También valoro la mejora en la organización y en la documentación del código, aspectos que antes solían ser secundarios.</w:t>
            </w:r>
          </w:p>
          <w:p w:rsidR="00000000" w:rsidDel="00000000" w:rsidP="00000000" w:rsidRDefault="00000000" w:rsidRPr="00000000" w14:paraId="00000023">
            <w:pPr>
              <w:jc w:val="both"/>
              <w:rPr>
                <w:b w:val="1"/>
              </w:rPr>
            </w:pPr>
            <w:r w:rsidDel="00000000" w:rsidR="00000000" w:rsidRPr="00000000">
              <w:rPr>
                <w:b w:val="1"/>
                <w:rtl w:val="0"/>
              </w:rPr>
              <w:t xml:space="preserve">Como punto a mejorar, considero importante optimizar el tiempo de desarrollo y anticipar posibles conflictos técnicos, especialmente en las fases de integración.</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rPr>
            </w:pPr>
            <w:r w:rsidDel="00000000" w:rsidR="00000000" w:rsidRPr="00000000">
              <w:rPr>
                <w:b w:val="1"/>
                <w:rtl w:val="0"/>
              </w:rPr>
              <w:t xml:space="preserve">Una de las inquietudes que surgen en esta etapa es cómo abordar de manera más eficiente el despliegue del sistema en un entorno real, manteniendo la seguridad y la estabilidad del proyecto. También sería valioso recibir orientación sobre la optimización del chatbot, para hacerlo más interactivo y conectado con la base de datos del sistema.</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Actualmente, las tareas están bien distribuidas dentro del grupo, pero se ha considerado la posibilidad de asignar nuevas responsabilidades relacionadas con </w:t>
            </w:r>
            <w:r w:rsidDel="00000000" w:rsidR="00000000" w:rsidRPr="00000000">
              <w:rPr>
                <w:b w:val="1"/>
                <w:sz w:val="24"/>
                <w:szCs w:val="24"/>
                <w:rtl w:val="0"/>
              </w:rPr>
              <w:t xml:space="preserve">pruebas de usuario y documentación técnica</w:t>
            </w:r>
            <w:r w:rsidDel="00000000" w:rsidR="00000000" w:rsidRPr="00000000">
              <w:rPr>
                <w:sz w:val="24"/>
                <w:szCs w:val="24"/>
                <w:rtl w:val="0"/>
              </w:rPr>
              <w:t xml:space="preserve">. Estas actividades permitirán fortalecer el control de calidad y preparar la presentación final del proyecto.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gl41zd1c9wd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El trabajo en grupo ha sido positivo y colaborativo. La comunicación se ha mantenido constante y el intercambio de ideas ha permitido encontrar soluciones a los problemas técnicos más complejos.</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Como aspecto a mejorar, sería conveniente planificar con mayor anticipación las reuniones de seguimiento y reforzar la asignación de tiempos individuales para evitar retrasos en fases críticas del desarrollo.</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LpGTP/LXuUo7y8cphpAn250w==">CgMxLjAyDmguZ2w0MXpkMWM5d2RlOAByITFOdmwwT1drOWNVMzk4MDExNU1xdHQ1cmJubnRqV0pMVA==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