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8777" w14:textId="77777777" w:rsidR="004C0A63" w:rsidRPr="001920E2" w:rsidRDefault="004C0A63" w:rsidP="004C0A63">
      <w:r>
        <w:rPr>
          <w:b/>
          <w:bCs/>
        </w:rPr>
        <w:t>Dynamic specifications.</w:t>
      </w:r>
      <w:r>
        <w:t xml:space="preserve"> We will be using event_</w:t>
      </w:r>
    </w:p>
    <w:p w14:paraId="5941CE86" w14:textId="77777777" w:rsidR="004C0A63" w:rsidRDefault="004C0A63" w:rsidP="004C0A63">
      <w:pPr>
        <w:pStyle w:val="ListParagraph"/>
        <w:numPr>
          <w:ilvl w:val="0"/>
          <w:numId w:val="1"/>
        </w:numPr>
      </w:pPr>
      <w:r>
        <w:rPr>
          <w:b/>
          <w:bCs/>
        </w:rPr>
        <w:t>BY Hand</w:t>
      </w:r>
      <w:r>
        <w:t>. Manually calculate the following relative event time ATTs using a uniform weight for t-2, t-1, 0, t+1 and t+2 using the known treatment effects. Interpret each lead and lag parameter.</w:t>
      </w:r>
    </w:p>
    <w:p w14:paraId="4C9CD2E8" w14:textId="77777777" w:rsidR="004C0A63" w:rsidRPr="00547B5D" w:rsidRDefault="004C0A63" w:rsidP="004C0A63">
      <w:pPr>
        <w:pStyle w:val="ListParagraph"/>
        <w:numPr>
          <w:ilvl w:val="0"/>
          <w:numId w:val="1"/>
        </w:numPr>
      </w:pPr>
      <w:r>
        <w:rPr>
          <w:b/>
          <w:bCs/>
        </w:rPr>
        <w:t>TWFE</w:t>
      </w:r>
      <w:r>
        <w:t xml:space="preserve">. Replicate the </w:t>
      </w:r>
      <w:proofErr w:type="gramStart"/>
      <w:r>
        <w:t>five estimator</w:t>
      </w:r>
      <w:proofErr w:type="gramEnd"/>
      <w:r>
        <w:t xml:space="preserve"> example do file by Kirill </w:t>
      </w:r>
      <w:proofErr w:type="spellStart"/>
      <w:r>
        <w:t>Borusyak</w:t>
      </w:r>
      <w:proofErr w:type="spellEnd"/>
      <w:r>
        <w:t xml:space="preserve">. </w:t>
      </w:r>
    </w:p>
    <w:p w14:paraId="3753DB29" w14:textId="77777777" w:rsidR="004C0A63" w:rsidRDefault="004C0A63" w:rsidP="004C0A63">
      <w:pPr>
        <w:pStyle w:val="ListParagraph"/>
        <w:numPr>
          <w:ilvl w:val="0"/>
          <w:numId w:val="1"/>
        </w:numPr>
      </w:pPr>
      <w:r>
        <w:rPr>
          <w:b/>
          <w:bCs/>
        </w:rPr>
        <w:t>CS</w:t>
      </w:r>
      <w:r>
        <w:t>. Estimate the dynamic treatment effects, make a figure. How do your t+2, t-1, 0, t+1 and t+2 leads and lags compare to 8?</w:t>
      </w:r>
    </w:p>
    <w:p w14:paraId="270B754F" w14:textId="77777777" w:rsidR="004C0A63" w:rsidRDefault="004C0A63" w:rsidP="004C0A6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dCdH</w:t>
      </w:r>
      <w:proofErr w:type="spellEnd"/>
      <w:r>
        <w:t xml:space="preserve">. Estimate event study plots using </w:t>
      </w:r>
      <w:proofErr w:type="spellStart"/>
      <w:r>
        <w:t>dCdH</w:t>
      </w:r>
      <w:proofErr w:type="spellEnd"/>
      <w:r>
        <w:t>.</w:t>
      </w:r>
    </w:p>
    <w:p w14:paraId="7DA02120" w14:textId="77777777" w:rsidR="004C0A63" w:rsidRPr="00B26AD3" w:rsidRDefault="004C0A63" w:rsidP="004C0A63">
      <w:pPr>
        <w:pStyle w:val="ListParagraph"/>
        <w:numPr>
          <w:ilvl w:val="0"/>
          <w:numId w:val="1"/>
        </w:numPr>
      </w:pPr>
      <w:r>
        <w:rPr>
          <w:b/>
          <w:bCs/>
        </w:rPr>
        <w:t>Robust efficient imputation estimator</w:t>
      </w:r>
      <w:r>
        <w:t>. Estimate event study plots</w:t>
      </w:r>
    </w:p>
    <w:p w14:paraId="2D1B8E24" w14:textId="77777777" w:rsidR="00EA41AB" w:rsidRDefault="00EA41AB"/>
    <w:sectPr w:rsidR="00EA41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0D74" w14:textId="77777777" w:rsidR="007C7925" w:rsidRDefault="007C7925" w:rsidP="004C0A63">
      <w:r>
        <w:separator/>
      </w:r>
    </w:p>
  </w:endnote>
  <w:endnote w:type="continuationSeparator" w:id="0">
    <w:p w14:paraId="270EB67F" w14:textId="77777777" w:rsidR="007C7925" w:rsidRDefault="007C7925" w:rsidP="004C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DC78" w14:textId="77777777" w:rsidR="004C0A63" w:rsidRDefault="004C0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57ED" w14:textId="77777777" w:rsidR="004C0A63" w:rsidRDefault="004C0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8F48" w14:textId="77777777" w:rsidR="004C0A63" w:rsidRDefault="004C0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4275" w14:textId="77777777" w:rsidR="007C7925" w:rsidRDefault="007C7925" w:rsidP="004C0A63">
      <w:r>
        <w:separator/>
      </w:r>
    </w:p>
  </w:footnote>
  <w:footnote w:type="continuationSeparator" w:id="0">
    <w:p w14:paraId="6C45EB0D" w14:textId="77777777" w:rsidR="007C7925" w:rsidRDefault="007C7925" w:rsidP="004C0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1169" w14:textId="77777777" w:rsidR="004C0A63" w:rsidRDefault="004C0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922" w14:textId="4794CC52" w:rsidR="00B428E4" w:rsidRPr="00B428E4" w:rsidRDefault="007C7925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  <w:r w:rsidR="004C0A63">
      <w:rPr>
        <w:b/>
        <w:bCs/>
      </w:rPr>
      <w:t xml:space="preserve"> </w:t>
    </w:r>
    <w:r w:rsidR="004C0A63">
      <w:rPr>
        <w:b/>
        <w:bCs/>
      </w:rPr>
      <w:t>(event studies)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9CF5" w14:textId="77777777" w:rsidR="004C0A63" w:rsidRDefault="004C0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63"/>
    <w:rsid w:val="004C0A63"/>
    <w:rsid w:val="007C7925"/>
    <w:rsid w:val="00E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8D924"/>
  <w15:chartTrackingRefBased/>
  <w15:docId w15:val="{9E702606-1B1D-7547-AB05-58827B4A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A63"/>
  </w:style>
  <w:style w:type="paragraph" w:styleId="ListParagraph">
    <w:name w:val="List Paragraph"/>
    <w:basedOn w:val="Normal"/>
    <w:uiPriority w:val="34"/>
    <w:qFormat/>
    <w:rsid w:val="004C0A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C0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2022-02-19T12:39:00Z</dcterms:created>
  <dcterms:modified xsi:type="dcterms:W3CDTF">2022-02-19T12:40:00Z</dcterms:modified>
</cp:coreProperties>
</file>