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52"/>
              <w:gridCol w:w="1687"/>
            </w:tblGrid>
            <w:tr w:rsidR="00DB5455" w:rsidRPr="00DB5455" w14:paraId="7C206C8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413B669" w14:textId="77777777" w:rsidR="00DB5455" w:rsidRPr="00DB5455" w:rsidRDefault="00DB5455" w:rsidP="00DB5455">
                  <w:pPr>
                    <w:spacing w:after="0" w:line="240" w:lineRule="auto"/>
                    <w:rPr>
                      <w:rFonts w:eastAsiaTheme="majorEastAsia"/>
                      <w:b/>
                      <w:bCs/>
                      <w:color w:val="767171" w:themeColor="background2" w:themeShade="80"/>
                      <w:sz w:val="24"/>
                      <w:szCs w:val="24"/>
                    </w:rPr>
                  </w:pPr>
                  <w:r w:rsidRPr="00DB5455">
                    <w:rPr>
                      <w:rFonts w:eastAsiaTheme="majorEastAsia"/>
                      <w:b/>
                      <w:bCs/>
                      <w:color w:val="767171" w:themeColor="background2" w:themeShade="80"/>
                      <w:sz w:val="24"/>
                      <w:szCs w:val="24"/>
                    </w:rPr>
                    <w:t>Asignatura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349AA8B" w14:textId="77777777" w:rsidR="00DB5455" w:rsidRPr="00DB5455" w:rsidRDefault="00DB5455" w:rsidP="00DB5455">
                  <w:pPr>
                    <w:spacing w:after="0" w:line="240" w:lineRule="auto"/>
                    <w:rPr>
                      <w:rFonts w:eastAsiaTheme="majorEastAsia"/>
                      <w:b/>
                      <w:bCs/>
                      <w:color w:val="767171" w:themeColor="background2" w:themeShade="80"/>
                      <w:sz w:val="24"/>
                      <w:szCs w:val="24"/>
                    </w:rPr>
                  </w:pPr>
                  <w:r w:rsidRPr="00DB5455">
                    <w:rPr>
                      <w:rFonts w:eastAsiaTheme="majorEastAsia"/>
                      <w:b/>
                      <w:bCs/>
                      <w:color w:val="767171" w:themeColor="background2" w:themeShade="80"/>
                      <w:sz w:val="24"/>
                      <w:szCs w:val="24"/>
                    </w:rPr>
                    <w:t>¿Qué me gustó?</w:t>
                  </w:r>
                </w:p>
              </w:tc>
            </w:tr>
          </w:tbl>
          <w:p w14:paraId="02EFCB84" w14:textId="77777777" w:rsidR="00DB5455" w:rsidRPr="00DB5455" w:rsidRDefault="00DB5455" w:rsidP="00DB5455">
            <w:pPr>
              <w:rPr>
                <w:rFonts w:eastAsiaTheme="majorEastAsia"/>
                <w:vanish/>
                <w:color w:val="767171" w:themeColor="background2" w:themeShade="80"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61"/>
              <w:gridCol w:w="4614"/>
            </w:tblGrid>
            <w:tr w:rsidR="00DB5455" w:rsidRPr="00DB5455" w14:paraId="65FE37F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45F260C" w14:textId="77777777" w:rsidR="00DB5455" w:rsidRPr="00DB5455" w:rsidRDefault="00DB5455" w:rsidP="00DB5455">
                  <w:pPr>
                    <w:spacing w:after="0" w:line="240" w:lineRule="auto"/>
                    <w:rPr>
                      <w:rFonts w:eastAsiaTheme="majorEastAsia"/>
                      <w:color w:val="767171" w:themeColor="background2" w:themeShade="80"/>
                      <w:sz w:val="24"/>
                      <w:szCs w:val="24"/>
                    </w:rPr>
                  </w:pPr>
                  <w:r w:rsidRPr="00DB5455">
                    <w:rPr>
                      <w:rFonts w:eastAsiaTheme="majorEastAsia"/>
                      <w:color w:val="767171" w:themeColor="background2" w:themeShade="80"/>
                      <w:sz w:val="24"/>
                      <w:szCs w:val="24"/>
                    </w:rPr>
                    <w:t>Programación de Bases de Datos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14382D1" w14:textId="6C83878E" w:rsidR="00DB5455" w:rsidRPr="00DB5455" w:rsidRDefault="00DB5455" w:rsidP="00DB5455">
                  <w:pPr>
                    <w:spacing w:after="0" w:line="240" w:lineRule="auto"/>
                    <w:rPr>
                      <w:rFonts w:eastAsiaTheme="majorEastAsia"/>
                      <w:color w:val="767171" w:themeColor="background2" w:themeShade="80"/>
                      <w:sz w:val="24"/>
                      <w:szCs w:val="24"/>
                    </w:rPr>
                  </w:pPr>
                  <w:r>
                    <w:rPr>
                      <w:rFonts w:eastAsiaTheme="majorEastAsia"/>
                      <w:color w:val="767171" w:themeColor="background2" w:themeShade="80"/>
                      <w:sz w:val="24"/>
                      <w:szCs w:val="24"/>
                    </w:rPr>
                    <w:t xml:space="preserve">: </w:t>
                  </w:r>
                  <w:r w:rsidRPr="00DB5455">
                    <w:rPr>
                      <w:rFonts w:eastAsiaTheme="majorEastAsia"/>
                      <w:color w:val="767171" w:themeColor="background2" w:themeShade="80"/>
                      <w:sz w:val="24"/>
                      <w:szCs w:val="24"/>
                    </w:rPr>
                    <w:t>Diseñar bases de datos y crear consultas SQL.</w:t>
                  </w:r>
                </w:p>
              </w:tc>
            </w:tr>
          </w:tbl>
          <w:p w14:paraId="64B690E4" w14:textId="77777777" w:rsidR="00DB5455" w:rsidRPr="00DB5455" w:rsidRDefault="00DB5455" w:rsidP="00DB5455">
            <w:pPr>
              <w:rPr>
                <w:rFonts w:eastAsiaTheme="majorEastAsia"/>
                <w:vanish/>
                <w:color w:val="767171" w:themeColor="background2" w:themeShade="80"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99"/>
              <w:gridCol w:w="5076"/>
            </w:tblGrid>
            <w:tr w:rsidR="00DB5455" w:rsidRPr="00DB5455" w14:paraId="6895394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E16C92" w14:textId="0CF44634" w:rsidR="00DB5455" w:rsidRPr="00DB5455" w:rsidRDefault="00DB5455" w:rsidP="00DB5455">
                  <w:pPr>
                    <w:spacing w:after="0" w:line="240" w:lineRule="auto"/>
                    <w:rPr>
                      <w:rFonts w:eastAsiaTheme="majorEastAsia"/>
                      <w:color w:val="767171" w:themeColor="background2" w:themeShade="80"/>
                      <w:sz w:val="24"/>
                      <w:szCs w:val="24"/>
                    </w:rPr>
                  </w:pPr>
                  <w:r w:rsidRPr="00DB5455">
                    <w:rPr>
                      <w:rFonts w:eastAsiaTheme="majorEastAsia"/>
                      <w:color w:val="767171" w:themeColor="background2" w:themeShade="80"/>
                      <w:sz w:val="24"/>
                      <w:szCs w:val="24"/>
                    </w:rPr>
                    <w:t>Gestión de Proyectos Informáticos</w:t>
                  </w:r>
                  <w:r>
                    <w:rPr>
                      <w:rFonts w:eastAsiaTheme="majorEastAsia"/>
                      <w:color w:val="767171" w:themeColor="background2" w:themeShade="80"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50EEC8A" w14:textId="77777777" w:rsidR="00DB5455" w:rsidRPr="00DB5455" w:rsidRDefault="00DB5455" w:rsidP="00DB5455">
                  <w:pPr>
                    <w:spacing w:after="0" w:line="240" w:lineRule="auto"/>
                    <w:rPr>
                      <w:rFonts w:eastAsiaTheme="majorEastAsia"/>
                      <w:color w:val="767171" w:themeColor="background2" w:themeShade="80"/>
                      <w:sz w:val="24"/>
                      <w:szCs w:val="24"/>
                    </w:rPr>
                  </w:pPr>
                  <w:r w:rsidRPr="00DB5455">
                    <w:rPr>
                      <w:rFonts w:eastAsiaTheme="majorEastAsia"/>
                      <w:color w:val="767171" w:themeColor="background2" w:themeShade="80"/>
                      <w:sz w:val="24"/>
                      <w:szCs w:val="24"/>
                    </w:rPr>
                    <w:t>Planificar proyectos y organizar equipos de trabajo.</w:t>
                  </w:r>
                </w:p>
              </w:tc>
            </w:tr>
          </w:tbl>
          <w:p w14:paraId="3FC26B9F" w14:textId="77777777" w:rsidR="00DB5455" w:rsidRPr="00DB5455" w:rsidRDefault="00DB5455" w:rsidP="00DB5455">
            <w:pPr>
              <w:rPr>
                <w:rFonts w:eastAsiaTheme="majorEastAsia"/>
                <w:vanish/>
                <w:color w:val="767171" w:themeColor="background2" w:themeShade="80"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069"/>
              <w:gridCol w:w="4759"/>
            </w:tblGrid>
            <w:tr w:rsidR="00DB5455" w:rsidRPr="00DB5455" w14:paraId="3051AE3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A79A04" w14:textId="1235F6DC" w:rsidR="00DB5455" w:rsidRPr="00DB5455" w:rsidRDefault="00DB5455" w:rsidP="00DB5455">
                  <w:pPr>
                    <w:spacing w:after="0" w:line="240" w:lineRule="auto"/>
                    <w:rPr>
                      <w:rFonts w:eastAsiaTheme="majorEastAsia"/>
                      <w:color w:val="767171" w:themeColor="background2" w:themeShade="80"/>
                      <w:sz w:val="24"/>
                      <w:szCs w:val="24"/>
                    </w:rPr>
                  </w:pPr>
                  <w:r w:rsidRPr="00DB5455">
                    <w:rPr>
                      <w:rFonts w:eastAsiaTheme="majorEastAsia"/>
                      <w:color w:val="767171" w:themeColor="background2" w:themeShade="80"/>
                      <w:sz w:val="24"/>
                      <w:szCs w:val="24"/>
                    </w:rPr>
                    <w:t>Seguridad en Sistemas Computacionales</w:t>
                  </w:r>
                  <w:r>
                    <w:rPr>
                      <w:rFonts w:eastAsiaTheme="majorEastAsia"/>
                      <w:color w:val="767171" w:themeColor="background2" w:themeShade="80"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CC4A77" w14:textId="77777777" w:rsidR="00DB5455" w:rsidRPr="00DB5455" w:rsidRDefault="00DB5455" w:rsidP="00DB5455">
                  <w:pPr>
                    <w:spacing w:after="0" w:line="240" w:lineRule="auto"/>
                    <w:rPr>
                      <w:rFonts w:eastAsiaTheme="majorEastAsia"/>
                      <w:color w:val="767171" w:themeColor="background2" w:themeShade="80"/>
                      <w:sz w:val="24"/>
                      <w:szCs w:val="24"/>
                    </w:rPr>
                  </w:pPr>
                  <w:r w:rsidRPr="00DB5455">
                    <w:rPr>
                      <w:rFonts w:eastAsiaTheme="majorEastAsia"/>
                      <w:color w:val="767171" w:themeColor="background2" w:themeShade="80"/>
                      <w:sz w:val="24"/>
                      <w:szCs w:val="24"/>
                    </w:rPr>
                    <w:t>Identificar vulnerabilidades y proteger sistemas.</w:t>
                  </w:r>
                </w:p>
              </w:tc>
            </w:tr>
          </w:tbl>
          <w:p w14:paraId="48955EE7" w14:textId="77777777" w:rsidR="00DB5455" w:rsidRPr="00DB5455" w:rsidRDefault="00DB5455" w:rsidP="00DB5455">
            <w:pPr>
              <w:rPr>
                <w:rFonts w:eastAsiaTheme="majorEastAsia"/>
                <w:vanish/>
                <w:color w:val="767171" w:themeColor="background2" w:themeShade="80"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74"/>
              <w:gridCol w:w="4241"/>
            </w:tblGrid>
            <w:tr w:rsidR="00DB5455" w:rsidRPr="00DB5455" w14:paraId="51F13EE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66A57A" w14:textId="3B4C11B7" w:rsidR="00DB5455" w:rsidRPr="00DB5455" w:rsidRDefault="00DB5455" w:rsidP="00DB5455">
                  <w:pPr>
                    <w:spacing w:after="0" w:line="240" w:lineRule="auto"/>
                    <w:rPr>
                      <w:rFonts w:eastAsiaTheme="majorEastAsia"/>
                      <w:color w:val="767171" w:themeColor="background2" w:themeShade="80"/>
                      <w:sz w:val="24"/>
                      <w:szCs w:val="24"/>
                    </w:rPr>
                  </w:pPr>
                  <w:r w:rsidRPr="00DB5455">
                    <w:rPr>
                      <w:rFonts w:eastAsiaTheme="majorEastAsia"/>
                      <w:color w:val="767171" w:themeColor="background2" w:themeShade="80"/>
                      <w:sz w:val="24"/>
                      <w:szCs w:val="24"/>
                    </w:rPr>
                    <w:t>Integración de Plataformas</w:t>
                  </w:r>
                  <w:r>
                    <w:rPr>
                      <w:rFonts w:eastAsiaTheme="majorEastAsia"/>
                      <w:color w:val="767171" w:themeColor="background2" w:themeShade="80"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DE6FFD3" w14:textId="77777777" w:rsidR="00DB5455" w:rsidRPr="00DB5455" w:rsidRDefault="00DB5455" w:rsidP="00DB5455">
                  <w:pPr>
                    <w:spacing w:after="0" w:line="240" w:lineRule="auto"/>
                    <w:rPr>
                      <w:rFonts w:eastAsiaTheme="majorEastAsia"/>
                      <w:color w:val="767171" w:themeColor="background2" w:themeShade="80"/>
                      <w:sz w:val="24"/>
                      <w:szCs w:val="24"/>
                    </w:rPr>
                  </w:pPr>
                  <w:r w:rsidRPr="00DB5455">
                    <w:rPr>
                      <w:rFonts w:eastAsiaTheme="majorEastAsia"/>
                      <w:color w:val="767171" w:themeColor="background2" w:themeShade="80"/>
                      <w:sz w:val="24"/>
                      <w:szCs w:val="24"/>
                    </w:rPr>
                    <w:t>Conectar sistemas y automatizar procesos.</w:t>
                  </w:r>
                </w:p>
              </w:tc>
            </w:tr>
          </w:tbl>
          <w:p w14:paraId="2F082547" w14:textId="77777777" w:rsidR="00DB5455" w:rsidRPr="00DB5455" w:rsidRDefault="00DB5455" w:rsidP="00DB5455">
            <w:pPr>
              <w:rPr>
                <w:rFonts w:eastAsiaTheme="majorEastAsia"/>
                <w:vanish/>
                <w:color w:val="767171" w:themeColor="background2" w:themeShade="80"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27"/>
              <w:gridCol w:w="5940"/>
            </w:tblGrid>
            <w:tr w:rsidR="00DB5455" w:rsidRPr="00DB5455" w14:paraId="4629601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68ACF16" w14:textId="7050715E" w:rsidR="00DB5455" w:rsidRPr="00DB5455" w:rsidRDefault="00DB5455" w:rsidP="00DB5455">
                  <w:pPr>
                    <w:spacing w:after="0" w:line="240" w:lineRule="auto"/>
                    <w:rPr>
                      <w:rFonts w:eastAsiaTheme="majorEastAsia"/>
                      <w:color w:val="767171" w:themeColor="background2" w:themeShade="80"/>
                      <w:sz w:val="24"/>
                      <w:szCs w:val="24"/>
                    </w:rPr>
                  </w:pPr>
                  <w:r w:rsidRPr="00DB5455">
                    <w:rPr>
                      <w:rFonts w:eastAsiaTheme="majorEastAsia"/>
                      <w:color w:val="767171" w:themeColor="background2" w:themeShade="80"/>
                      <w:sz w:val="24"/>
                      <w:szCs w:val="24"/>
                    </w:rPr>
                    <w:t>Gestión Ágil de Proyectos</w:t>
                  </w:r>
                  <w:r>
                    <w:rPr>
                      <w:rFonts w:eastAsiaTheme="majorEastAsia"/>
                      <w:color w:val="767171" w:themeColor="background2" w:themeShade="80"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3764F7" w14:textId="77777777" w:rsidR="00DB5455" w:rsidRPr="00DB5455" w:rsidRDefault="00DB5455" w:rsidP="00DB5455">
                  <w:pPr>
                    <w:spacing w:after="0" w:line="240" w:lineRule="auto"/>
                    <w:rPr>
                      <w:rFonts w:eastAsiaTheme="majorEastAsia"/>
                      <w:color w:val="767171" w:themeColor="background2" w:themeShade="80"/>
                      <w:sz w:val="24"/>
                      <w:szCs w:val="24"/>
                    </w:rPr>
                  </w:pPr>
                  <w:r w:rsidRPr="00DB5455">
                    <w:rPr>
                      <w:rFonts w:eastAsiaTheme="majorEastAsia"/>
                      <w:color w:val="767171" w:themeColor="background2" w:themeShade="80"/>
                      <w:sz w:val="24"/>
                      <w:szCs w:val="24"/>
                    </w:rPr>
                    <w:t>Trabajar con metodologías Scrum y mejorar la colaboración.</w:t>
                  </w:r>
                </w:p>
              </w:tc>
            </w:tr>
          </w:tbl>
          <w:p w14:paraId="3C588F66" w14:textId="77777777" w:rsidR="00DB5455" w:rsidRPr="00DB5455" w:rsidRDefault="00DB5455" w:rsidP="00DB5455">
            <w:pPr>
              <w:rPr>
                <w:rFonts w:eastAsiaTheme="majorEastAsia"/>
                <w:vanish/>
                <w:color w:val="767171" w:themeColor="background2" w:themeShade="80"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79"/>
              <w:gridCol w:w="4866"/>
            </w:tblGrid>
            <w:tr w:rsidR="00DB5455" w:rsidRPr="00DB5455" w14:paraId="3A51F50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C82209C" w14:textId="5B29E119" w:rsidR="00DB5455" w:rsidRPr="00DB5455" w:rsidRDefault="00DB5455" w:rsidP="00DB5455">
                  <w:pPr>
                    <w:spacing w:after="0" w:line="240" w:lineRule="auto"/>
                    <w:rPr>
                      <w:rFonts w:eastAsiaTheme="majorEastAsia"/>
                      <w:color w:val="767171" w:themeColor="background2" w:themeShade="80"/>
                      <w:sz w:val="24"/>
                      <w:szCs w:val="24"/>
                    </w:rPr>
                  </w:pPr>
                  <w:r w:rsidRPr="00DB5455">
                    <w:rPr>
                      <w:rFonts w:eastAsiaTheme="majorEastAsia"/>
                      <w:color w:val="767171" w:themeColor="background2" w:themeShade="80"/>
                      <w:sz w:val="24"/>
                      <w:szCs w:val="24"/>
                    </w:rPr>
                    <w:t>Gestión de Riesgos</w:t>
                  </w:r>
                  <w:r>
                    <w:rPr>
                      <w:rFonts w:eastAsiaTheme="majorEastAsia"/>
                      <w:color w:val="767171" w:themeColor="background2" w:themeShade="80"/>
                      <w:sz w:val="24"/>
                      <w:szCs w:val="24"/>
                    </w:rPr>
                    <w:t xml:space="preserve">: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729D15F" w14:textId="77777777" w:rsidR="00DB5455" w:rsidRPr="00DB5455" w:rsidRDefault="00DB5455" w:rsidP="00DB5455">
                  <w:pPr>
                    <w:spacing w:after="0" w:line="240" w:lineRule="auto"/>
                    <w:rPr>
                      <w:rFonts w:eastAsiaTheme="majorEastAsia"/>
                      <w:color w:val="767171" w:themeColor="background2" w:themeShade="80"/>
                      <w:sz w:val="24"/>
                      <w:szCs w:val="24"/>
                    </w:rPr>
                  </w:pPr>
                  <w:r w:rsidRPr="00DB5455">
                    <w:rPr>
                      <w:rFonts w:eastAsiaTheme="majorEastAsia"/>
                      <w:color w:val="767171" w:themeColor="background2" w:themeShade="80"/>
                      <w:sz w:val="24"/>
                      <w:szCs w:val="24"/>
                    </w:rPr>
                    <w:t>Analizar riesgos y proponer medidas preventivas.</w:t>
                  </w:r>
                </w:p>
              </w:tc>
            </w:tr>
          </w:tbl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5C9ED7" w14:textId="77522BE4" w:rsidR="00885110" w:rsidRPr="00DB5455" w:rsidRDefault="00DB5455" w:rsidP="00DB5455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B545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Sí. Las certificaciones demuestran competencias técnicas en programación, bases de datos, gestión de proyectos y calidad de software, además de mejorar la empleabilidad y prepararnos para desempeñarnos en la industria TI.</w:t>
            </w: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9F63D2F" w14:textId="77777777" w:rsidR="00DB5455" w:rsidRPr="00DB5455" w:rsidRDefault="00DB5455" w:rsidP="00DB5455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B545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Fortalezas</w:t>
            </w:r>
          </w:p>
          <w:p w14:paraId="369619C1" w14:textId="77777777" w:rsidR="00DB5455" w:rsidRPr="00DB5455" w:rsidRDefault="00DB5455" w:rsidP="00DB5455">
            <w:pPr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B545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Gestión de información y bases de datos.</w:t>
            </w:r>
          </w:p>
          <w:p w14:paraId="3766C73F" w14:textId="77777777" w:rsidR="00DB5455" w:rsidRPr="00DB5455" w:rsidRDefault="00DB5455" w:rsidP="00DB5455">
            <w:pPr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B545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Resolución de problemas.</w:t>
            </w:r>
          </w:p>
          <w:p w14:paraId="7CF69652" w14:textId="77777777" w:rsidR="00DB5455" w:rsidRPr="00DB5455" w:rsidRDefault="00DB5455" w:rsidP="00DB5455">
            <w:pPr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B545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Trabajo en equipo y comunicación.</w:t>
            </w:r>
          </w:p>
          <w:p w14:paraId="1AF1D136" w14:textId="77777777" w:rsidR="00DB5455" w:rsidRDefault="00DB5455" w:rsidP="00DB5455">
            <w:pPr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B545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Desarrollo de soluciones de software.</w:t>
            </w:r>
          </w:p>
          <w:p w14:paraId="4565993E" w14:textId="77777777" w:rsidR="00DB5455" w:rsidRPr="00DB5455" w:rsidRDefault="00DB5455" w:rsidP="00DB5455">
            <w:pPr>
              <w:tabs>
                <w:tab w:val="left" w:pos="454"/>
              </w:tabs>
              <w:ind w:left="72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9F3BD30" w14:textId="77777777" w:rsidR="00DB5455" w:rsidRPr="00DB5455" w:rsidRDefault="00DB5455" w:rsidP="00DB5455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B545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Competencias por fortalecer</w:t>
            </w:r>
          </w:p>
          <w:p w14:paraId="26ADB999" w14:textId="77777777" w:rsidR="00DB5455" w:rsidRPr="00DB5455" w:rsidRDefault="00DB5455" w:rsidP="00DB5455">
            <w:pPr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B545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Gestión de proyectos informáticos.</w:t>
            </w:r>
          </w:p>
          <w:p w14:paraId="71B5F048" w14:textId="77777777" w:rsidR="00DB5455" w:rsidRPr="00DB5455" w:rsidRDefault="00DB5455" w:rsidP="00DB5455">
            <w:pPr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B545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Innovación y adaptación tecnológica.</w:t>
            </w:r>
          </w:p>
          <w:p w14:paraId="1E511455" w14:textId="090E410E" w:rsidR="00C73CB5" w:rsidRDefault="00DB5455" w:rsidP="2479F284">
            <w:pPr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B545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Seguridad y gestión de riesgos en proyectos complejos.</w:t>
            </w:r>
          </w:p>
          <w:p w14:paraId="45B8CB4D" w14:textId="77777777" w:rsidR="00DB5455" w:rsidRDefault="00DB5455" w:rsidP="00DB5455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0CAA418" w14:textId="77777777" w:rsidR="00DB5455" w:rsidRDefault="00DB5455" w:rsidP="00DB5455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6AC73D5" w14:textId="77777777" w:rsidR="00DB5455" w:rsidRPr="00DB5455" w:rsidRDefault="00DB5455" w:rsidP="00DB5455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5924391F" w:rsidR="002C4FB7" w:rsidRDefault="00DB5455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B545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Mis principales intereses profesionales son la gestión de proyectos informáticos, la ciberseguridad, la gestión de bases de datos y la integración de sistemas y plataformas. La gestión y seguridad de proyectos tecnológicos es el área que más me interesa, porque combina organización, resolución de problemas y protección de sistemas.</w:t>
            </w: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6D881C5" w14:textId="77777777" w:rsidR="00DB5455" w:rsidRPr="00DB5455" w:rsidRDefault="00DB5455" w:rsidP="00DB5455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B545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competencias que más se relacionan con mis intereses son:</w:t>
            </w:r>
          </w:p>
          <w:p w14:paraId="5AF71B83" w14:textId="77777777" w:rsidR="00DB5455" w:rsidRPr="00DB5455" w:rsidRDefault="00DB5455" w:rsidP="00DB5455">
            <w:pPr>
              <w:numPr>
                <w:ilvl w:val="0"/>
                <w:numId w:val="43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B545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Gestión de proyectos informáticos.</w:t>
            </w:r>
          </w:p>
          <w:p w14:paraId="54E74C3A" w14:textId="77777777" w:rsidR="00DB5455" w:rsidRPr="00DB5455" w:rsidRDefault="00DB5455" w:rsidP="00DB5455">
            <w:pPr>
              <w:numPr>
                <w:ilvl w:val="0"/>
                <w:numId w:val="43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B545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Desarrollo de soluciones de software.</w:t>
            </w:r>
          </w:p>
          <w:p w14:paraId="48642C87" w14:textId="77777777" w:rsidR="00DB5455" w:rsidRPr="00DB5455" w:rsidRDefault="00DB5455" w:rsidP="00DB5455">
            <w:pPr>
              <w:numPr>
                <w:ilvl w:val="0"/>
                <w:numId w:val="43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B545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Gestión de información y datos.</w:t>
            </w:r>
          </w:p>
          <w:p w14:paraId="460D209E" w14:textId="77777777" w:rsidR="00DB5455" w:rsidRPr="00DB5455" w:rsidRDefault="00DB5455" w:rsidP="00DB5455">
            <w:pPr>
              <w:numPr>
                <w:ilvl w:val="0"/>
                <w:numId w:val="43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B545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Calidad y seguridad del software.</w:t>
            </w:r>
          </w:p>
          <w:p w14:paraId="00A9249F" w14:textId="77777777" w:rsidR="00DB5455" w:rsidRPr="00DB5455" w:rsidRDefault="00DB5455" w:rsidP="00DB5455">
            <w:pPr>
              <w:numPr>
                <w:ilvl w:val="0"/>
                <w:numId w:val="43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B545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Resolución de problemas.</w:t>
            </w:r>
          </w:p>
          <w:p w14:paraId="73EE855B" w14:textId="77777777" w:rsidR="00DB5455" w:rsidRPr="00DB5455" w:rsidRDefault="00DB5455" w:rsidP="00DB5455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B545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 competencia que más necesito fortalecer es la innovación y la integración de tecnologías más avanzadas para enfrentar proyectos de mayor complejidad.</w:t>
            </w: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0964A1EC" w:rsidR="002C4FB7" w:rsidRPr="002C4FB7" w:rsidRDefault="00DB5455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B545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cinco años me gustaría trabajar como profesional en el área de tecnología liderando o participando en proyectos informáticos. Me gustaría desempeñarme en una empresa donde pueda aplicar conocimientos de gestión de proyectos, seguridad informática e integración de sistemas, participando en el desarrollo de soluciones que aporten valor a la organización y me permitan seguir especializándome.</w:t>
            </w: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4E954F" w14:textId="7C0282B3" w:rsidR="2479F284" w:rsidRPr="00406701" w:rsidRDefault="00406701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0670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Sí, se relacionan con mis proyecciones profesionales, ya que buscan desarrollar competencias vinculadas al desarrollo de soluciones tecnológicas y al trabajo colaborativo. Sin embargo, considero que el proyecto puede ajustarse para incorporar con mayor énfasis aspectos de seguridad, gestión de proyectos e integración de plataformas, que son las áreas en las que quiero desarrollarme.</w:t>
            </w: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EBD134" w14:textId="77777777" w:rsidR="004877D8" w:rsidRDefault="004877D8" w:rsidP="00DF38AE">
      <w:pPr>
        <w:spacing w:after="0" w:line="240" w:lineRule="auto"/>
      </w:pPr>
      <w:r>
        <w:separator/>
      </w:r>
    </w:p>
  </w:endnote>
  <w:endnote w:type="continuationSeparator" w:id="0">
    <w:p w14:paraId="0832BE9B" w14:textId="77777777" w:rsidR="004877D8" w:rsidRDefault="004877D8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BF7E73" w14:textId="77777777" w:rsidR="004877D8" w:rsidRDefault="004877D8" w:rsidP="00DF38AE">
      <w:pPr>
        <w:spacing w:after="0" w:line="240" w:lineRule="auto"/>
      </w:pPr>
      <w:r>
        <w:separator/>
      </w:r>
    </w:p>
  </w:footnote>
  <w:footnote w:type="continuationSeparator" w:id="0">
    <w:p w14:paraId="7C4D6E96" w14:textId="77777777" w:rsidR="004877D8" w:rsidRDefault="004877D8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B841DA"/>
    <w:multiLevelType w:val="multilevel"/>
    <w:tmpl w:val="02828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761963"/>
    <w:multiLevelType w:val="multilevel"/>
    <w:tmpl w:val="23BAF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56CC0896"/>
    <w:multiLevelType w:val="multilevel"/>
    <w:tmpl w:val="22F8F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0840230">
    <w:abstractNumId w:val="3"/>
  </w:num>
  <w:num w:numId="2" w16cid:durableId="1059745350">
    <w:abstractNumId w:val="9"/>
  </w:num>
  <w:num w:numId="3" w16cid:durableId="447089661">
    <w:abstractNumId w:val="13"/>
  </w:num>
  <w:num w:numId="4" w16cid:durableId="393427474">
    <w:abstractNumId w:val="31"/>
  </w:num>
  <w:num w:numId="5" w16cid:durableId="250895239">
    <w:abstractNumId w:val="33"/>
  </w:num>
  <w:num w:numId="6" w16cid:durableId="176191033">
    <w:abstractNumId w:val="4"/>
  </w:num>
  <w:num w:numId="7" w16cid:durableId="998730143">
    <w:abstractNumId w:val="12"/>
  </w:num>
  <w:num w:numId="8" w16cid:durableId="794524810">
    <w:abstractNumId w:val="20"/>
  </w:num>
  <w:num w:numId="9" w16cid:durableId="1166633994">
    <w:abstractNumId w:val="16"/>
  </w:num>
  <w:num w:numId="10" w16cid:durableId="313683585">
    <w:abstractNumId w:val="10"/>
  </w:num>
  <w:num w:numId="11" w16cid:durableId="2002001933">
    <w:abstractNumId w:val="26"/>
  </w:num>
  <w:num w:numId="12" w16cid:durableId="1993555943">
    <w:abstractNumId w:val="38"/>
  </w:num>
  <w:num w:numId="13" w16cid:durableId="1368288736">
    <w:abstractNumId w:val="32"/>
  </w:num>
  <w:num w:numId="14" w16cid:durableId="780076385">
    <w:abstractNumId w:val="1"/>
  </w:num>
  <w:num w:numId="15" w16cid:durableId="808087663">
    <w:abstractNumId w:val="39"/>
  </w:num>
  <w:num w:numId="16" w16cid:durableId="1063717198">
    <w:abstractNumId w:val="22"/>
  </w:num>
  <w:num w:numId="17" w16cid:durableId="1446919638">
    <w:abstractNumId w:val="18"/>
  </w:num>
  <w:num w:numId="18" w16cid:durableId="1520703790">
    <w:abstractNumId w:val="34"/>
  </w:num>
  <w:num w:numId="19" w16cid:durableId="1381977840">
    <w:abstractNumId w:val="11"/>
  </w:num>
  <w:num w:numId="20" w16cid:durableId="662898524">
    <w:abstractNumId w:val="42"/>
  </w:num>
  <w:num w:numId="21" w16cid:durableId="872419233">
    <w:abstractNumId w:val="37"/>
  </w:num>
  <w:num w:numId="22" w16cid:durableId="2114784707">
    <w:abstractNumId w:val="14"/>
  </w:num>
  <w:num w:numId="23" w16cid:durableId="272638798">
    <w:abstractNumId w:val="15"/>
  </w:num>
  <w:num w:numId="24" w16cid:durableId="2109109472">
    <w:abstractNumId w:val="5"/>
  </w:num>
  <w:num w:numId="25" w16cid:durableId="506485381">
    <w:abstractNumId w:val="17"/>
  </w:num>
  <w:num w:numId="26" w16cid:durableId="758411068">
    <w:abstractNumId w:val="21"/>
  </w:num>
  <w:num w:numId="27" w16cid:durableId="129056103">
    <w:abstractNumId w:val="25"/>
  </w:num>
  <w:num w:numId="28" w16cid:durableId="1677031187">
    <w:abstractNumId w:val="0"/>
  </w:num>
  <w:num w:numId="29" w16cid:durableId="1993018406">
    <w:abstractNumId w:val="19"/>
  </w:num>
  <w:num w:numId="30" w16cid:durableId="2035576301">
    <w:abstractNumId w:val="24"/>
  </w:num>
  <w:num w:numId="31" w16cid:durableId="513037602">
    <w:abstractNumId w:val="2"/>
  </w:num>
  <w:num w:numId="32" w16cid:durableId="1265072753">
    <w:abstractNumId w:val="7"/>
  </w:num>
  <w:num w:numId="33" w16cid:durableId="1116757079">
    <w:abstractNumId w:val="35"/>
  </w:num>
  <w:num w:numId="34" w16cid:durableId="566962123">
    <w:abstractNumId w:val="41"/>
  </w:num>
  <w:num w:numId="35" w16cid:durableId="725877228">
    <w:abstractNumId w:val="6"/>
  </w:num>
  <w:num w:numId="36" w16cid:durableId="2116434109">
    <w:abstractNumId w:val="28"/>
  </w:num>
  <w:num w:numId="37" w16cid:durableId="1334649781">
    <w:abstractNumId w:val="40"/>
  </w:num>
  <w:num w:numId="38" w16cid:durableId="1394234413">
    <w:abstractNumId w:val="30"/>
  </w:num>
  <w:num w:numId="39" w16cid:durableId="129329070">
    <w:abstractNumId w:val="29"/>
  </w:num>
  <w:num w:numId="40" w16cid:durableId="636573914">
    <w:abstractNumId w:val="36"/>
  </w:num>
  <w:num w:numId="41" w16cid:durableId="355040940">
    <w:abstractNumId w:val="8"/>
  </w:num>
  <w:num w:numId="42" w16cid:durableId="172495476">
    <w:abstractNumId w:val="23"/>
  </w:num>
  <w:num w:numId="43" w16cid:durableId="85348292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06701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877D8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46A8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455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4</Pages>
  <Words>811</Words>
  <Characters>4464</Characters>
  <Application>Microsoft Office Word</Application>
  <DocSecurity>0</DocSecurity>
  <Lines>37</Lines>
  <Paragraphs>10</Paragraphs>
  <ScaleCrop>false</ScaleCrop>
  <Company>Wal-Mart Stores, Inc.</Company>
  <LinksUpToDate>false</LinksUpToDate>
  <CharactersWithSpaces>5265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MOISES GABRIEL LEYTON MARTINEZ</cp:lastModifiedBy>
  <cp:revision>42</cp:revision>
  <cp:lastPrinted>2019-12-16T20:10:00Z</cp:lastPrinted>
  <dcterms:created xsi:type="dcterms:W3CDTF">2021-12-31T12:50:00Z</dcterms:created>
  <dcterms:modified xsi:type="dcterms:W3CDTF">2026-08-27T17:43:00Z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