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right"/>
        <w:rPr>
          <w:rFonts w:ascii="Calibri" w:cs="Calibri" w:eastAsia="Calibri" w:hAnsi="Calibri"/>
          <w:color w:val="1d2763"/>
        </w:rPr>
      </w:pPr>
      <w:r w:rsidDel="00000000" w:rsidR="00000000" w:rsidRPr="00000000">
        <w:rPr>
          <w:rFonts w:ascii="Calibri" w:cs="Calibri" w:eastAsia="Calibri" w:hAnsi="Calibri"/>
          <w:color w:val="1d2763"/>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6"/>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59" w:lineRule="auto"/>
        <w:rPr>
          <w:rFonts w:ascii="Calibri" w:cs="Calibri" w:eastAsia="Calibri" w:hAnsi="Calibri"/>
          <w:b w:val="1"/>
          <w:bCs w:val="1"/>
          <w:color w:val="073763"/>
          <w:sz w:val="24"/>
          <w:szCs w:val="24"/>
        </w:rPr>
      </w:pPr>
      <w:r w:rsidDel="00000000" w:rsidR="00000000" w:rsidRPr="00000000">
        <w:rPr>
          <w:rFonts w:ascii="Calibri" w:cs="Calibri" w:eastAsia="Calibri" w:hAnsi="Calibri"/>
          <w:b w:val="1"/>
          <w:bCs w:val="1"/>
          <w:color w:val="073763"/>
          <w:sz w:val="24"/>
          <w:szCs w:val="24"/>
          <w:rtl w:val="0"/>
        </w:rPr>
        <w:t xml:space="preserve">Guía Estudiante - Desarrollo Proyecto APT </w:t>
      </w:r>
    </w:p>
    <w:p w:rsidR="00000000" w:rsidDel="00000000" w:rsidP="00000000" w:rsidRDefault="00000000" w:rsidRPr="00000000" w14:paraId="00000003">
      <w:pPr>
        <w:spacing w:line="259" w:lineRule="auto"/>
        <w:rPr>
          <w:rFonts w:ascii="Calibri" w:cs="Calibri" w:eastAsia="Calibri" w:hAnsi="Calibri"/>
          <w:b w:val="1"/>
          <w:bCs w:val="1"/>
          <w:color w:val="073763"/>
          <w:sz w:val="24"/>
          <w:szCs w:val="24"/>
        </w:rPr>
      </w:pPr>
      <w:r w:rsidDel="00000000" w:rsidR="00000000" w:rsidRPr="00000000">
        <w:rPr>
          <w:rFonts w:ascii="Calibri" w:cs="Calibri" w:eastAsia="Calibri" w:hAnsi="Calibri"/>
          <w:b w:val="1"/>
          <w:bCs w:val="1"/>
          <w:color w:val="073763"/>
          <w:sz w:val="24"/>
          <w:szCs w:val="24"/>
          <w:rtl w:val="0"/>
        </w:rPr>
        <w:t xml:space="preserve">Fase 2</w:t>
      </w:r>
    </w:p>
    <w:p w:rsidR="00000000" w:rsidDel="00000000" w:rsidP="00000000" w:rsidRDefault="00000000" w:rsidRPr="00000000" w14:paraId="00000004">
      <w:pPr>
        <w:pStyle w:val="Heading1"/>
        <w:rPr>
          <w:rFonts w:ascii="Calibri" w:cs="Calibri" w:eastAsia="Calibri" w:hAnsi="Calibri"/>
        </w:rPr>
      </w:pPr>
      <w:bookmarkStart w:colFirst="0" w:colLast="0" w:name="_rkto1c2vw0ry"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-180974</wp:posOffset>
                </wp:positionH>
                <wp:positionV relativeFrom="paragraph">
                  <wp:posOffset>254000</wp:posOffset>
                </wp:positionV>
                <wp:extent cx="6238875" cy="1562100"/>
                <wp:effectExtent b="0" l="0" r="0" t="0"/>
                <wp:wrapNone/>
                <wp:docPr id="3"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-180974</wp:posOffset>
                </wp:positionH>
                <wp:positionV relativeFrom="paragraph">
                  <wp:posOffset>254000</wp:posOffset>
                </wp:positionV>
                <wp:extent cx="6238875" cy="156210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-180974</wp:posOffset>
                </wp:positionH>
                <wp:positionV relativeFrom="paragraph">
                  <wp:posOffset>254000</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-180974</wp:posOffset>
                </wp:positionH>
                <wp:positionV relativeFrom="paragraph">
                  <wp:posOffset>254000</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-180974</wp:posOffset>
                </wp:positionH>
                <wp:positionV relativeFrom="paragraph">
                  <wp:posOffset>257175</wp:posOffset>
                </wp:positionV>
                <wp:extent cx="6238875" cy="1562100"/>
                <wp:effectExtent b="0" l="0" r="0" t="0"/>
                <wp:wrapNone/>
                <wp:docPr id="2"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-180974</wp:posOffset>
                </wp:positionH>
                <wp:positionV relativeFrom="paragraph">
                  <wp:posOffset>257175</wp:posOffset>
                </wp:positionV>
                <wp:extent cx="6238875" cy="15621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0" w:before="0" w:lineRule="auto"/>
        <w:ind w:left="0" w:firstLine="0"/>
        <w:rPr>
          <w:rFonts w:ascii="Calibri" w:cs="Calibri" w:eastAsia="Calibri" w:hAnsi="Calibri"/>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rFonts w:ascii="Calibri" w:cs="Calibri" w:eastAsia="Calibri" w:hAnsi="Calibri"/>
                <w:b w:val="1"/>
                <w:bCs w:val="1"/>
                <w:color w:val="073763"/>
              </w:rPr>
            </w:pPr>
            <w:r w:rsidDel="00000000" w:rsidR="00000000" w:rsidRPr="00000000">
              <w:rPr>
                <w:rFonts w:ascii="Calibri" w:cs="Calibri" w:eastAsia="Calibri" w:hAnsi="Calibri"/>
                <w:b w:val="1"/>
                <w:bCs w:val="1"/>
                <w:color w:val="073763"/>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rFonts w:ascii="Calibri" w:cs="Calibri" w:eastAsia="Calibri" w:hAnsi="Calibri"/>
                <w:b w:val="1"/>
                <w:bCs w:val="1"/>
                <w:color w:val="073763"/>
              </w:rPr>
            </w:pPr>
            <w:r w:rsidDel="00000000" w:rsidR="00000000" w:rsidRPr="00000000">
              <w:rPr>
                <w:rFonts w:ascii="Calibri" w:cs="Calibri" w:eastAsia="Calibri" w:hAnsi="Calibri"/>
                <w:b w:val="1"/>
                <w:bCs w:val="1"/>
                <w:color w:val="073763"/>
                <w:rtl w:val="0"/>
              </w:rPr>
              <w:t xml:space="preserve">Rol en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rFonts w:ascii="Calibri" w:cs="Calibri" w:eastAsia="Calibri" w:hAnsi="Calibri"/>
                <w:b w:val="1"/>
                <w:bCs w:val="1"/>
                <w:color w:val="073763"/>
              </w:rPr>
            </w:pPr>
            <w:r w:rsidDel="00000000" w:rsidR="00000000" w:rsidRPr="00000000">
              <w:rPr>
                <w:rFonts w:ascii="Calibri" w:cs="Calibri" w:eastAsia="Calibri" w:hAnsi="Calibri"/>
                <w:b w:val="1"/>
                <w:bCs w:val="1"/>
                <w:color w:val="073763"/>
                <w:rtl w:val="0"/>
              </w:rPr>
              <w:t xml:space="preserve">Rut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rFonts w:ascii="Calibri" w:cs="Calibri" w:eastAsia="Calibri" w:hAnsi="Calibri"/>
              </w:rPr>
            </w:pPr>
            <w:r w:rsidDel="00000000" w:rsidR="00000000" w:rsidRPr="00000000">
              <w:rPr>
                <w:rFonts w:ascii="Calibri" w:cs="Calibri" w:eastAsia="Calibri" w:hAnsi="Calibri"/>
                <w:rtl w:val="0"/>
              </w:rPr>
              <w:t xml:space="preserve">Matías Santelices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rFonts w:ascii="Calibri" w:cs="Calibri" w:eastAsia="Calibri" w:hAnsi="Calibri"/>
              </w:rPr>
            </w:pPr>
            <w:r w:rsidDel="00000000" w:rsidR="00000000" w:rsidRPr="00000000">
              <w:rPr>
                <w:rFonts w:ascii="Calibri" w:cs="Calibri" w:eastAsia="Calibri" w:hAnsi="Calibri"/>
                <w:rtl w:val="0"/>
              </w:rPr>
              <w:t xml:space="preserve">Desarrollo y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rFonts w:ascii="Calibri" w:cs="Calibri" w:eastAsia="Calibri" w:hAnsi="Calibri"/>
              </w:rPr>
            </w:pPr>
            <w:r w:rsidDel="00000000" w:rsidR="00000000" w:rsidRPr="00000000">
              <w:rPr>
                <w:rFonts w:ascii="Calibri" w:cs="Calibri" w:eastAsia="Calibri" w:hAnsi="Calibri"/>
                <w:rtl w:val="0"/>
              </w:rPr>
              <w:t xml:space="preserve">21.608.233-8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rFonts w:ascii="Calibri" w:cs="Calibri" w:eastAsia="Calibri" w:hAnsi="Calibri"/>
              </w:rPr>
            </w:pPr>
            <w:r w:rsidDel="00000000" w:rsidR="00000000" w:rsidRPr="00000000">
              <w:rPr>
                <w:rFonts w:ascii="Calibri" w:cs="Calibri" w:eastAsia="Calibri" w:hAnsi="Calibri"/>
                <w:rtl w:val="0"/>
              </w:rPr>
              <w:t xml:space="preserve">César Soto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rFonts w:ascii="Calibri" w:cs="Calibri" w:eastAsia="Calibri" w:hAnsi="Calibri"/>
              </w:rPr>
            </w:pPr>
            <w:r w:rsidDel="00000000" w:rsidR="00000000" w:rsidRPr="00000000">
              <w:rPr>
                <w:rFonts w:ascii="Calibri" w:cs="Calibri" w:eastAsia="Calibri" w:hAnsi="Calibri"/>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rFonts w:ascii="Calibri" w:cs="Calibri" w:eastAsia="Calibri" w:hAnsi="Calibri"/>
              </w:rPr>
            </w:pPr>
            <w:r w:rsidDel="00000000" w:rsidR="00000000" w:rsidRPr="00000000">
              <w:rPr>
                <w:rFonts w:ascii="Calibri" w:cs="Calibri" w:eastAsia="Calibri" w:hAnsi="Calibri"/>
                <w:rtl w:val="0"/>
              </w:rPr>
              <w:t xml:space="preserve">21.823.523-9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rFonts w:ascii="Calibri" w:cs="Calibri" w:eastAsia="Calibri" w:hAnsi="Calibri"/>
              </w:rPr>
            </w:pPr>
            <w:r w:rsidDel="00000000" w:rsidR="00000000" w:rsidRPr="00000000">
              <w:rPr>
                <w:rFonts w:ascii="Calibri" w:cs="Calibri" w:eastAsia="Calibri" w:hAnsi="Calibri"/>
                <w:rtl w:val="0"/>
              </w:rPr>
              <w:t xml:space="preserve">Moisés Leyton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rFonts w:ascii="Calibri" w:cs="Calibri" w:eastAsia="Calibri" w:hAnsi="Calibri"/>
              </w:rPr>
            </w:pPr>
            <w:r w:rsidDel="00000000" w:rsidR="00000000" w:rsidRPr="00000000">
              <w:rPr>
                <w:rFonts w:ascii="Calibri" w:cs="Calibri" w:eastAsia="Calibri" w:hAnsi="Calibri"/>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rFonts w:ascii="Calibri" w:cs="Calibri" w:eastAsia="Calibri" w:hAnsi="Calibri"/>
              </w:rPr>
            </w:pPr>
            <w:r w:rsidDel="00000000" w:rsidR="00000000" w:rsidRPr="00000000">
              <w:rPr>
                <w:rFonts w:ascii="Calibri" w:cs="Calibri" w:eastAsia="Calibri" w:hAnsi="Calibri"/>
                <w:rtl w:val="0"/>
              </w:rPr>
              <w:t xml:space="preserve">21.505.137-4</w:t>
            </w:r>
          </w:p>
        </w:tc>
      </w:tr>
    </w:tbl>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2"/>
        <w:rPr>
          <w:rFonts w:ascii="Calibri" w:cs="Calibri" w:eastAsia="Calibri" w:hAnsi="Calibri"/>
          <w:color w:val="073763"/>
        </w:rPr>
      </w:pPr>
      <w:bookmarkStart w:colFirst="0" w:colLast="0" w:name="_e8xayeyflgt8" w:id="1"/>
      <w:bookmarkEnd w:id="1"/>
      <w:r w:rsidDel="00000000" w:rsidR="00000000" w:rsidRPr="00000000">
        <w:rPr>
          <w:rFonts w:ascii="Calibri" w:cs="Calibri" w:eastAsia="Calibri" w:hAnsi="Calibri"/>
          <w:color w:val="073763"/>
          <w:rtl w:val="0"/>
        </w:rPr>
        <w:t xml:space="preserve">1. Resumen de avance del Proyecto APT</w:t>
      </w:r>
    </w:p>
    <w:p w:rsidR="00000000" w:rsidDel="00000000" w:rsidP="00000000" w:rsidRDefault="00000000" w:rsidRPr="00000000" w14:paraId="00000019">
      <w:pPr>
        <w:pStyle w:val="Heading3"/>
        <w:rPr>
          <w:rFonts w:ascii="Calibri" w:cs="Calibri" w:eastAsia="Calibri" w:hAnsi="Calibri"/>
          <w:color w:val="000000"/>
        </w:rPr>
      </w:pPr>
      <w:bookmarkStart w:colFirst="0" w:colLast="0" w:name="_pgc9sf8pedx5" w:id="2"/>
      <w:bookmarkEnd w:id="2"/>
      <w:r w:rsidDel="00000000" w:rsidR="00000000" w:rsidRPr="00000000">
        <w:rPr>
          <w:rFonts w:ascii="Calibri" w:cs="Calibri" w:eastAsia="Calibri" w:hAnsi="Calibri"/>
          <w:color w:val="000000"/>
          <w:rtl w:val="0"/>
        </w:rPr>
        <w:t xml:space="preserve">Resumen de avance</w:t>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PetMatch busca que en Melipilla un dueño publique una alerta de mascota perdida y cualquier persona reporte un avistamiento, para que el sistema proponga coincidencias por cercanía, tiempo y descripción.</w:t>
      </w:r>
    </w:p>
    <w:p w:rsidR="00000000" w:rsidDel="00000000" w:rsidP="00000000" w:rsidRDefault="00000000" w:rsidRPr="00000000" w14:paraId="0000001B">
      <w:pP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Hasta esta Fase 2 el equipo cerró la definición del proyecto y el Sprint 1. En la validación del 1 de septiembre de 2026 quedaron aceptadas las ocho tareas del sprint: Matías armó la estructura del backend y la API, la publicación de mascotas perdidas, el registro de avistamientos, el mapa con geolocalización, los filtros de búsqueda y la base PostgreSQL. César organizó el sprint y el seguimiento. Moisés revisó el avance y validó las funcionalidades. Las horas realizadas coincidieron con las estimadas.</w:t>
      </w:r>
    </w:p>
    <w:p w:rsidR="00000000" w:rsidDel="00000000" w:rsidP="00000000" w:rsidRDefault="00000000" w:rsidRPr="00000000" w14:paraId="0000001D">
      <w:pP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En paralelo se dejaron los artefactos Scrum: visión y roles, épicas e historias de usuario, product backlog, sprint backlog, burndown y la retrospectiva. La aplicación móvil en Expo ya se probó en un Android de desarrollo, con mapa, autenticación y formularios conectados a la API. Hay fotos de la evidencia con el cliente (29 de septiembre) y un video de la presentación (12 de octubre).</w:t>
      </w:r>
    </w:p>
    <w:p w:rsidR="00000000" w:rsidDel="00000000" w:rsidP="00000000" w:rsidRDefault="00000000" w:rsidRPr="00000000" w14:paraId="0000001F">
      <w:pP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También están armados los documentos de calidad que pide esta fase, actualizados al 12 de octubre: Documento de Arquitectura (DAS), vistas 4+1 (lógica, escenarios, procesos, despliegue y física), Plan de Pruebas, planilla de casos de prueba, Registro de Defectos (20 defectos), Matriz de Control de Cambios y EDT con análisis de ingresos.</w:t>
      </w:r>
    </w:p>
    <w:p w:rsidR="00000000" w:rsidDel="00000000" w:rsidP="00000000" w:rsidRDefault="00000000" w:rsidRPr="00000000" w14:paraId="00000021">
      <w:pP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El objetivo general se mantiene. Lo que cambió fue la forma de construirlo, y eso se explica en los ajustes.</w:t>
      </w:r>
    </w:p>
    <w:p w:rsidR="00000000" w:rsidDel="00000000" w:rsidP="00000000" w:rsidRDefault="00000000" w:rsidRPr="00000000" w14:paraId="00000023">
      <w:pPr>
        <w:pStyle w:val="Heading3"/>
        <w:rPr>
          <w:rFonts w:ascii="Calibri" w:cs="Calibri" w:eastAsia="Calibri" w:hAnsi="Calibri"/>
          <w:color w:val="073763"/>
        </w:rPr>
      </w:pPr>
      <w:bookmarkStart w:colFirst="0" w:colLast="0" w:name="_4qsjf153elid" w:id="3"/>
      <w:bookmarkEnd w:id="3"/>
      <w:r w:rsidDel="00000000" w:rsidR="00000000" w:rsidRPr="00000000">
        <w:rPr>
          <w:rFonts w:ascii="Calibri" w:cs="Calibri" w:eastAsia="Calibri" w:hAnsi="Calibri"/>
          <w:color w:val="073763"/>
          <w:rtl w:val="0"/>
        </w:rPr>
        <w:t xml:space="preserve">Objetivos</w:t>
      </w:r>
    </w:p>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El objetivo general no se reformuló: desarrollar la plataforma para Melipilla, con API y aplicación móvil, para publicar alertas, reportar avistamientos y sugerir coincidencias.</w:t>
      </w:r>
    </w:p>
    <w:p w:rsidR="00000000" w:rsidDel="00000000" w:rsidP="00000000" w:rsidRDefault="00000000" w:rsidRPr="00000000" w14:paraId="00000025">
      <w:pP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Los objetivos específicos de la Fase 1 siguen vigentes, con dos precisiones de alcance:</w:t>
      </w:r>
    </w:p>
    <w:p w:rsidR="00000000" w:rsidDel="00000000" w:rsidP="00000000" w:rsidRDefault="00000000" w:rsidRPr="00000000" w14:paraId="00000027">
      <w:pP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8">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El avistamiento se puede reportar sin cuenta. El registro y el inicio de sesión quedan para quien publica y administra una alerta. Se corrigió la historia que pedía login para usar toda la plataforma, porque no coincidía con ese uso.</w:t>
      </w:r>
    </w:p>
    <w:p w:rsidR="00000000" w:rsidDel="00000000" w:rsidP="00000000" w:rsidRDefault="00000000" w:rsidRPr="00000000" w14:paraId="00000029">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La distancia ya no se resuelve con una consulta PostGIS. Latitud y longitud se guardan y el puntaje se calcula con Haversine en el backend. El objetivo de guardar la ubicación y calcular cercanía se cumple; cambia la técnica.</w:t>
      </w:r>
    </w:p>
    <w:p w:rsidR="00000000" w:rsidDel="00000000" w:rsidP="00000000" w:rsidRDefault="00000000" w:rsidRPr="00000000" w14:paraId="0000002A">
      <w:pPr>
        <w:pStyle w:val="Heading3"/>
        <w:rPr>
          <w:rFonts w:ascii="Calibri" w:cs="Calibri" w:eastAsia="Calibri" w:hAnsi="Calibri"/>
          <w:color w:val="073763"/>
        </w:rPr>
      </w:pPr>
      <w:bookmarkStart w:colFirst="0" w:colLast="0" w:name="_49w8kpinfz8w" w:id="4"/>
      <w:bookmarkEnd w:id="4"/>
      <w:r w:rsidDel="00000000" w:rsidR="00000000" w:rsidRPr="00000000">
        <w:rPr>
          <w:rFonts w:ascii="Calibri" w:cs="Calibri" w:eastAsia="Calibri" w:hAnsi="Calibri"/>
          <w:color w:val="073763"/>
          <w:rtl w:val="0"/>
        </w:rPr>
        <w:t xml:space="preserve">Metodología</w:t>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Se mantiene Scrum adaptado a las fases de la asignatura: planning, desarrollo, prueba del incremento y revisión. Los roles no cambiaron. César lleva el tablero y el seguimiento, Moisés prioriza y valida, y Matías construye.</w:t>
      </w:r>
    </w:p>
    <w:p w:rsidR="00000000" w:rsidDel="00000000" w:rsidP="00000000" w:rsidRDefault="00000000" w:rsidRPr="00000000" w14:paraId="0000002C">
      <w:pP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El ajuste está en la herramienta del backend. En la Fase 1 el plan decía Next.js, Prisma y PostgreSQL/PostGIS en Neon. En el desarrollo la API quedó en FastAPI, con módulos de autenticación, alertas, avistamientos y matching, y la aplicación móvil siguió en Expo y React Native. El control de versiones sigue en Git y GitHub, y los documentos en la carpeta compartida de Drive. El tablero de trabajo es Trello.</w:t>
      </w:r>
    </w:p>
    <w:p w:rsidR="00000000" w:rsidDel="00000000" w:rsidP="00000000" w:rsidRDefault="00000000" w:rsidRPr="00000000" w14:paraId="0000002E">
      <w:pPr>
        <w:pStyle w:val="Heading3"/>
        <w:rPr>
          <w:rFonts w:ascii="Calibri" w:cs="Calibri" w:eastAsia="Calibri" w:hAnsi="Calibri"/>
          <w:color w:val="073763"/>
        </w:rPr>
      </w:pPr>
      <w:bookmarkStart w:colFirst="0" w:colLast="0" w:name="_cuub2akgup7j" w:id="5"/>
      <w:bookmarkEnd w:id="5"/>
      <w:r w:rsidDel="00000000" w:rsidR="00000000" w:rsidRPr="00000000">
        <w:rPr>
          <w:rFonts w:ascii="Calibri" w:cs="Calibri" w:eastAsia="Calibri" w:hAnsi="Calibri"/>
          <w:color w:val="073763"/>
          <w:rtl w:val="0"/>
        </w:rPr>
        <w:t xml:space="preserve">Evidencias de avance</w:t>
      </w:r>
    </w:p>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Las evidencias están en la carpeta Capstone, sobre todo en Doc_Scrum, RECURSOS VARIOS FASE 2 y Evidencia Cliente.</w:t>
      </w:r>
    </w:p>
    <w:p w:rsidR="00000000" w:rsidDel="00000000" w:rsidP="00000000" w:rsidRDefault="00000000" w:rsidRPr="00000000" w14:paraId="00000030">
      <w:pPr>
        <w:spacing w:after="0" w:before="0" w:lineRule="auto"/>
        <w:ind w:left="0" w:firstLine="0"/>
        <w:rPr>
          <w:rFonts w:ascii="Calibri" w:cs="Calibri" w:eastAsia="Calibri" w:hAnsi="Calibri"/>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2850"/>
        <w:gridCol w:w="3645"/>
        <w:tblGridChange w:id="0">
          <w:tblGrid>
            <w:gridCol w:w="2865"/>
            <w:gridCol w:w="2850"/>
            <w:gridCol w:w="36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rFonts w:ascii="Calibri" w:cs="Calibri" w:eastAsia="Calibri" w:hAnsi="Calibri"/>
                <w:b w:val="1"/>
                <w:bCs w:val="1"/>
                <w:color w:val="073763"/>
              </w:rPr>
            </w:pPr>
            <w:r w:rsidDel="00000000" w:rsidR="00000000" w:rsidRPr="00000000">
              <w:rPr>
                <w:rFonts w:ascii="Calibri" w:cs="Calibri" w:eastAsia="Calibri" w:hAnsi="Calibri"/>
                <w:b w:val="1"/>
                <w:bCs w:val="1"/>
                <w:color w:val="073763"/>
                <w:rtl w:val="0"/>
              </w:rPr>
              <w:t xml:space="preserve">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rFonts w:ascii="Calibri" w:cs="Calibri" w:eastAsia="Calibri" w:hAnsi="Calibri"/>
                <w:b w:val="1"/>
                <w:bCs w:val="1"/>
                <w:color w:val="073763"/>
              </w:rPr>
            </w:pPr>
            <w:r w:rsidDel="00000000" w:rsidR="00000000" w:rsidRPr="00000000">
              <w:rPr>
                <w:rFonts w:ascii="Calibri" w:cs="Calibri" w:eastAsia="Calibri" w:hAnsi="Calibri"/>
                <w:b w:val="1"/>
                <w:bCs w:val="1"/>
                <w:color w:val="073763"/>
                <w:rtl w:val="0"/>
              </w:rPr>
              <w:t xml:space="preserve">Qué muestra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rFonts w:ascii="Calibri" w:cs="Calibri" w:eastAsia="Calibri" w:hAnsi="Calibri"/>
                <w:b w:val="1"/>
                <w:bCs w:val="1"/>
                <w:color w:val="073763"/>
              </w:rPr>
            </w:pPr>
            <w:r w:rsidDel="00000000" w:rsidR="00000000" w:rsidRPr="00000000">
              <w:rPr>
                <w:rFonts w:ascii="Calibri" w:cs="Calibri" w:eastAsia="Calibri" w:hAnsi="Calibri"/>
                <w:b w:val="1"/>
                <w:bCs w:val="1"/>
                <w:color w:val="073763"/>
                <w:rtl w:val="0"/>
              </w:rPr>
              <w:t xml:space="preserve">Por qué sirve para evaluar el avance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rFonts w:ascii="Calibri" w:cs="Calibri" w:eastAsia="Calibri" w:hAnsi="Calibri"/>
              </w:rPr>
            </w:pPr>
            <w:r w:rsidDel="00000000" w:rsidR="00000000" w:rsidRPr="00000000">
              <w:rPr>
                <w:rFonts w:ascii="Calibri" w:cs="Calibri" w:eastAsia="Calibri" w:hAnsi="Calibri"/>
                <w:rtl w:val="0"/>
              </w:rPr>
              <w:t xml:space="preserve">Documento validando 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rFonts w:ascii="Calibri" w:cs="Calibri" w:eastAsia="Calibri" w:hAnsi="Calibri"/>
              </w:rPr>
            </w:pPr>
            <w:r w:rsidDel="00000000" w:rsidR="00000000" w:rsidRPr="00000000">
              <w:rPr>
                <w:rFonts w:ascii="Calibri" w:cs="Calibri" w:eastAsia="Calibri" w:hAnsi="Calibri"/>
                <w:rtl w:val="0"/>
              </w:rPr>
              <w:t xml:space="preserve">Las ocho tareas del sprint, horas y estado Aceptado, con 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rFonts w:ascii="Calibri" w:cs="Calibri" w:eastAsia="Calibri" w:hAnsi="Calibri"/>
              </w:rPr>
            </w:pPr>
            <w:r w:rsidDel="00000000" w:rsidR="00000000" w:rsidRPr="00000000">
              <w:rPr>
                <w:rFonts w:ascii="Calibri" w:cs="Calibri" w:eastAsia="Calibri" w:hAnsi="Calibri"/>
                <w:rtl w:val="0"/>
              </w:rPr>
              <w:t xml:space="preserve">Muestra que el primer incremento se planificó, se hizo y el Product Owner lo cerró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rFonts w:ascii="Calibri" w:cs="Calibri" w:eastAsia="Calibri" w:hAnsi="Calibri"/>
              </w:rPr>
            </w:pPr>
            <w:r w:rsidDel="00000000" w:rsidR="00000000" w:rsidRPr="00000000">
              <w:rPr>
                <w:rFonts w:ascii="Calibri" w:cs="Calibri" w:eastAsia="Calibri" w:hAnsi="Calibri"/>
                <w:rtl w:val="0"/>
              </w:rPr>
              <w:t xml:space="preserve">Backlog, historias, burndown y retrospectiva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rFonts w:ascii="Calibri" w:cs="Calibri" w:eastAsia="Calibri" w:hAnsi="Calibri"/>
              </w:rPr>
            </w:pPr>
            <w:r w:rsidDel="00000000" w:rsidR="00000000" w:rsidRPr="00000000">
              <w:rPr>
                <w:rFonts w:ascii="Calibri" w:cs="Calibri" w:eastAsia="Calibri" w:hAnsi="Calibri"/>
                <w:rtl w:val="0"/>
              </w:rPr>
              <w:t xml:space="preserve">Prioridad, criterios y lo que el equipo detectó al cerrar 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rFonts w:ascii="Calibri" w:cs="Calibri" w:eastAsia="Calibri" w:hAnsi="Calibri"/>
              </w:rPr>
            </w:pPr>
            <w:r w:rsidDel="00000000" w:rsidR="00000000" w:rsidRPr="00000000">
              <w:rPr>
                <w:rFonts w:ascii="Calibri" w:cs="Calibri" w:eastAsia="Calibri" w:hAnsi="Calibri"/>
                <w:rtl w:val="0"/>
              </w:rPr>
              <w:t xml:space="preserve">Da cuenta de la gestión Scrum, no solo del código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rFonts w:ascii="Calibri" w:cs="Calibri" w:eastAsia="Calibri" w:hAnsi="Calibri"/>
              </w:rPr>
            </w:pPr>
            <w:r w:rsidDel="00000000" w:rsidR="00000000" w:rsidRPr="00000000">
              <w:rPr>
                <w:rFonts w:ascii="Calibri" w:cs="Calibri" w:eastAsia="Calibri" w:hAnsi="Calibri"/>
                <w:rtl w:val="0"/>
              </w:rPr>
              <w:t xml:space="preserve">DAS y vistas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rFonts w:ascii="Calibri" w:cs="Calibri" w:eastAsia="Calibri" w:hAnsi="Calibri"/>
              </w:rPr>
            </w:pPr>
            <w:r w:rsidDel="00000000" w:rsidR="00000000" w:rsidRPr="00000000">
              <w:rPr>
                <w:rFonts w:ascii="Calibri" w:cs="Calibri" w:eastAsia="Calibri" w:hAnsi="Calibri"/>
                <w:rtl w:val="0"/>
              </w:rPr>
              <w:t xml:space="preserve">Arquitectura, componentes y despliegue del sistema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rFonts w:ascii="Calibri" w:cs="Calibri" w:eastAsia="Calibri" w:hAnsi="Calibri"/>
              </w:rPr>
            </w:pPr>
            <w:r w:rsidDel="00000000" w:rsidR="00000000" w:rsidRPr="00000000">
              <w:rPr>
                <w:rFonts w:ascii="Calibri" w:cs="Calibri" w:eastAsia="Calibri" w:hAnsi="Calibri"/>
                <w:rtl w:val="0"/>
              </w:rPr>
              <w:t xml:space="preserve">Relaciona la solución construida con la competencia de desarrollar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rFonts w:ascii="Calibri" w:cs="Calibri" w:eastAsia="Calibri" w:hAnsi="Calibri"/>
              </w:rPr>
            </w:pPr>
            <w:r w:rsidDel="00000000" w:rsidR="00000000" w:rsidRPr="00000000">
              <w:rPr>
                <w:rFonts w:ascii="Calibri" w:cs="Calibri" w:eastAsia="Calibri" w:hAnsi="Calibri"/>
                <w:rtl w:val="0"/>
              </w:rPr>
              <w:t xml:space="preserve">Plan de Pruebas, casos de prueba y Registro de Defectos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rFonts w:ascii="Calibri" w:cs="Calibri" w:eastAsia="Calibri" w:hAnsi="Calibri"/>
              </w:rPr>
            </w:pPr>
            <w:r w:rsidDel="00000000" w:rsidR="00000000" w:rsidRPr="00000000">
              <w:rPr>
                <w:rFonts w:ascii="Calibri" w:cs="Calibri" w:eastAsia="Calibri" w:hAnsi="Calibri"/>
                <w:rtl w:val="0"/>
              </w:rPr>
              <w:t xml:space="preserve">Diseño de pruebas y 20 defectos con severidad y observación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rFonts w:ascii="Calibri" w:cs="Calibri" w:eastAsia="Calibri" w:hAnsi="Calibri"/>
              </w:rPr>
            </w:pPr>
            <w:r w:rsidDel="00000000" w:rsidR="00000000" w:rsidRPr="00000000">
              <w:rPr>
                <w:rFonts w:ascii="Calibri" w:cs="Calibri" w:eastAsia="Calibri" w:hAnsi="Calibri"/>
                <w:rtl w:val="0"/>
              </w:rPr>
              <w:t xml:space="preserve">Evidencia la competencia de pruebas. Varias filas quedaron en “No aplica” porque describían endpoints que la API ya no tiene; esa revisión también es parte del control de calidad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rFonts w:ascii="Calibri" w:cs="Calibri" w:eastAsia="Calibri" w:hAnsi="Calibri"/>
              </w:rPr>
            </w:pPr>
            <w:r w:rsidDel="00000000" w:rsidR="00000000" w:rsidRPr="00000000">
              <w:rPr>
                <w:rFonts w:ascii="Calibri" w:cs="Calibri" w:eastAsia="Calibri" w:hAnsi="Calibri"/>
                <w:rtl w:val="0"/>
              </w:rPr>
              <w:t xml:space="preserve">Matriz de Control de Cambios y EDT con análisis de ingresos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rFonts w:ascii="Calibri" w:cs="Calibri" w:eastAsia="Calibri" w:hAnsi="Calibri"/>
              </w:rPr>
            </w:pPr>
            <w:r w:rsidDel="00000000" w:rsidR="00000000" w:rsidRPr="00000000">
              <w:rPr>
                <w:rFonts w:ascii="Calibri" w:cs="Calibri" w:eastAsia="Calibri" w:hAnsi="Calibri"/>
                <w:rtl w:val="0"/>
              </w:rPr>
              <w:t xml:space="preserve">Cambios de alcance y desglose del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rFonts w:ascii="Calibri" w:cs="Calibri" w:eastAsia="Calibri" w:hAnsi="Calibri"/>
              </w:rPr>
            </w:pPr>
            <w:r w:rsidDel="00000000" w:rsidR="00000000" w:rsidRPr="00000000">
              <w:rPr>
                <w:rFonts w:ascii="Calibri" w:cs="Calibri" w:eastAsia="Calibri" w:hAnsi="Calibri"/>
                <w:rtl w:val="0"/>
              </w:rPr>
              <w:t xml:space="preserve">Muestra cómo se controló el proyecto cuando el alcance o la técnica se movieron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rFonts w:ascii="Calibri" w:cs="Calibri" w:eastAsia="Calibri" w:hAnsi="Calibri"/>
              </w:rPr>
            </w:pPr>
            <w:r w:rsidDel="00000000" w:rsidR="00000000" w:rsidRPr="00000000">
              <w:rPr>
                <w:rFonts w:ascii="Calibri" w:cs="Calibri" w:eastAsia="Calibri" w:hAnsi="Calibri"/>
                <w:rtl w:val="0"/>
              </w:rPr>
              <w:t xml:space="preserve">Fotos de Evidencia Cliente y video del 12 de octubre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rFonts w:ascii="Calibri" w:cs="Calibri" w:eastAsia="Calibri" w:hAnsi="Calibri"/>
              </w:rPr>
            </w:pPr>
            <w:r w:rsidDel="00000000" w:rsidR="00000000" w:rsidRPr="00000000">
              <w:rPr>
                <w:rFonts w:ascii="Calibri" w:cs="Calibri" w:eastAsia="Calibri" w:hAnsi="Calibri"/>
                <w:rtl w:val="0"/>
              </w:rPr>
              <w:t xml:space="preserve">Uso de la aplicación y presentación del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rFonts w:ascii="Calibri" w:cs="Calibri" w:eastAsia="Calibri" w:hAnsi="Calibri"/>
              </w:rPr>
            </w:pPr>
            <w:r w:rsidDel="00000000" w:rsidR="00000000" w:rsidRPr="00000000">
              <w:rPr>
                <w:rFonts w:ascii="Calibri" w:cs="Calibri" w:eastAsia="Calibri" w:hAnsi="Calibri"/>
                <w:rtl w:val="0"/>
              </w:rPr>
              <w:t xml:space="preserve">Muestra el producto funcionando, no solo los documentos</w:t>
            </w:r>
          </w:p>
        </w:tc>
      </w:tr>
    </w:tbl>
    <w:p w:rsidR="00000000" w:rsidDel="00000000" w:rsidP="00000000" w:rsidRDefault="00000000" w:rsidRPr="00000000" w14:paraId="00000046">
      <w:pP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La calidad se cuidó con tres prácticas de la disciplina. Primero, Scrum: cada historia del Sprint 1 tuvo estimación, responsable y validación del Product Owner antes de darse por aceptada. Segundo, el registro de defectos se contrastó con el código y se anotó cuándo un hallazgo ya no correspondía (por ejemplo, un filtro de especie que la API no expone y que la app resuelve en pantalla, o un cron de matching que no existe porque el cálculo ocurre al crear la alerta o el avistamiento). Tercero, la matriz de control de cambios evita sumar funciones, como una pantalla de “reencontrada”, sin decidir si entran en este alcance.</w:t>
      </w:r>
    </w:p>
    <w:p w:rsidR="00000000" w:rsidDel="00000000" w:rsidP="00000000" w:rsidRDefault="00000000" w:rsidRPr="00000000" w14:paraId="00000048">
      <w:pPr>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2"/>
        <w:rPr>
          <w:rFonts w:ascii="Calibri" w:cs="Calibri" w:eastAsia="Calibri" w:hAnsi="Calibri"/>
          <w:color w:val="073763"/>
        </w:rPr>
      </w:pPr>
      <w:bookmarkStart w:colFirst="0" w:colLast="0" w:name="_yne1cex18egf" w:id="6"/>
      <w:bookmarkEnd w:id="6"/>
      <w:r w:rsidDel="00000000" w:rsidR="00000000" w:rsidRPr="00000000">
        <w:rPr>
          <w:rFonts w:ascii="Calibri" w:cs="Calibri" w:eastAsia="Calibri" w:hAnsi="Calibri"/>
          <w:color w:val="073763"/>
          <w:rtl w:val="0"/>
        </w:rPr>
        <w:t xml:space="preserve">2. Monitoreo del plan de trabajo</w:t>
      </w:r>
    </w:p>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El plan que se monitorea es el de la Fase 1 (carta de 18 semanas). La columna de estado usa los tipos de la guía: En curso, Con retraso, No iniciado, Completado o Ajustada.</w:t>
      </w:r>
    </w:p>
    <w:p w:rsidR="00000000" w:rsidDel="00000000" w:rsidP="00000000" w:rsidRDefault="00000000" w:rsidRPr="00000000" w14:paraId="0000004B">
      <w:pPr>
        <w:spacing w:after="0" w:before="0" w:lineRule="auto"/>
        <w:ind w:left="0" w:firstLine="0"/>
        <w:rPr>
          <w:rFonts w:ascii="Calibri" w:cs="Calibri" w:eastAsia="Calibri" w:hAnsi="Calibri"/>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Competencia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Duración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 de 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Ajustes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rFonts w:ascii="Calibri" w:cs="Calibri" w:eastAsia="Calibri" w:hAnsi="Calibri"/>
              </w:rPr>
            </w:pPr>
            <w:r w:rsidDel="00000000" w:rsidR="00000000" w:rsidRPr="00000000">
              <w:rPr>
                <w:rFonts w:ascii="Calibri" w:cs="Calibri" w:eastAsia="Calibri" w:hAnsi="Calibri"/>
                <w:rtl w:val="0"/>
              </w:rPr>
              <w:t xml:space="preserve">Gestionar proyectos informáticos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rFonts w:ascii="Calibri" w:cs="Calibri" w:eastAsia="Calibri" w:hAnsi="Calibri"/>
              </w:rPr>
            </w:pPr>
            <w:r w:rsidDel="00000000" w:rsidR="00000000" w:rsidRPr="00000000">
              <w:rPr>
                <w:rFonts w:ascii="Calibri" w:cs="Calibri" w:eastAsia="Calibri" w:hAnsi="Calibri"/>
                <w:rtl w:val="0"/>
              </w:rPr>
              <w:t xml:space="preserve">Definición y diseño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rFonts w:ascii="Calibri" w:cs="Calibri" w:eastAsia="Calibri" w:hAnsi="Calibri"/>
              </w:rPr>
            </w:pPr>
            <w:r w:rsidDel="00000000" w:rsidR="00000000" w:rsidRPr="00000000">
              <w:rPr>
                <w:rFonts w:ascii="Calibri" w:cs="Calibri" w:eastAsia="Calibri" w:hAnsi="Calibri"/>
                <w:rtl w:val="0"/>
              </w:rPr>
              <w:t xml:space="preserve">Computador, guía del estudiante,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rFonts w:ascii="Calibri" w:cs="Calibri" w:eastAsia="Calibri" w:hAnsi="Calibri"/>
              </w:rPr>
            </w:pPr>
            <w:r w:rsidDel="00000000" w:rsidR="00000000" w:rsidRPr="00000000">
              <w:rPr>
                <w:rFonts w:ascii="Calibri" w:cs="Calibri" w:eastAsia="Calibri" w:hAnsi="Calibri"/>
                <w:rtl w:val="0"/>
              </w:rPr>
              <w:t xml:space="preserve">4 semanas (S1–S4)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rFonts w:ascii="Calibri" w:cs="Calibri" w:eastAsia="Calibri" w:hAnsi="Calibri"/>
              </w:rPr>
            </w:pPr>
            <w:r w:rsidDel="00000000" w:rsidR="00000000" w:rsidRPr="00000000">
              <w:rPr>
                <w:rFonts w:ascii="Calibri" w:cs="Calibri" w:eastAsia="Calibri" w:hAnsi="Calibri"/>
                <w:rtl w:val="0"/>
              </w:rPr>
              <w:t xml:space="preserve">Matías Santelises, César Soto, Moisés Leyton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rFonts w:ascii="Calibri" w:cs="Calibri" w:eastAsia="Calibri" w:hAnsi="Calibri"/>
              </w:rPr>
            </w:pPr>
            <w:r w:rsidDel="00000000" w:rsidR="00000000" w:rsidRPr="00000000">
              <w:rPr>
                <w:rFonts w:ascii="Calibri" w:cs="Calibri" w:eastAsia="Calibri" w:hAnsi="Calibri"/>
                <w:rtl w:val="0"/>
              </w:rPr>
              <w:t xml:space="preserve">Fase 1 entregada: fundamentación, objetivos, metodología y carta Gantt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rFonts w:ascii="Calibri" w:cs="Calibri" w:eastAsia="Calibri" w:hAnsi="Calibri"/>
              </w:rPr>
            </w:pPr>
            <w:r w:rsidDel="00000000" w:rsidR="00000000" w:rsidRPr="00000000">
              <w:rPr>
                <w:rFonts w:ascii="Calibri" w:cs="Calibri" w:eastAsia="Calibri" w:hAnsi="Calibri"/>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rFonts w:ascii="Calibri" w:cs="Calibri" w:eastAsia="Calibri" w:hAnsi="Calibri"/>
              </w:rPr>
            </w:pPr>
            <w:r w:rsidDel="00000000" w:rsidR="00000000" w:rsidRPr="00000000">
              <w:rPr>
                <w:rFonts w:ascii="Calibri" w:cs="Calibri" w:eastAsia="Calibri" w:hAnsi="Calibri"/>
                <w:rtl w:val="0"/>
              </w:rPr>
              <w:t xml:space="preserve">Ninguno. El problema y el objetivo se mantienen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rFonts w:ascii="Calibri" w:cs="Calibri" w:eastAsia="Calibri" w:hAnsi="Calibri"/>
              </w:rPr>
            </w:pPr>
            <w:r w:rsidDel="00000000" w:rsidR="00000000" w:rsidRPr="00000000">
              <w:rPr>
                <w:rFonts w:ascii="Calibri" w:cs="Calibri" w:eastAsia="Calibri" w:hAnsi="Calibri"/>
                <w:rtl w:val="0"/>
              </w:rPr>
              <w:t xml:space="preserve">Construir modelos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rFonts w:ascii="Calibri" w:cs="Calibri" w:eastAsia="Calibri" w:hAnsi="Calibri"/>
              </w:rPr>
            </w:pPr>
            <w:r w:rsidDel="00000000" w:rsidR="00000000" w:rsidRPr="00000000">
              <w:rPr>
                <w:rFonts w:ascii="Calibri" w:cs="Calibri" w:eastAsia="Calibri" w:hAnsi="Calibri"/>
                <w:rtl w:val="0"/>
              </w:rPr>
              <w:t xml:space="preserve">Desarrollo del backend y la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rFonts w:ascii="Calibri" w:cs="Calibri" w:eastAsia="Calibri" w:hAnsi="Calibri"/>
              </w:rPr>
            </w:pPr>
            <w:r w:rsidDel="00000000" w:rsidR="00000000" w:rsidRPr="00000000">
              <w:rPr>
                <w:rFonts w:ascii="Calibri" w:cs="Calibri" w:eastAsia="Calibri" w:hAnsi="Calibri"/>
                <w:rtl w:val="0"/>
              </w:rPr>
              <w:t xml:space="preserve">FastAPI, PostgreSQL, Git y GitHub. El plan original pedía Next.js, Prisma y PostGIS en Neon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rFonts w:ascii="Calibri" w:cs="Calibri" w:eastAsia="Calibri" w:hAnsi="Calibri"/>
              </w:rPr>
            </w:pPr>
            <w:r w:rsidDel="00000000" w:rsidR="00000000" w:rsidRPr="00000000">
              <w:rPr>
                <w:rFonts w:ascii="Calibri" w:cs="Calibri" w:eastAsia="Calibri" w:hAnsi="Calibri"/>
                <w:rtl w:val="0"/>
              </w:rPr>
              <w:t xml:space="preserve">4 semanas (S5–S8)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rFonts w:ascii="Calibri" w:cs="Calibri" w:eastAsia="Calibri" w:hAnsi="Calibri"/>
              </w:rPr>
            </w:pPr>
            <w:r w:rsidDel="00000000" w:rsidR="00000000" w:rsidRPr="00000000">
              <w:rPr>
                <w:rFonts w:ascii="Calibri" w:cs="Calibri" w:eastAsia="Calibri" w:hAnsi="Calibri"/>
                <w:rtl w:val="0"/>
              </w:rPr>
              <w:t xml:space="preserve">Matías Santelises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rFonts w:ascii="Calibri" w:cs="Calibri" w:eastAsia="Calibri" w:hAnsi="Calibri"/>
              </w:rPr>
            </w:pPr>
            <w:r w:rsidDel="00000000" w:rsidR="00000000" w:rsidRPr="00000000">
              <w:rPr>
                <w:rFonts w:ascii="Calibri" w:cs="Calibri" w:eastAsia="Calibri" w:hAnsi="Calibri"/>
                <w:rtl w:val="0"/>
              </w:rPr>
              <w:t xml:space="preserve">Sprint 1 aceptado: estructura de la API, alertas, avistamientos, mapa, filtros y base de datos. César hizo el seguimiento y Moisés validó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rFonts w:ascii="Calibri" w:cs="Calibri" w:eastAsia="Calibri" w:hAnsi="Calibri"/>
              </w:rPr>
            </w:pPr>
            <w:r w:rsidDel="00000000" w:rsidR="00000000" w:rsidRPr="00000000">
              <w:rPr>
                <w:rFonts w:ascii="Calibri" w:cs="Calibri" w:eastAsia="Calibri" w:hAnsi="Calibri"/>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rFonts w:ascii="Calibri" w:cs="Calibri" w:eastAsia="Calibri" w:hAnsi="Calibri"/>
              </w:rPr>
            </w:pPr>
            <w:r w:rsidDel="00000000" w:rsidR="00000000" w:rsidRPr="00000000">
              <w:rPr>
                <w:rFonts w:ascii="Calibri" w:cs="Calibri" w:eastAsia="Calibri" w:hAnsi="Calibri"/>
                <w:rtl w:val="0"/>
              </w:rPr>
              <w:t xml:space="preserve">Backend en FastAPI. La cercanía se calcula con Haversine en Python; ya no hay consulta PostGIS en el flujo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rFonts w:ascii="Calibri" w:cs="Calibri" w:eastAsia="Calibri" w:hAnsi="Calibri"/>
              </w:rPr>
            </w:pPr>
            <w:r w:rsidDel="00000000" w:rsidR="00000000" w:rsidRPr="00000000">
              <w:rPr>
                <w:rFonts w:ascii="Calibri" w:cs="Calibri" w:eastAsia="Calibri" w:hAnsi="Calibri"/>
                <w:rtl w:val="0"/>
              </w:rPr>
              <w:t xml:space="preserve">Desarrollar una solución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rFonts w:ascii="Calibri" w:cs="Calibri" w:eastAsia="Calibri" w:hAnsi="Calibri"/>
              </w:rPr>
            </w:pPr>
            <w:r w:rsidDel="00000000" w:rsidR="00000000" w:rsidRPr="00000000">
              <w:rPr>
                <w:rFonts w:ascii="Calibri" w:cs="Calibri" w:eastAsia="Calibri" w:hAnsi="Calibri"/>
                <w:rtl w:val="0"/>
              </w:rPr>
              <w:t xml:space="preserve">Desarrollo de la aplicación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rFonts w:ascii="Calibri" w:cs="Calibri" w:eastAsia="Calibri" w:hAnsi="Calibri"/>
              </w:rPr>
            </w:pPr>
            <w:r w:rsidDel="00000000" w:rsidR="00000000" w:rsidRPr="00000000">
              <w:rPr>
                <w:rFonts w:ascii="Calibri" w:cs="Calibri" w:eastAsia="Calibri" w:hAnsi="Calibri"/>
                <w:rtl w:val="0"/>
              </w:rPr>
              <w:t xml:space="preserve">Expo, React Native, celular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rFonts w:ascii="Calibri" w:cs="Calibri" w:eastAsia="Calibri" w:hAnsi="Calibri"/>
              </w:rPr>
            </w:pPr>
            <w:r w:rsidDel="00000000" w:rsidR="00000000" w:rsidRPr="00000000">
              <w:rPr>
                <w:rFonts w:ascii="Calibri" w:cs="Calibri" w:eastAsia="Calibri" w:hAnsi="Calibri"/>
                <w:rtl w:val="0"/>
              </w:rPr>
              <w:t xml:space="preserve">5 semanas (S9–S13)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rFonts w:ascii="Calibri" w:cs="Calibri" w:eastAsia="Calibri" w:hAnsi="Calibri"/>
              </w:rPr>
            </w:pPr>
            <w:r w:rsidDel="00000000" w:rsidR="00000000" w:rsidRPr="00000000">
              <w:rPr>
                <w:rFonts w:ascii="Calibri" w:cs="Calibri" w:eastAsia="Calibri" w:hAnsi="Calibri"/>
                <w:rtl w:val="0"/>
              </w:rPr>
              <w:t xml:space="preserve">Matías Santelices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rFonts w:ascii="Calibri" w:cs="Calibri" w:eastAsia="Calibri" w:hAnsi="Calibri"/>
              </w:rPr>
            </w:pPr>
            <w:r w:rsidDel="00000000" w:rsidR="00000000" w:rsidRPr="00000000">
              <w:rPr>
                <w:rFonts w:ascii="Calibri" w:cs="Calibri" w:eastAsia="Calibri" w:hAnsi="Calibri"/>
                <w:rtl w:val="0"/>
              </w:rPr>
              <w:t xml:space="preserve">Hay prototipo de desarrollo con mapa, sesión y formularios, probado en Android y mostrado al cliente. Falta el build de distribución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rFonts w:ascii="Calibri" w:cs="Calibri" w:eastAsia="Calibri" w:hAnsi="Calibri"/>
              </w:rPr>
            </w:pPr>
            <w:r w:rsidDel="00000000" w:rsidR="00000000" w:rsidRPr="00000000">
              <w:rPr>
                <w:rFonts w:ascii="Calibri" w:cs="Calibri" w:eastAsia="Calibri" w:hAnsi="Calibri"/>
                <w:rtl w:val="0"/>
              </w:rPr>
              <w:t xml:space="preserve">En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rFonts w:ascii="Calibri" w:cs="Calibri" w:eastAsia="Calibri" w:hAnsi="Calibri"/>
              </w:rPr>
            </w:pPr>
            <w:r w:rsidDel="00000000" w:rsidR="00000000" w:rsidRPr="00000000">
              <w:rPr>
                <w:rFonts w:ascii="Calibri" w:cs="Calibri" w:eastAsia="Calibri" w:hAnsi="Calibri"/>
                <w:rtl w:val="0"/>
              </w:rPr>
              <w:t xml:space="preserve">Se mantiene Expo. El APK de producción queda para el inicio de la Fase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rFonts w:ascii="Calibri" w:cs="Calibri" w:eastAsia="Calibri" w:hAnsi="Calibri"/>
              </w:rPr>
            </w:pPr>
            <w:r w:rsidDel="00000000" w:rsidR="00000000" w:rsidRPr="00000000">
              <w:rPr>
                <w:rFonts w:ascii="Calibri" w:cs="Calibri" w:eastAsia="Calibri" w:hAnsi="Calibri"/>
                <w:rtl w:val="0"/>
              </w:rPr>
              <w:t xml:space="preserve">Realizar pruebas de certificación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rFonts w:ascii="Calibri" w:cs="Calibri" w:eastAsia="Calibri" w:hAnsi="Calibri"/>
              </w:rPr>
            </w:pPr>
            <w:r w:rsidDel="00000000" w:rsidR="00000000" w:rsidRPr="00000000">
              <w:rPr>
                <w:rFonts w:ascii="Calibri" w:cs="Calibri" w:eastAsia="Calibri" w:hAnsi="Calibri"/>
                <w:rtl w:val="0"/>
              </w:rPr>
              <w:t xml:space="preserve">Pruebas funcionales y corrección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rFonts w:ascii="Calibri" w:cs="Calibri" w:eastAsia="Calibri" w:hAnsi="Calibri"/>
              </w:rPr>
            </w:pPr>
            <w:r w:rsidDel="00000000" w:rsidR="00000000" w:rsidRPr="00000000">
              <w:rPr>
                <w:rFonts w:ascii="Calibri" w:cs="Calibri" w:eastAsia="Calibri" w:hAnsi="Calibri"/>
                <w:rtl w:val="0"/>
              </w:rPr>
              <w:t xml:space="preserve">Plan de pruebas, 40 casos, registro de 20 defectos, celular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rFonts w:ascii="Calibri" w:cs="Calibri" w:eastAsia="Calibri" w:hAnsi="Calibri"/>
              </w:rPr>
            </w:pPr>
            <w:r w:rsidDel="00000000" w:rsidR="00000000" w:rsidRPr="00000000">
              <w:rPr>
                <w:rFonts w:ascii="Calibri" w:cs="Calibri" w:eastAsia="Calibri" w:hAnsi="Calibri"/>
                <w:rtl w:val="0"/>
              </w:rPr>
              <w:t xml:space="preserve">Plan original: 3 semanas (S14–S16). El diseño se adelantó a esta 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rFonts w:ascii="Calibri" w:cs="Calibri" w:eastAsia="Calibri" w:hAnsi="Calibri"/>
              </w:rPr>
            </w:pPr>
            <w:r w:rsidDel="00000000" w:rsidR="00000000" w:rsidRPr="00000000">
              <w:rPr>
                <w:rFonts w:ascii="Calibri" w:cs="Calibri" w:eastAsia="Calibri" w:hAnsi="Calibri"/>
                <w:rtl w:val="0"/>
              </w:rPr>
              <w:t xml:space="preserve">César Soto y Moisés Leyton, con Matías en la revisión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rFonts w:ascii="Calibri" w:cs="Calibri" w:eastAsia="Calibri" w:hAnsi="Calibri"/>
              </w:rPr>
            </w:pPr>
            <w:r w:rsidDel="00000000" w:rsidR="00000000" w:rsidRPr="00000000">
              <w:rPr>
                <w:rFonts w:ascii="Calibri" w:cs="Calibri" w:eastAsia="Calibri" w:hAnsi="Calibri"/>
                <w:rtl w:val="0"/>
              </w:rPr>
              <w:t xml:space="preserve">El diseño está. La ejecución no está cerrada: parte de los defectos describe una API distinta a la que quedó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rFonts w:ascii="Calibri" w:cs="Calibri" w:eastAsia="Calibri" w:hAnsi="Calibri"/>
              </w:rPr>
            </w:pPr>
            <w:r w:rsidDel="00000000" w:rsidR="00000000" w:rsidRPr="00000000">
              <w:rPr>
                <w:rFonts w:ascii="Calibri" w:cs="Calibri" w:eastAsia="Calibri" w:hAnsi="Calibri"/>
                <w:rtl w:val="0"/>
              </w:rPr>
              <w:t xml:space="preserve">En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rFonts w:ascii="Calibri" w:cs="Calibri" w:eastAsia="Calibri" w:hAnsi="Calibri"/>
              </w:rPr>
            </w:pPr>
            <w:r w:rsidDel="00000000" w:rsidR="00000000" w:rsidRPr="00000000">
              <w:rPr>
                <w:rFonts w:ascii="Calibri" w:cs="Calibri" w:eastAsia="Calibri" w:hAnsi="Calibri"/>
                <w:rtl w:val="0"/>
              </w:rPr>
              <w:t xml:space="preserve">Se adelantó el diseño de pruebas. La ejecución de los casos vigentes se hace en lo que queda de fase y al inicio de la Fase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rFonts w:ascii="Calibri" w:cs="Calibri" w:eastAsia="Calibri" w:hAnsi="Calibri"/>
              </w:rPr>
            </w:pPr>
            <w:r w:rsidDel="00000000" w:rsidR="00000000" w:rsidRPr="00000000">
              <w:rPr>
                <w:rFonts w:ascii="Calibri" w:cs="Calibri" w:eastAsia="Calibri" w:hAnsi="Calibri"/>
                <w:rtl w:val="0"/>
              </w:rPr>
              <w:t xml:space="preserve">Gestionar proyectos informáticos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rFonts w:ascii="Calibri" w:cs="Calibri" w:eastAsia="Calibri" w:hAnsi="Calibri"/>
              </w:rPr>
            </w:pPr>
            <w:r w:rsidDel="00000000" w:rsidR="00000000" w:rsidRPr="00000000">
              <w:rPr>
                <w:rFonts w:ascii="Calibri" w:cs="Calibri" w:eastAsia="Calibri" w:hAnsi="Calibri"/>
                <w:rtl w:val="0"/>
              </w:rPr>
              <w:t xml:space="preserve">Documentación de la Fase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rFonts w:ascii="Calibri" w:cs="Calibri" w:eastAsia="Calibri" w:hAnsi="Calibri"/>
              </w:rPr>
            </w:pPr>
            <w:r w:rsidDel="00000000" w:rsidR="00000000" w:rsidRPr="00000000">
              <w:rPr>
                <w:rFonts w:ascii="Calibri" w:cs="Calibri" w:eastAsia="Calibri" w:hAnsi="Calibri"/>
                <w:rtl w:val="0"/>
              </w:rPr>
              <w:t xml:space="preserve">Plantillas Duoc, Drive, DAS, vistas 4+1, EDT, matriz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rFonts w:ascii="Calibri" w:cs="Calibri" w:eastAsia="Calibri" w:hAnsi="Calibri"/>
              </w:rPr>
            </w:pPr>
            <w:r w:rsidDel="00000000" w:rsidR="00000000" w:rsidRPr="00000000">
              <w:rPr>
                <w:rFonts w:ascii="Calibri" w:cs="Calibri" w:eastAsia="Calibri" w:hAnsi="Calibri"/>
                <w:rtl w:val="0"/>
              </w:rPr>
              <w:t xml:space="preserve">Durante la Fase 2. El informe final sigue en S17–S18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rFonts w:ascii="Calibri" w:cs="Calibri" w:eastAsia="Calibri" w:hAnsi="Calibri"/>
              </w:rPr>
            </w:pPr>
            <w:r w:rsidDel="00000000" w:rsidR="00000000" w:rsidRPr="00000000">
              <w:rPr>
                <w:rFonts w:ascii="Calibri" w:cs="Calibri" w:eastAsia="Calibri" w:hAnsi="Calibri"/>
                <w:rtl w:val="0"/>
              </w:rPr>
              <w:t xml:space="preserve">Los tres. Matías la parte técnica, Moisés la coherencia con el producto, César el orden de la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rFonts w:ascii="Calibri" w:cs="Calibri" w:eastAsia="Calibri" w:hAnsi="Calibri"/>
              </w:rPr>
            </w:pPr>
            <w:r w:rsidDel="00000000" w:rsidR="00000000" w:rsidRPr="00000000">
              <w:rPr>
                <w:rFonts w:ascii="Calibri" w:cs="Calibri" w:eastAsia="Calibri" w:hAnsi="Calibri"/>
                <w:rtl w:val="0"/>
              </w:rPr>
              <w:t xml:space="preserve">DAS, vistas, EDT, matriz, plan, casos y defectos están en RECURSOS VARIOS FASE 2. El informe final y el manual no corresponden todavía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rFonts w:ascii="Calibri" w:cs="Calibri" w:eastAsia="Calibri" w:hAnsi="Calibri"/>
              </w:rPr>
            </w:pPr>
            <w:r w:rsidDel="00000000" w:rsidR="00000000" w:rsidRPr="00000000">
              <w:rPr>
                <w:rFonts w:ascii="Calibri" w:cs="Calibri" w:eastAsia="Calibri" w:hAnsi="Calibri"/>
                <w:rtl w:val="0"/>
              </w:rPr>
              <w:t xml:space="preserve">En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rFonts w:ascii="Calibri" w:cs="Calibri" w:eastAsia="Calibri" w:hAnsi="Calibri"/>
              </w:rPr>
            </w:pPr>
            <w:r w:rsidDel="00000000" w:rsidR="00000000" w:rsidRPr="00000000">
              <w:rPr>
                <w:rFonts w:ascii="Calibri" w:cs="Calibri" w:eastAsia="Calibri" w:hAnsi="Calibri"/>
                <w:rtl w:val="0"/>
              </w:rPr>
              <w:t xml:space="preserve">Se agregaron a esta fase los entregables de arquitectura y calidad. El cierre formal no se adelanta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rFonts w:ascii="Calibri" w:cs="Calibri" w:eastAsia="Calibri" w:hAnsi="Calibri"/>
              </w:rPr>
            </w:pPr>
            <w:r w:rsidDel="00000000" w:rsidR="00000000" w:rsidRPr="00000000">
              <w:rPr>
                <w:rFonts w:ascii="Calibri" w:cs="Calibri" w:eastAsia="Calibri" w:hAnsi="Calibri"/>
                <w:rtl w:val="0"/>
              </w:rPr>
              <w:t xml:space="preserve">Gestionar proyectos informáticos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rFonts w:ascii="Calibri" w:cs="Calibri" w:eastAsia="Calibri" w:hAnsi="Calibri"/>
              </w:rPr>
            </w:pPr>
            <w:r w:rsidDel="00000000" w:rsidR="00000000" w:rsidRPr="00000000">
              <w:rPr>
                <w:rFonts w:ascii="Calibri" w:cs="Calibri" w:eastAsia="Calibri" w:hAnsi="Calibri"/>
                <w:rtl w:val="0"/>
              </w:rPr>
              <w:t xml:space="preserve">Seguimiento Scrum del 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rFonts w:ascii="Calibri" w:cs="Calibri" w:eastAsia="Calibri" w:hAnsi="Calibri"/>
              </w:rPr>
            </w:pPr>
            <w:r w:rsidDel="00000000" w:rsidR="00000000" w:rsidRPr="00000000">
              <w:rPr>
                <w:rFonts w:ascii="Calibri" w:cs="Calibri" w:eastAsia="Calibri" w:hAnsi="Calibri"/>
                <w:rtl w:val="0"/>
              </w:rPr>
              <w:t xml:space="preserve">Trello, Drive, backlog y burndown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rFonts w:ascii="Calibri" w:cs="Calibri" w:eastAsia="Calibri" w:hAnsi="Calibri"/>
              </w:rPr>
            </w:pPr>
            <w:r w:rsidDel="00000000" w:rsidR="00000000" w:rsidRPr="00000000">
              <w:rPr>
                <w:rFonts w:ascii="Calibri" w:cs="Calibri" w:eastAsia="Calibri" w:hAnsi="Calibri"/>
                <w:rtl w:val="0"/>
              </w:rPr>
              <w:t xml:space="preserve">Duración del 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rFonts w:ascii="Calibri" w:cs="Calibri" w:eastAsia="Calibri" w:hAnsi="Calibri"/>
              </w:rPr>
            </w:pPr>
            <w:r w:rsidDel="00000000" w:rsidR="00000000" w:rsidRPr="00000000">
              <w:rPr>
                <w:rFonts w:ascii="Calibri" w:cs="Calibri" w:eastAsia="Calibri" w:hAnsi="Calibri"/>
                <w:rtl w:val="0"/>
              </w:rPr>
              <w:t xml:space="preserve">César Soto (seguimiento) y Moisés Leyton (validación)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rFonts w:ascii="Calibri" w:cs="Calibri" w:eastAsia="Calibri" w:hAnsi="Calibri"/>
              </w:rPr>
            </w:pPr>
            <w:r w:rsidDel="00000000" w:rsidR="00000000" w:rsidRPr="00000000">
              <w:rPr>
                <w:rFonts w:ascii="Calibri" w:cs="Calibri" w:eastAsia="Calibri" w:hAnsi="Calibri"/>
                <w:rtl w:val="0"/>
              </w:rPr>
              <w:t xml:space="preserve">Las ocho tareas quedaron aceptadas y las horas cerraron según lo estimado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rFonts w:ascii="Calibri" w:cs="Calibri" w:eastAsia="Calibri" w:hAnsi="Calibri"/>
              </w:rPr>
            </w:pPr>
            <w:r w:rsidDel="00000000" w:rsidR="00000000" w:rsidRPr="00000000">
              <w:rPr>
                <w:rFonts w:ascii="Calibri" w:cs="Calibri" w:eastAsia="Calibri" w:hAnsi="Calibri"/>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rFonts w:ascii="Calibri" w:cs="Calibri" w:eastAsia="Calibri" w:hAnsi="Calibri"/>
              </w:rPr>
            </w:pPr>
            <w:r w:rsidDel="00000000" w:rsidR="00000000" w:rsidRPr="00000000">
              <w:rPr>
                <w:rFonts w:ascii="Calibri" w:cs="Calibri" w:eastAsia="Calibri" w:hAnsi="Calibri"/>
                <w:rtl w:val="0"/>
              </w:rPr>
              <w:t xml:space="preserve">Los roles se mantienen. En el próximo sprint el desarrollo no puede quedar solo en una persona</w:t>
            </w:r>
          </w:p>
        </w:tc>
      </w:tr>
    </w:tbl>
    <w:p w:rsidR="00000000" w:rsidDel="00000000" w:rsidP="00000000" w:rsidRDefault="00000000" w:rsidRPr="00000000" w14:paraId="00000084">
      <w:pPr>
        <w:rPr>
          <w:rFonts w:ascii="Calibri" w:cs="Calibri" w:eastAsia="Calibri" w:hAnsi="Calibri"/>
        </w:rPr>
      </w:pPr>
      <w:r w:rsidDel="00000000" w:rsidR="00000000" w:rsidRPr="00000000">
        <w:rPr>
          <w:rtl w:val="0"/>
        </w:rPr>
      </w:r>
    </w:p>
    <w:p w:rsidR="00000000" w:rsidDel="00000000" w:rsidP="00000000" w:rsidRDefault="00000000" w:rsidRPr="00000000" w14:paraId="00000085">
      <w:pPr>
        <w:pStyle w:val="Heading2"/>
        <w:rPr>
          <w:rFonts w:ascii="Calibri" w:cs="Calibri" w:eastAsia="Calibri" w:hAnsi="Calibri"/>
          <w:color w:val="073763"/>
        </w:rPr>
      </w:pPr>
      <w:bookmarkStart w:colFirst="0" w:colLast="0" w:name="_q9pyt4um3bgb" w:id="7"/>
      <w:bookmarkEnd w:id="7"/>
      <w:r w:rsidDel="00000000" w:rsidR="00000000" w:rsidRPr="00000000">
        <w:rPr>
          <w:rFonts w:ascii="Calibri" w:cs="Calibri" w:eastAsia="Calibri" w:hAnsi="Calibri"/>
          <w:color w:val="20124d"/>
          <w:rtl w:val="0"/>
        </w:rPr>
        <w:t xml:space="preserve">3. </w:t>
      </w:r>
      <w:r w:rsidDel="00000000" w:rsidR="00000000" w:rsidRPr="00000000">
        <w:rPr>
          <w:rFonts w:ascii="Calibri" w:cs="Calibri" w:eastAsia="Calibri" w:hAnsi="Calibri"/>
          <w:color w:val="073763"/>
          <w:rtl w:val="0"/>
        </w:rPr>
        <w:t xml:space="preserve">Ajustes a partir del monitoreo. Factores que han facilitado y dificultado el plan</w:t>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Facilitó tener el problema acotado a Melipilla y un objetivo que no hubo que reescribir. También ayudó repartir roles Scrum desde el inicio, usar Trello para ver qué estaba aceptado y guardar todo en la misma carpeta de Drive. El Sprint 1 se pudo cerrar porque las tareas de desarrollo tenían horas y un responsable, y porque Moisés las validó en vez de dejarlas “casi listas”.</w:t>
      </w:r>
    </w:p>
    <w:p w:rsidR="00000000" w:rsidDel="00000000" w:rsidP="00000000" w:rsidRDefault="00000000" w:rsidRPr="00000000" w14:paraId="00000087">
      <w:pP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Dificultó que casi todo el código y la base quedaran en Matías. Cuando una historia se atrasaba, la siguiente también. Otro freno fueron las contradicciones entre documentos: la pila pedía registro e inicio de sesión para usar la plataforma, y el producto permite reportar un avistamiento sin cuenta. Lo mismo pasó en el registro de defectos, donde varias filas hablan de consultas PostGIS, de un cron de matching o de endpoints que el desarrollo ya marcó como inexistentes.</w:t>
      </w:r>
    </w:p>
    <w:p w:rsidR="00000000" w:rsidDel="00000000" w:rsidP="00000000" w:rsidRDefault="00000000" w:rsidRPr="00000000" w14:paraId="00000089">
      <w:pP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Lo que ya se hizo: se frenó el login obligatorio, se alinearon las historias con el flujo real y en el registro de defectos se escribió la observación de desarrollo de cada caso. De aquí en adelante Moisés revisa el documento antes de subirlo, César pide avances más cortos en Trello y Matías muestra el incremento a mitad de historia, no solo al cierre. Los criterios de aceptación se fijan antes de programar.</w:t>
      </w:r>
    </w:p>
    <w:p w:rsidR="00000000" w:rsidDel="00000000" w:rsidP="00000000" w:rsidRDefault="00000000" w:rsidRPr="00000000" w14:paraId="0000008B">
      <w:pPr>
        <w:pStyle w:val="Heading3"/>
        <w:rPr>
          <w:rFonts w:ascii="Calibri" w:cs="Calibri" w:eastAsia="Calibri" w:hAnsi="Calibri"/>
          <w:color w:val="073763"/>
        </w:rPr>
      </w:pPr>
      <w:bookmarkStart w:colFirst="0" w:colLast="0" w:name="_ef0grtue9vj" w:id="8"/>
      <w:bookmarkEnd w:id="8"/>
      <w:r w:rsidDel="00000000" w:rsidR="00000000" w:rsidRPr="00000000">
        <w:rPr>
          <w:rFonts w:ascii="Calibri" w:cs="Calibri" w:eastAsia="Calibri" w:hAnsi="Calibri"/>
          <w:color w:val="073763"/>
          <w:rtl w:val="0"/>
        </w:rPr>
        <w:t xml:space="preserve">Actividades no iniciadas o retrasadas</w:t>
      </w:r>
    </w:p>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El build de producción de la app (instalador para distribuir, no solo el development build) no está iniciado. El prototipo sí funciona en un Android de prueba, así que el retraso no frena la demo de esta fase. La estrategia es generarlo al inicio de la Fase 3, cuando los defectos que sí aplican al código estén revisados, para no empaquetar una versión que todavía cambia.</w:t>
      </w:r>
    </w:p>
    <w:p w:rsidR="00000000" w:rsidDel="00000000" w:rsidP="00000000" w:rsidRDefault="00000000" w:rsidRPr="00000000" w14:paraId="0000008D">
      <w:pP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La ejecución de los casos de prueba va detrás del diseño. La planilla existe, pero no todos los casos tienen un resultado corrido contra la API actual, y una parte no se puede ejecutar porque el caso no corresponde al sistema. Para no arrastrar eso al cierre, Moisés se hace cargo de dejar solo los casos vigentes y completar el resultado esperado, y César anota el defecto únicamente cuando la prueba falla de verdad. Matías corrige los que queden abiertos y que sí bloquean el flujo de alerta, avistamiento y coincidencia.</w:t>
      </w:r>
    </w:p>
    <w:p w:rsidR="00000000" w:rsidDel="00000000" w:rsidP="00000000" w:rsidRDefault="00000000" w:rsidRPr="00000000" w14:paraId="0000008F">
      <w:pP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El informe final, el manual de uso y el instalador de cierre figuran en las semanas 17 y 18. No están iniciados y no corresponde tratarlos como atraso: siguen en su fase.</w:t>
      </w:r>
    </w:p>
    <w:p w:rsidR="00000000" w:rsidDel="00000000" w:rsidP="00000000" w:rsidRDefault="00000000" w:rsidRPr="00000000" w14:paraId="00000091">
      <w:pPr>
        <w:pStyle w:val="Heading3"/>
        <w:rPr>
          <w:rFonts w:ascii="Calibri" w:cs="Calibri" w:eastAsia="Calibri" w:hAnsi="Calibri"/>
          <w:color w:val="073763"/>
        </w:rPr>
      </w:pPr>
      <w:bookmarkStart w:colFirst="0" w:colLast="0" w:name="_4q7zoxl5b38t" w:id="9"/>
      <w:bookmarkEnd w:id="9"/>
      <w:r w:rsidDel="00000000" w:rsidR="00000000" w:rsidRPr="00000000">
        <w:rPr>
          <w:rFonts w:ascii="Calibri" w:cs="Calibri" w:eastAsia="Calibri" w:hAnsi="Calibri"/>
          <w:color w:val="073763"/>
          <w:rtl w:val="0"/>
        </w:rPr>
        <w:t xml:space="preserve">Actividades ajustadas o eliminadas</w:t>
      </w:r>
    </w:p>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No se eliminó ninguna actividad del plan de la Fase 1. Se ajustó la forma de tres de ellas.</w:t>
      </w:r>
    </w:p>
    <w:p w:rsidR="00000000" w:rsidDel="00000000" w:rsidP="00000000" w:rsidRDefault="00000000" w:rsidRPr="00000000" w14:paraId="00000093">
      <w:pP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94">
      <w:pPr>
        <w:numPr>
          <w:ilvl w:val="0"/>
          <w:numId w:val="2"/>
        </w:numPr>
        <w:ind w:left="720" w:hanging="360"/>
        <w:rPr/>
      </w:pPr>
      <w:r w:rsidDel="00000000" w:rsidR="00000000" w:rsidRPr="00000000">
        <w:rPr>
          <w:rFonts w:ascii="Calibri" w:cs="Calibri" w:eastAsia="Calibri" w:hAnsi="Calibri"/>
          <w:b w:val="1"/>
          <w:bCs w:val="1"/>
          <w:rtl w:val="0"/>
        </w:rPr>
        <w:t xml:space="preserve">Backend.</w:t>
      </w:r>
      <w:r w:rsidDel="00000000" w:rsidR="00000000" w:rsidRPr="00000000">
        <w:rPr>
          <w:rFonts w:ascii="Calibri" w:cs="Calibri" w:eastAsia="Calibri" w:hAnsi="Calibri"/>
          <w:rtl w:val="0"/>
        </w:rPr>
        <w:t xml:space="preserve"> Se construyó en FastAPI y no en Next.js. La razón es que el incremento del Sprint 1 ya estaba resuelto en esa API (autenticación, alertas, avistamientos y cálculo de coincidencia). Rehacerlo en Next.js habría gastado el tiempo de la app móvil.</w:t>
      </w:r>
    </w:p>
    <w:p w:rsidR="00000000" w:rsidDel="00000000" w:rsidP="00000000" w:rsidRDefault="00000000" w:rsidRPr="00000000" w14:paraId="00000095">
      <w:pPr>
        <w:numPr>
          <w:ilvl w:val="0"/>
          <w:numId w:val="2"/>
        </w:numPr>
        <w:ind w:left="720" w:hanging="360"/>
        <w:rPr/>
      </w:pPr>
      <w:r w:rsidDel="00000000" w:rsidR="00000000" w:rsidRPr="00000000">
        <w:rPr>
          <w:rFonts w:ascii="Calibri" w:cs="Calibri" w:eastAsia="Calibri" w:hAnsi="Calibri"/>
          <w:b w:val="1"/>
          <w:bCs w:val="1"/>
          <w:rtl w:val="0"/>
        </w:rPr>
        <w:t xml:space="preserve">Cálculo de cercanía.</w:t>
      </w:r>
      <w:r w:rsidDel="00000000" w:rsidR="00000000" w:rsidRPr="00000000">
        <w:rPr>
          <w:rFonts w:ascii="Calibri" w:cs="Calibri" w:eastAsia="Calibri" w:hAnsi="Calibri"/>
          <w:rtl w:val="0"/>
        </w:rPr>
        <w:t xml:space="preserve"> Se reemplazó la consulta PostGIS por Haversine en Python, guardando latitud y longitud. Se hizo porque la consulta geoespacial no quedó operando en el flujo y el puntaje necesitaba un cálculo estable, sin devolver valores inválidos cuando el avistamiento está lejos.</w:t>
      </w:r>
    </w:p>
    <w:p w:rsidR="00000000" w:rsidDel="00000000" w:rsidP="00000000" w:rsidRDefault="00000000" w:rsidRPr="00000000" w14:paraId="00000096">
      <w:pPr>
        <w:numPr>
          <w:ilvl w:val="0"/>
          <w:numId w:val="2"/>
        </w:numPr>
        <w:ind w:left="720" w:hanging="360"/>
        <w:rPr/>
      </w:pPr>
      <w:r w:rsidDel="00000000" w:rsidR="00000000" w:rsidRPr="00000000">
        <w:rPr>
          <w:rFonts w:ascii="Calibri" w:cs="Calibri" w:eastAsia="Calibri" w:hAnsi="Calibri"/>
          <w:b w:val="1"/>
          <w:bCs w:val="1"/>
          <w:rtl w:val="0"/>
        </w:rPr>
        <w:t xml:space="preserve">Pruebas y documentos de arquitectura.</w:t>
      </w:r>
      <w:r w:rsidDel="00000000" w:rsidR="00000000" w:rsidRPr="00000000">
        <w:rPr>
          <w:rFonts w:ascii="Calibri" w:cs="Calibri" w:eastAsia="Calibri" w:hAnsi="Calibri"/>
          <w:rtl w:val="0"/>
        </w:rPr>
        <w:t xml:space="preserve"> En la carta estaban hacia el final. La Fase 2 de la asignatura los pide ahora, así que se adelantó el DAS, las vistas 4+1, el plan, los casos, los defectos, la matriz y el EDT. La ejecución completa de las pruebas y el informe final siguen para la Fase 3.</w:t>
      </w:r>
    </w:p>
    <w:p w:rsidR="00000000" w:rsidDel="00000000" w:rsidP="00000000" w:rsidRDefault="00000000" w:rsidRPr="00000000" w14:paraId="00000097">
      <w:pP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También se ajustó el alcance de una historia, no una actividad de la carta: marcar una alerta como reencontrada no tiene interfaz en este incremento. Queda como mejora futura para no abrir otra pantalla mientras el matching y las pruebas vigentes siguen abiertos. Si el docente, como cliente, la considera parte del mínimo, se entra a la matriz de cambios antes de construirla.</w:t>
      </w:r>
    </w:p>
    <w:p w:rsidR="00000000" w:rsidDel="00000000" w:rsidP="00000000" w:rsidRDefault="00000000" w:rsidRPr="00000000" w14:paraId="00000099">
      <w:pP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El resto del plan se puede seguir como estaba. Lo que lo permitió fue el Sprint 1 cerrado con validación, el prototipo móvil ya instalable en desarrollo y la carpeta única donde están los entregables de esta fase.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