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bCs w:val="1"/>
          <w:i w:val="0"/>
          <w:iCs w:val="0"/>
          <w:smallCaps w:val="0"/>
          <w:strike w:val="0"/>
          <w:color w:val="00008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1f497d"/>
          <w:sz w:val="28"/>
          <w:szCs w:val="28"/>
          <w:u w:val="none"/>
          <w:shd w:fill="auto" w:val="clear"/>
          <w:vertAlign w:val="baseline"/>
          <w:rtl w:val="0"/>
        </w:rPr>
        <w:t xml:space="preserve">[</w:t>
      </w:r>
      <w:r w:rsidDel="00000000" w:rsidR="00000000" w:rsidRPr="00000000">
        <w:rPr>
          <w:b w:val="1"/>
          <w:bCs w:val="1"/>
          <w:color w:val="1f497d"/>
          <w:sz w:val="28"/>
          <w:szCs w:val="28"/>
          <w:rtl w:val="0"/>
        </w:rPr>
        <w:t xml:space="preserve">Plataforma de Geolocalización y Matching de Mascotas Perdidas</w:t>
      </w:r>
      <w:r w:rsidDel="00000000" w:rsidR="00000000" w:rsidRPr="00000000">
        <w:rPr>
          <w:rFonts w:ascii="Arial" w:cs="Arial" w:eastAsia="Arial" w:hAnsi="Arial"/>
          <w:b w:val="1"/>
          <w:bCs w:val="1"/>
          <w:i w:val="0"/>
          <w:iCs w:val="0"/>
          <w:smallCaps w:val="0"/>
          <w:strike w:val="0"/>
          <w:color w:val="1f497d"/>
          <w:sz w:val="28"/>
          <w:szCs w:val="28"/>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bCs w:val="1"/>
          <w:i w:val="0"/>
          <w:iCs w:val="0"/>
          <w:smallCaps w:val="0"/>
          <w:strike w:val="0"/>
          <w:color w:val="00008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000080"/>
          <w:sz w:val="36"/>
          <w:szCs w:val="36"/>
          <w:u w:val="none"/>
          <w:shd w:fill="auto" w:val="clear"/>
          <w:vertAlign w:val="baseline"/>
          <w:rtl w:val="0"/>
        </w:rPr>
        <w:t xml:space="preserve">(SAD) Software Architecture Document</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bCs w:val="1"/>
          <w:i w:val="0"/>
          <w:iCs w:val="0"/>
          <w:smallCaps w:val="0"/>
          <w:strike w:val="0"/>
          <w:color w:val="00008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000080"/>
          <w:sz w:val="36"/>
          <w:szCs w:val="36"/>
          <w:u w:val="none"/>
          <w:shd w:fill="auto" w:val="clear"/>
          <w:vertAlign w:val="baseline"/>
          <w:rtl w:val="0"/>
        </w:rPr>
        <w:t xml:space="preserve">Versión 1.0</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8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Arial" w:cs="Arial" w:eastAsia="Arial" w:hAnsi="Arial"/>
          <w:b w:val="0"/>
          <w:bCs w:val="0"/>
          <w:i w:val="1"/>
          <w:iCs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72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80"/>
          <w:sz w:val="28"/>
          <w:szCs w:val="28"/>
          <w:u w:val="none"/>
          <w:shd w:fill="auto" w:val="clear"/>
          <w:vertAlign w:val="baseline"/>
        </w:rPr>
      </w:pPr>
      <w:r w:rsidDel="00000000" w:rsidR="00000000" w:rsidRPr="00000000">
        <w:br w:type="page"/>
      </w:r>
      <w:r w:rsidDel="00000000" w:rsidR="00000000" w:rsidRPr="00000000">
        <w:rPr>
          <w:rFonts w:ascii="Arial" w:cs="Arial" w:eastAsia="Arial" w:hAnsi="Arial"/>
          <w:b w:val="1"/>
          <w:bCs w:val="1"/>
          <w:i w:val="0"/>
          <w:iCs w:val="0"/>
          <w:smallCaps w:val="0"/>
          <w:strike w:val="0"/>
          <w:color w:val="000080"/>
          <w:sz w:val="28"/>
          <w:szCs w:val="28"/>
          <w:u w:val="none"/>
          <w:shd w:fill="auto" w:val="clear"/>
          <w:vertAlign w:val="baseline"/>
          <w:rtl w:val="0"/>
        </w:rPr>
        <w:t xml:space="preserve">Identificación de Documento</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80"/>
          <w:sz w:val="28"/>
          <w:szCs w:val="28"/>
          <w:u w:val="none"/>
          <w:shd w:fill="auto" w:val="clear"/>
          <w:vertAlign w:val="baseline"/>
        </w:rPr>
      </w:pPr>
      <w:r w:rsidDel="00000000" w:rsidR="00000000" w:rsidRPr="00000000">
        <w:rPr>
          <w:rtl w:val="0"/>
        </w:rPr>
      </w:r>
    </w:p>
    <w:tbl>
      <w:tblPr>
        <w:tblStyle w:val="Table1"/>
        <w:tblW w:w="88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75"/>
        <w:gridCol w:w="6115"/>
        <w:tblGridChange w:id="0">
          <w:tblGrid>
            <w:gridCol w:w="2775"/>
            <w:gridCol w:w="6115"/>
          </w:tblGrid>
        </w:tblGridChange>
      </w:tblGrid>
      <w:tr>
        <w:trPr>
          <w:cantSplit w:val="0"/>
          <w:tblHeader w:val="0"/>
        </w:trPr>
        <w:tc>
          <w:tcPr>
            <w:shd w:fill="f3f3f3" w:val="clear"/>
          </w:tcPr>
          <w:p w:rsidR="00000000" w:rsidDel="00000000" w:rsidP="00000000" w:rsidRDefault="00000000" w:rsidRPr="00000000" w14:paraId="0000002C">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Identificación</w:t>
            </w:r>
          </w:p>
        </w:tc>
        <w:tc>
          <w:tcPr/>
          <w:p w:rsidR="00000000" w:rsidDel="00000000" w:rsidP="00000000" w:rsidRDefault="00000000" w:rsidRPr="00000000" w14:paraId="0000002D">
            <w:pPr>
              <w:widowControl w:val="1"/>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PetMatch-DAS-2026</w:t>
            </w:r>
          </w:p>
        </w:tc>
      </w:tr>
      <w:tr>
        <w:trPr>
          <w:cantSplit w:val="0"/>
          <w:tblHeader w:val="0"/>
        </w:trPr>
        <w:tc>
          <w:tcPr>
            <w:shd w:fill="f3f3f3" w:val="clear"/>
          </w:tcPr>
          <w:p w:rsidR="00000000" w:rsidDel="00000000" w:rsidP="00000000" w:rsidRDefault="00000000" w:rsidRPr="00000000" w14:paraId="0000002E">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Proyecto</w:t>
            </w:r>
          </w:p>
        </w:tc>
        <w:tc>
          <w:tcPr/>
          <w:p w:rsidR="00000000" w:rsidDel="00000000" w:rsidP="00000000" w:rsidRDefault="00000000" w:rsidRPr="00000000" w14:paraId="0000002F">
            <w:pPr>
              <w:widowControl w:val="1"/>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PetMatch - Plataforma de Geolocalización y Matching de Mascotas Perdidas</w:t>
            </w:r>
            <w:r w:rsidDel="00000000" w:rsidR="00000000" w:rsidRPr="00000000">
              <w:rPr>
                <w:rtl w:val="0"/>
              </w:rPr>
            </w:r>
          </w:p>
        </w:tc>
      </w:tr>
      <w:tr>
        <w:trPr>
          <w:cantSplit w:val="0"/>
          <w:tblHeader w:val="0"/>
        </w:trPr>
        <w:tc>
          <w:tcPr>
            <w:shd w:fill="f3f3f3" w:val="clear"/>
          </w:tcPr>
          <w:p w:rsidR="00000000" w:rsidDel="00000000" w:rsidP="00000000" w:rsidRDefault="00000000" w:rsidRPr="00000000" w14:paraId="0000003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Versión</w:t>
            </w:r>
          </w:p>
        </w:tc>
        <w:tc>
          <w:tcPr/>
          <w:p w:rsidR="00000000" w:rsidDel="00000000" w:rsidP="00000000" w:rsidRDefault="00000000" w:rsidRPr="00000000" w14:paraId="00000031">
            <w:pPr>
              <w:widowControl w:val="1"/>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r w:rsidDel="00000000" w:rsidR="00000000" w:rsidRPr="00000000">
              <w:rPr>
                <w:rtl w:val="0"/>
              </w:rPr>
            </w:r>
          </w:p>
        </w:tc>
      </w:tr>
    </w:tbl>
    <w:p w:rsidR="00000000" w:rsidDel="00000000" w:rsidP="00000000" w:rsidRDefault="00000000" w:rsidRPr="00000000" w14:paraId="0000003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2"/>
        <w:tblW w:w="889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5"/>
        <w:gridCol w:w="6090"/>
        <w:tblGridChange w:id="0">
          <w:tblGrid>
            <w:gridCol w:w="2805"/>
            <w:gridCol w:w="6090"/>
          </w:tblGrid>
        </w:tblGridChange>
      </w:tblGrid>
      <w:tr>
        <w:trPr>
          <w:cantSplit w:val="0"/>
          <w:tblHeader w:val="0"/>
        </w:trPr>
        <w:tc>
          <w:tcPr>
            <w:shd w:fill="f3f3f3" w:val="clear"/>
          </w:tcPr>
          <w:p w:rsidR="00000000" w:rsidDel="00000000" w:rsidP="00000000" w:rsidRDefault="00000000" w:rsidRPr="00000000" w14:paraId="0000003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Documento mantenido por</w:t>
            </w:r>
          </w:p>
        </w:tc>
        <w:tc>
          <w:tcPr/>
          <w:p w:rsidR="00000000" w:rsidDel="00000000" w:rsidP="00000000" w:rsidRDefault="00000000" w:rsidRPr="00000000" w14:paraId="00000034">
            <w:pPr>
              <w:widowControl w:val="1"/>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Matías Santelises (Desarrollador)</w:t>
            </w:r>
            <w:r w:rsidDel="00000000" w:rsidR="00000000" w:rsidRPr="00000000">
              <w:rPr>
                <w:rtl w:val="0"/>
              </w:rPr>
            </w:r>
          </w:p>
        </w:tc>
      </w:tr>
      <w:tr>
        <w:trPr>
          <w:cantSplit w:val="0"/>
          <w:tblHeader w:val="0"/>
        </w:trPr>
        <w:tc>
          <w:tcPr>
            <w:shd w:fill="f3f3f3" w:val="clear"/>
          </w:tcPr>
          <w:p w:rsidR="00000000" w:rsidDel="00000000" w:rsidP="00000000" w:rsidRDefault="00000000" w:rsidRPr="00000000" w14:paraId="00000035">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Fecha de ultima revisión</w:t>
            </w:r>
          </w:p>
        </w:tc>
        <w:tc>
          <w:tcPr/>
          <w:p w:rsidR="00000000" w:rsidDel="00000000" w:rsidP="00000000" w:rsidRDefault="00000000" w:rsidRPr="00000000" w14:paraId="00000036">
            <w:pPr>
              <w:widowControl w:val="1"/>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 de septiembre de 2026</w:t>
            </w:r>
            <w:r w:rsidDel="00000000" w:rsidR="00000000" w:rsidRPr="00000000">
              <w:rPr>
                <w:rtl w:val="0"/>
              </w:rPr>
            </w:r>
          </w:p>
        </w:tc>
      </w:tr>
      <w:tr>
        <w:trPr>
          <w:cantSplit w:val="0"/>
          <w:tblHeader w:val="0"/>
        </w:trPr>
        <w:tc>
          <w:tcPr>
            <w:shd w:fill="f3f3f3" w:val="clear"/>
          </w:tcPr>
          <w:p w:rsidR="00000000" w:rsidDel="00000000" w:rsidP="00000000" w:rsidRDefault="00000000" w:rsidRPr="00000000" w14:paraId="00000037">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Fecha de próxima revisión</w:t>
            </w:r>
          </w:p>
        </w:tc>
        <w:tc>
          <w:tcPr/>
          <w:p w:rsidR="00000000" w:rsidDel="00000000" w:rsidP="00000000" w:rsidRDefault="00000000" w:rsidRPr="00000000" w14:paraId="0000003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3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3"/>
        <w:tblW w:w="88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22"/>
        <w:gridCol w:w="6068"/>
        <w:tblGridChange w:id="0">
          <w:tblGrid>
            <w:gridCol w:w="2822"/>
            <w:gridCol w:w="6068"/>
          </w:tblGrid>
        </w:tblGridChange>
      </w:tblGrid>
      <w:tr>
        <w:trPr>
          <w:cantSplit w:val="0"/>
          <w:tblHeader w:val="0"/>
        </w:trPr>
        <w:tc>
          <w:tcPr>
            <w:shd w:fill="f3f3f3" w:val="clear"/>
          </w:tcPr>
          <w:p w:rsidR="00000000" w:rsidDel="00000000" w:rsidP="00000000" w:rsidRDefault="00000000" w:rsidRPr="00000000" w14:paraId="0000003A">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Documento aprobado por</w:t>
            </w:r>
          </w:p>
        </w:tc>
        <w:tc>
          <w:tcPr/>
          <w:p w:rsidR="00000000" w:rsidDel="00000000" w:rsidP="00000000" w:rsidRDefault="00000000" w:rsidRPr="00000000" w14:paraId="0000003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shd w:fill="f3f3f3" w:val="clear"/>
          </w:tcPr>
          <w:p w:rsidR="00000000" w:rsidDel="00000000" w:rsidP="00000000" w:rsidRDefault="00000000" w:rsidRPr="00000000" w14:paraId="0000003C">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Fecha de última aprobación</w:t>
            </w:r>
          </w:p>
        </w:tc>
        <w:tc>
          <w:tcPr/>
          <w:p w:rsidR="00000000" w:rsidDel="00000000" w:rsidP="00000000" w:rsidRDefault="00000000" w:rsidRPr="00000000" w14:paraId="0000003D">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pStyle w:val="Title"/>
        <w:spacing w:after="120" w:lineRule="auto"/>
        <w:rPr>
          <w:rFonts w:ascii="Verdana" w:cs="Verdana" w:eastAsia="Verdana" w:hAnsi="Verdana"/>
          <w:sz w:val="28"/>
          <w:szCs w:val="28"/>
        </w:rPr>
      </w:pPr>
      <w:r w:rsidDel="00000000" w:rsidR="00000000" w:rsidRPr="00000000">
        <w:rPr>
          <w:rtl w:val="0"/>
        </w:rPr>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8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80"/>
          <w:sz w:val="28"/>
          <w:szCs w:val="28"/>
          <w:u w:val="none"/>
          <w:shd w:fill="auto" w:val="clear"/>
          <w:vertAlign w:val="baseline"/>
          <w:rtl w:val="0"/>
        </w:rPr>
        <w:t xml:space="preserve">Historia de Revisiones</w:t>
      </w:r>
    </w:p>
    <w:p w:rsidR="00000000" w:rsidDel="00000000" w:rsidP="00000000" w:rsidRDefault="00000000" w:rsidRPr="00000000" w14:paraId="00000041">
      <w:pPr>
        <w:rPr/>
      </w:pPr>
      <w:r w:rsidDel="00000000" w:rsidR="00000000" w:rsidRPr="00000000">
        <w:rPr>
          <w:rtl w:val="0"/>
        </w:rPr>
      </w:r>
    </w:p>
    <w:tbl>
      <w:tblPr>
        <w:tblStyle w:val="Table4"/>
        <w:tblW w:w="9000.0" w:type="dxa"/>
        <w:jc w:val="left"/>
        <w:tblInd w:w="108.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196"/>
        <w:gridCol w:w="1152"/>
        <w:gridCol w:w="3744"/>
        <w:gridCol w:w="1908"/>
        <w:tblGridChange w:id="0">
          <w:tblGrid>
            <w:gridCol w:w="2196"/>
            <w:gridCol w:w="1152"/>
            <w:gridCol w:w="3744"/>
            <w:gridCol w:w="1908"/>
          </w:tblGrid>
        </w:tblGridChange>
      </w:tblGrid>
      <w:tr>
        <w:trPr>
          <w:cantSplit w:val="0"/>
          <w:tblHeader w:val="0"/>
        </w:trPr>
        <w:tc>
          <w:tcPr>
            <w:shd w:fill="f3f3f3" w:val="clear"/>
          </w:tcPr>
          <w:p w:rsidR="00000000" w:rsidDel="00000000" w:rsidP="00000000" w:rsidRDefault="00000000" w:rsidRPr="00000000" w14:paraId="0000004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Fecha</w:t>
            </w:r>
          </w:p>
        </w:tc>
        <w:tc>
          <w:tcPr>
            <w:shd w:fill="f3f3f3" w:val="clear"/>
          </w:tcPr>
          <w:p w:rsidR="00000000" w:rsidDel="00000000" w:rsidP="00000000" w:rsidRDefault="00000000" w:rsidRPr="00000000" w14:paraId="0000004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Versión</w:t>
            </w:r>
          </w:p>
        </w:tc>
        <w:tc>
          <w:tcPr>
            <w:shd w:fill="f3f3f3" w:val="clear"/>
          </w:tcPr>
          <w:p w:rsidR="00000000" w:rsidDel="00000000" w:rsidP="00000000" w:rsidRDefault="00000000" w:rsidRPr="00000000" w14:paraId="00000044">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Descripción</w:t>
            </w:r>
          </w:p>
        </w:tc>
        <w:tc>
          <w:tcPr>
            <w:shd w:fill="f3f3f3" w:val="clear"/>
          </w:tcPr>
          <w:p w:rsidR="00000000" w:rsidDel="00000000" w:rsidP="00000000" w:rsidRDefault="00000000" w:rsidRPr="00000000" w14:paraId="00000045">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Autor</w:t>
            </w:r>
          </w:p>
        </w:tc>
      </w:tr>
      <w:tr>
        <w:trPr>
          <w:cantSplit w:val="0"/>
          <w:tblHeader w:val="0"/>
        </w:trPr>
        <w:tc>
          <w:tcPr/>
          <w:p w:rsidR="00000000" w:rsidDel="00000000" w:rsidP="00000000" w:rsidRDefault="00000000" w:rsidRPr="00000000" w14:paraId="00000046">
            <w:pPr>
              <w:widowControl w:val="1"/>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19-09-2026</w:t>
            </w:r>
          </w:p>
        </w:tc>
        <w:tc>
          <w:tcPr/>
          <w:p w:rsidR="00000000" w:rsidDel="00000000" w:rsidP="00000000" w:rsidRDefault="00000000" w:rsidRPr="00000000" w14:paraId="00000047">
            <w:pPr>
              <w:widowControl w:val="1"/>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p w:rsidR="00000000" w:rsidDel="00000000" w:rsidP="00000000" w:rsidRDefault="00000000" w:rsidRPr="00000000" w14:paraId="00000048">
            <w:pPr>
              <w:widowControl w:val="1"/>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Versión inicial con arquitectura 4+1, FastAPI, PostgreSQL+PostGIS, móvil Expo</w:t>
            </w:r>
          </w:p>
        </w:tc>
        <w:tc>
          <w:tcPr/>
          <w:p w:rsidR="00000000" w:rsidDel="00000000" w:rsidP="00000000" w:rsidRDefault="00000000" w:rsidRPr="00000000" w14:paraId="00000049">
            <w:pPr>
              <w:widowControl w:val="1"/>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Matías Santelices</w:t>
            </w:r>
          </w:p>
        </w:tc>
      </w:tr>
      <w:tr>
        <w:trPr>
          <w:cantSplit w:val="0"/>
          <w:tblHeader w:val="0"/>
        </w:trPr>
        <w:tc>
          <w:tcPr/>
          <w:p w:rsidR="00000000" w:rsidDel="00000000" w:rsidP="00000000" w:rsidRDefault="00000000" w:rsidRPr="00000000" w14:paraId="0000004A">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4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4C">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4D">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4E">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4F">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5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51">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5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5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54">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55">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keepNext w:val="0"/>
        <w:keepLines w:val="1"/>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8">
      <w:pPr>
        <w:keepNext w:val="0"/>
        <w:keepLines w:val="1"/>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9">
      <w:pPr>
        <w:keepNext w:val="0"/>
        <w:keepLines w:val="1"/>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A">
      <w:pPr>
        <w:keepNext w:val="0"/>
        <w:keepLines w:val="1"/>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B">
      <w:pPr>
        <w:keepNext w:val="0"/>
        <w:keepLines w:val="1"/>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80"/>
          <w:sz w:val="28"/>
          <w:szCs w:val="28"/>
          <w:u w:val="none"/>
          <w:shd w:fill="auto" w:val="clear"/>
          <w:vertAlign w:val="baseline"/>
        </w:rPr>
      </w:pPr>
      <w:r w:rsidDel="00000000" w:rsidR="00000000" w:rsidRPr="00000000">
        <w:br w:type="page"/>
      </w:r>
      <w:r w:rsidDel="00000000" w:rsidR="00000000" w:rsidRPr="00000000">
        <w:rPr>
          <w:rFonts w:ascii="Arial" w:cs="Arial" w:eastAsia="Arial" w:hAnsi="Arial"/>
          <w:b w:val="1"/>
          <w:bCs w:val="1"/>
          <w:i w:val="0"/>
          <w:iCs w:val="0"/>
          <w:smallCaps w:val="0"/>
          <w:strike w:val="0"/>
          <w:color w:val="000080"/>
          <w:sz w:val="28"/>
          <w:szCs w:val="28"/>
          <w:u w:val="none"/>
          <w:shd w:fill="auto" w:val="clear"/>
          <w:vertAlign w:val="baseline"/>
          <w:rtl w:val="0"/>
        </w:rPr>
        <w:t xml:space="preserve">Tabla de Contenidos</w:t>
      </w:r>
    </w:p>
    <w:p w:rsidR="00000000" w:rsidDel="00000000" w:rsidP="00000000" w:rsidRDefault="00000000" w:rsidRPr="00000000" w14:paraId="0000005D">
      <w:pPr>
        <w:rPr/>
      </w:pPr>
      <w:r w:rsidDel="00000000" w:rsidR="00000000" w:rsidRPr="00000000">
        <w:rPr>
          <w:rtl w:val="0"/>
        </w:rPr>
      </w:r>
    </w:p>
    <w:sdt>
      <w:sdtPr>
        <w:id w:val="1042627697"/>
        <w:docPartObj>
          <w:docPartGallery w:val="Table of Contents"/>
          <w:docPartUnique w:val="1"/>
        </w:docPartObj>
      </w:sdtPr>
      <w:sdtContent>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00"/>
              <w:tab w:val="right" w:leader="none" w:pos="9030"/>
            </w:tabs>
            <w:spacing w:after="120" w:before="12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n96o6df5wimp">
            <w:r w:rsidDel="00000000" w:rsidR="00000000" w:rsidRPr="00000000">
              <w:rPr>
                <w:rFonts w:ascii="Times New Roman" w:cs="Times New Roman" w:eastAsia="Times New Roman" w:hAnsi="Times New Roman"/>
                <w:b w:val="1"/>
                <w:bCs w:val="1"/>
                <w:i w:val="0"/>
                <w:iCs w:val="0"/>
                <w:smallCaps w:val="1"/>
                <w:strike w:val="0"/>
                <w:color w:val="000000"/>
                <w:sz w:val="20"/>
                <w:szCs w:val="20"/>
                <w:u w:val="none"/>
                <w:shd w:fill="auto" w:val="clear"/>
                <w:vertAlign w:val="baseline"/>
                <w:rtl w:val="0"/>
              </w:rPr>
              <w:t xml:space="preserve">1</w:t>
            </w:r>
          </w:hyperlink>
          <w:hyperlink w:anchor="_heading=h.n96o6df5wimp">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_heading=h.n96o6df5wimp \h </w:instrText>
            <w:fldChar w:fldCharType="separate"/>
          </w:r>
          <w:r w:rsidDel="00000000" w:rsidR="00000000" w:rsidRPr="00000000">
            <w:rPr>
              <w:rFonts w:ascii="Times New Roman" w:cs="Times New Roman" w:eastAsia="Times New Roman" w:hAnsi="Times New Roman"/>
              <w:b w:val="1"/>
              <w:bCs w:val="1"/>
              <w:i w:val="0"/>
              <w:iCs w:val="0"/>
              <w:smallCaps w:val="1"/>
              <w:strike w:val="0"/>
              <w:color w:val="000000"/>
              <w:sz w:val="20"/>
              <w:szCs w:val="20"/>
              <w:u w:val="none"/>
              <w:shd w:fill="auto" w:val="clear"/>
              <w:vertAlign w:val="baseline"/>
              <w:rtl w:val="0"/>
            </w:rPr>
            <w:t xml:space="preserve">Introducción</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8098a8ybasfc">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1.1</w:t>
            </w:r>
          </w:hyperlink>
          <w:hyperlink w:anchor="_heading=h.8098a8ybasfc">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_heading=h.8098a8ybasfc \h </w:instrText>
            <w:fldChar w:fldCharType="separate"/>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Contexto del Problema</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3t9mttpuneqx">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1.2</w:t>
            </w:r>
          </w:hyperlink>
          <w:hyperlink w:anchor="_heading=h.3t9mttpuneqx">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_heading=h.3t9mttpuneqx \h </w:instrText>
            <w:fldChar w:fldCharType="separate"/>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Propósito</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7azrl2cuwoum">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1.3</w:t>
            </w:r>
          </w:hyperlink>
          <w:hyperlink w:anchor="_heading=h.7azrl2cuwoum">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_heading=h.7azrl2cuwoum \h </w:instrText>
            <w:fldChar w:fldCharType="separate"/>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Ámbito</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m1phs214qvp">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1.4</w:t>
            </w:r>
          </w:hyperlink>
          <w:hyperlink w:anchor="_heading=h.m1phs214qvp">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_heading=h.m1phs214qvp \h </w:instrText>
            <w:fldChar w:fldCharType="separate"/>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Definiciones, acrónimos y abreviaciones</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k9hbzui2z5k6">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1.5</w:t>
            </w:r>
          </w:hyperlink>
          <w:hyperlink w:anchor="_heading=h.k9hbzui2z5k6">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_heading=h.k9hbzui2z5k6 \h </w:instrText>
            <w:fldChar w:fldCharType="separate"/>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Referencias</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2sh99a64e6mm">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1.6</w:t>
            </w:r>
          </w:hyperlink>
          <w:hyperlink w:anchor="_heading=h.2sh99a64e6mm">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_heading=h.2sh99a64e6mm \h </w:instrText>
            <w:fldChar w:fldCharType="separate"/>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Resumen ejecutivo</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uylcqi31boik">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1.7</w:t>
            </w:r>
          </w:hyperlink>
          <w:hyperlink w:anchor="_heading=h.uylcqi31boik">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_heading=h.uylcqi31boik \h </w:instrText>
            <w:fldChar w:fldCharType="separate"/>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Representación</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00"/>
              <w:tab w:val="right" w:leader="none" w:pos="9030"/>
            </w:tabs>
            <w:spacing w:after="120" w:before="12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cp5etuhjh3f6">
            <w:r w:rsidDel="00000000" w:rsidR="00000000" w:rsidRPr="00000000">
              <w:rPr>
                <w:rFonts w:ascii="Times New Roman" w:cs="Times New Roman" w:eastAsia="Times New Roman" w:hAnsi="Times New Roman"/>
                <w:b w:val="1"/>
                <w:bCs w:val="1"/>
                <w:i w:val="0"/>
                <w:iCs w:val="0"/>
                <w:smallCaps w:val="1"/>
                <w:strike w:val="0"/>
                <w:color w:val="000000"/>
                <w:sz w:val="20"/>
                <w:szCs w:val="20"/>
                <w:u w:val="none"/>
                <w:shd w:fill="auto" w:val="clear"/>
                <w:vertAlign w:val="baseline"/>
                <w:rtl w:val="0"/>
              </w:rPr>
              <w:t xml:space="preserve">2</w:t>
            </w:r>
          </w:hyperlink>
          <w:hyperlink w:anchor="_heading=h.cp5etuhjh3f6">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_heading=h.cp5etuhjh3f6 \h </w:instrText>
            <w:fldChar w:fldCharType="separate"/>
          </w:r>
          <w:r w:rsidDel="00000000" w:rsidR="00000000" w:rsidRPr="00000000">
            <w:rPr>
              <w:rFonts w:ascii="Times New Roman" w:cs="Times New Roman" w:eastAsia="Times New Roman" w:hAnsi="Times New Roman"/>
              <w:b w:val="1"/>
              <w:bCs w:val="1"/>
              <w:i w:val="0"/>
              <w:iCs w:val="0"/>
              <w:smallCaps w:val="1"/>
              <w:strike w:val="0"/>
              <w:color w:val="000000"/>
              <w:sz w:val="20"/>
              <w:szCs w:val="20"/>
              <w:u w:val="none"/>
              <w:shd w:fill="auto" w:val="clear"/>
              <w:vertAlign w:val="baseline"/>
              <w:rtl w:val="0"/>
            </w:rPr>
            <w:t xml:space="preserve">Metas y Restricciones de la Arquitectura</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0"/>
            </w:tabs>
            <w:spacing w:after="0" w:before="0" w:line="240" w:lineRule="auto"/>
            <w:ind w:left="20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7vrdjxaboek">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A continuación se revisan las metas y restricciones de la arquitectura.</w:t>
              <w:tab/>
              <w:t xml:space="preserve">4</w:t>
            </w:r>
          </w:hyperlink>
          <w:r w:rsidDel="00000000" w:rsidR="00000000" w:rsidRPr="00000000">
            <w:rPr>
              <w:rtl w:val="0"/>
            </w:rPr>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vocv2nxah860">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2.1</w:t>
            </w:r>
          </w:hyperlink>
          <w:hyperlink w:anchor="_heading=h.vocv2nxah860">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_heading=h.vocv2nxah860 \h </w:instrText>
            <w:fldChar w:fldCharType="separate"/>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Metas de la arquitectura</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e265s8qrl61w">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2.2</w:t>
            </w:r>
          </w:hyperlink>
          <w:hyperlink w:anchor="_heading=h.e265s8qrl61w">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_heading=h.e265s8qrl61w \h </w:instrText>
            <w:fldChar w:fldCharType="separate"/>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Restricciones de la Arquitectura</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jskhi3awjxx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2.3</w:t>
            </w:r>
          </w:hyperlink>
          <w:hyperlink w:anchor="_heading=h.jskhi3awjxx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_heading=h.jskhi3awjxxr \h </w:instrText>
            <w:fldChar w:fldCharType="separate"/>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Otros antecedentes y consideraciones</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00"/>
              <w:tab w:val="right" w:leader="none" w:pos="9030"/>
            </w:tabs>
            <w:spacing w:after="120" w:before="12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xkk2m6i6gjv5">
            <w:r w:rsidDel="00000000" w:rsidR="00000000" w:rsidRPr="00000000">
              <w:rPr>
                <w:rFonts w:ascii="Times New Roman" w:cs="Times New Roman" w:eastAsia="Times New Roman" w:hAnsi="Times New Roman"/>
                <w:b w:val="1"/>
                <w:bCs w:val="1"/>
                <w:i w:val="0"/>
                <w:iCs w:val="0"/>
                <w:smallCaps w:val="1"/>
                <w:strike w:val="0"/>
                <w:color w:val="000000"/>
                <w:sz w:val="20"/>
                <w:szCs w:val="20"/>
                <w:u w:val="none"/>
                <w:shd w:fill="auto" w:val="clear"/>
                <w:vertAlign w:val="baseline"/>
                <w:rtl w:val="0"/>
              </w:rPr>
              <w:t xml:space="preserve">3</w:t>
            </w:r>
          </w:hyperlink>
          <w:hyperlink w:anchor="_heading=h.xkk2m6i6gjv5">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_heading=h.xkk2m6i6gjv5 \h </w:instrText>
            <w:fldChar w:fldCharType="separate"/>
          </w:r>
          <w:r w:rsidDel="00000000" w:rsidR="00000000" w:rsidRPr="00000000">
            <w:rPr>
              <w:rFonts w:ascii="Times New Roman" w:cs="Times New Roman" w:eastAsia="Times New Roman" w:hAnsi="Times New Roman"/>
              <w:b w:val="1"/>
              <w:bCs w:val="1"/>
              <w:i w:val="0"/>
              <w:iCs w:val="0"/>
              <w:smallCaps w:val="1"/>
              <w:strike w:val="0"/>
              <w:color w:val="000000"/>
              <w:sz w:val="20"/>
              <w:szCs w:val="20"/>
              <w:u w:val="none"/>
              <w:shd w:fill="auto" w:val="clear"/>
              <w:vertAlign w:val="baseline"/>
              <w:rtl w:val="0"/>
            </w:rPr>
            <w:t xml:space="preserve">Vista de Casos de Uso y Escenarios de Calidad</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bookmarkStart w:colFirst="0" w:colLast="0" w:name="_heading=h.vp4ov3tqsu9w" w:id="0"/>
          <w:bookmarkEnd w:id="0"/>
          <w:hyperlink w:anchor="_heading=h.2z4tnr2b75um">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3.1</w:t>
            </w:r>
          </w:hyperlink>
          <w:hyperlink w:anchor="_heading=h.2z4tnr2b75um">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_heading=h.2z4tnr2b75um \h </w:instrText>
            <w:fldChar w:fldCharType="separate"/>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Modelo de Casos de Uso</w:t>
            <w:tab/>
            <w:t xml:space="preserve">5</w:t>
          </w:r>
          <w:r w:rsidDel="00000000" w:rsidR="00000000" w:rsidRPr="00000000">
            <w:fldChar w:fldCharType="begin"/>
            <w:instrText xml:space="preserve"> HYPERLINK \l "_heading=h.2z4tnr2b75um"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end"/>
          </w:r>
          <w:hyperlink w:anchor="_heading=h.4ltb3eayyum1">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3.2</w:t>
            </w:r>
          </w:hyperlink>
          <w:hyperlink w:anchor="_heading=h.4ltb3eayyum1">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_heading=h.4ltb3eayyum1 \h </w:instrText>
            <w:fldChar w:fldCharType="separate"/>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Especificación de Casos de Uso Relevantes</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0"/>
              <w:tab w:val="right" w:leader="none" w:pos="9030"/>
            </w:tabs>
            <w:spacing w:after="0" w:before="0" w:line="240" w:lineRule="auto"/>
            <w:ind w:left="20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zbwfq4svqr9j">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3.3</w:t>
            </w:r>
          </w:hyperlink>
          <w:hyperlink w:anchor="_heading=h.zbwfq4svqr9j">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_heading=h.zbwfq4svqr9j \h </w:instrText>
            <w:fldChar w:fldCharType="separate"/>
          </w:r>
          <w:r w:rsidDel="00000000" w:rsidR="00000000" w:rsidRPr="00000000">
            <w:rPr>
              <w:rFonts w:ascii="Times New Roman" w:cs="Times New Roman" w:eastAsia="Times New Roman" w:hAnsi="Times New Roman"/>
              <w:b w:val="0"/>
              <w:bCs w:val="0"/>
              <w:i w:val="0"/>
              <w:iCs w:val="0"/>
              <w:smallCaps w:val="1"/>
              <w:strike w:val="0"/>
              <w:color w:val="000000"/>
              <w:sz w:val="20"/>
              <w:szCs w:val="20"/>
              <w:u w:val="none"/>
              <w:shd w:fill="auto" w:val="clear"/>
              <w:vertAlign w:val="baseline"/>
              <w:rtl w:val="0"/>
            </w:rPr>
            <w:t xml:space="preserve">Especificación de los Escenarios de Calidad Relevantes</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0"/>
            </w:tabs>
            <w:spacing w:after="120" w:before="12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s14cmfp5rl78">
            <w:r w:rsidDel="00000000" w:rsidR="00000000" w:rsidRPr="00000000">
              <w:rPr>
                <w:rFonts w:ascii="Times New Roman" w:cs="Times New Roman" w:eastAsia="Times New Roman" w:hAnsi="Times New Roman"/>
                <w:b w:val="1"/>
                <w:bCs w:val="1"/>
                <w:i w:val="0"/>
                <w:iCs w:val="0"/>
                <w:smallCaps w:val="1"/>
                <w:strike w:val="0"/>
                <w:color w:val="000000"/>
                <w:sz w:val="20"/>
                <w:szCs w:val="20"/>
                <w:u w:val="none"/>
                <w:shd w:fill="auto" w:val="clear"/>
                <w:vertAlign w:val="baseline"/>
                <w:rtl w:val="0"/>
              </w:rPr>
              <w:t xml:space="preserve">Vista Lógica</w:t>
              <w:tab/>
              <w:t xml:space="preserve">7</w:t>
            </w:r>
          </w:hyperlink>
          <w:r w:rsidDel="00000000" w:rsidR="00000000" w:rsidRPr="00000000">
            <w:rPr>
              <w:rtl w:val="0"/>
            </w:rPr>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0"/>
            </w:tabs>
            <w:spacing w:after="120" w:before="12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g3tc1vc8ylsp">
            <w:r w:rsidDel="00000000" w:rsidR="00000000" w:rsidRPr="00000000">
              <w:rPr>
                <w:rFonts w:ascii="Times New Roman" w:cs="Times New Roman" w:eastAsia="Times New Roman" w:hAnsi="Times New Roman"/>
                <w:b w:val="1"/>
                <w:bCs w:val="1"/>
                <w:i w:val="0"/>
                <w:iCs w:val="0"/>
                <w:smallCaps w:val="1"/>
                <w:strike w:val="0"/>
                <w:color w:val="000000"/>
                <w:sz w:val="20"/>
                <w:szCs w:val="20"/>
                <w:u w:val="none"/>
                <w:shd w:fill="auto" w:val="clear"/>
                <w:vertAlign w:val="baseline"/>
                <w:rtl w:val="0"/>
              </w:rPr>
              <w:t xml:space="preserve">Vista de Procesos</w:t>
              <w:tab/>
              <w:t xml:space="preserve">7</w:t>
            </w:r>
          </w:hyperlink>
          <w:r w:rsidDel="00000000" w:rsidR="00000000" w:rsidRPr="00000000">
            <w:rPr>
              <w:rtl w:val="0"/>
            </w:rPr>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0"/>
            </w:tabs>
            <w:spacing w:after="120" w:before="12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mjv71s6e9w0h">
            <w:r w:rsidDel="00000000" w:rsidR="00000000" w:rsidRPr="00000000">
              <w:rPr>
                <w:rFonts w:ascii="Times New Roman" w:cs="Times New Roman" w:eastAsia="Times New Roman" w:hAnsi="Times New Roman"/>
                <w:b w:val="1"/>
                <w:bCs w:val="1"/>
                <w:i w:val="0"/>
                <w:iCs w:val="0"/>
                <w:smallCaps w:val="1"/>
                <w:strike w:val="0"/>
                <w:color w:val="000000"/>
                <w:sz w:val="20"/>
                <w:szCs w:val="20"/>
                <w:u w:val="none"/>
                <w:shd w:fill="auto" w:val="clear"/>
                <w:vertAlign w:val="baseline"/>
                <w:rtl w:val="0"/>
              </w:rPr>
              <w:t xml:space="preserve">Vista de Despliegue</w:t>
              <w:tab/>
              <w:t xml:space="preserve">8</w:t>
            </w:r>
          </w:hyperlink>
          <w:r w:rsidDel="00000000" w:rsidR="00000000" w:rsidRPr="00000000">
            <w:rPr>
              <w:rtl w:val="0"/>
            </w:rPr>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0"/>
            </w:tabs>
            <w:spacing w:after="120" w:before="12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qeql3p6ki9rm">
            <w:r w:rsidDel="00000000" w:rsidR="00000000" w:rsidRPr="00000000">
              <w:rPr>
                <w:rFonts w:ascii="Times New Roman" w:cs="Times New Roman" w:eastAsia="Times New Roman" w:hAnsi="Times New Roman"/>
                <w:b w:val="1"/>
                <w:bCs w:val="1"/>
                <w:i w:val="0"/>
                <w:iCs w:val="0"/>
                <w:smallCaps w:val="1"/>
                <w:strike w:val="0"/>
                <w:color w:val="000000"/>
                <w:sz w:val="20"/>
                <w:szCs w:val="20"/>
                <w:u w:val="none"/>
                <w:shd w:fill="auto" w:val="clear"/>
                <w:vertAlign w:val="baseline"/>
                <w:rtl w:val="0"/>
              </w:rPr>
              <w:t xml:space="preserve">Vista Fisica</w:t>
              <w:tab/>
              <w:t xml:space="preserve">9</w:t>
            </w:r>
          </w:hyperlink>
          <w:r w:rsidDel="00000000" w:rsidR="00000000" w:rsidRPr="00000000">
            <w:rPr>
              <w:rtl w:val="0"/>
            </w:rPr>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30"/>
            </w:tabs>
            <w:spacing w:after="120" w:before="12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t2eevxn5epps">
            <w:r w:rsidDel="00000000" w:rsidR="00000000" w:rsidRPr="00000000">
              <w:rPr>
                <w:rFonts w:ascii="Times New Roman" w:cs="Times New Roman" w:eastAsia="Times New Roman" w:hAnsi="Times New Roman"/>
                <w:b w:val="1"/>
                <w:bCs w:val="1"/>
                <w:i w:val="0"/>
                <w:iCs w:val="0"/>
                <w:smallCaps w:val="1"/>
                <w:strike w:val="0"/>
                <w:color w:val="000000"/>
                <w:sz w:val="20"/>
                <w:szCs w:val="20"/>
                <w:u w:val="none"/>
                <w:shd w:fill="auto" w:val="clear"/>
                <w:vertAlign w:val="baseline"/>
                <w:rtl w:val="0"/>
              </w:rPr>
              <w:t xml:space="preserve">Vista Escenarios 4+1</w:t>
              <w:tab/>
              <w:t xml:space="preserve">10</w:t>
            </w:r>
          </w:hyperlink>
          <w:r w:rsidDel="00000000" w:rsidR="00000000" w:rsidRPr="00000000">
            <w:rPr>
              <w:rtl w:val="0"/>
            </w:rPr>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00"/>
              <w:tab w:val="right" w:leader="none" w:pos="9030"/>
            </w:tabs>
            <w:spacing w:after="120" w:before="12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dqohbga4owfz">
            <w:r w:rsidDel="00000000" w:rsidR="00000000" w:rsidRPr="00000000">
              <w:rPr>
                <w:rFonts w:ascii="Times New Roman" w:cs="Times New Roman" w:eastAsia="Times New Roman" w:hAnsi="Times New Roman"/>
                <w:b w:val="1"/>
                <w:bCs w:val="1"/>
                <w:i w:val="0"/>
                <w:iCs w:val="0"/>
                <w:smallCaps w:val="1"/>
                <w:strike w:val="0"/>
                <w:color w:val="000000"/>
                <w:sz w:val="20"/>
                <w:szCs w:val="20"/>
                <w:u w:val="none"/>
                <w:shd w:fill="auto" w:val="clear"/>
                <w:vertAlign w:val="baseline"/>
                <w:rtl w:val="0"/>
              </w:rPr>
              <w:t xml:space="preserve">4</w:t>
            </w:r>
          </w:hyperlink>
          <w:hyperlink w:anchor="_heading=h.dqohbga4owfz">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_heading=h.dqohbga4owfz \h </w:instrText>
            <w:fldChar w:fldCharType="separate"/>
          </w:r>
          <w:r w:rsidDel="00000000" w:rsidR="00000000" w:rsidRPr="00000000">
            <w:rPr>
              <w:rFonts w:ascii="Times New Roman" w:cs="Times New Roman" w:eastAsia="Times New Roman" w:hAnsi="Times New Roman"/>
              <w:b w:val="1"/>
              <w:bCs w:val="1"/>
              <w:i w:val="0"/>
              <w:iCs w:val="0"/>
              <w:smallCaps w:val="1"/>
              <w:strike w:val="0"/>
              <w:color w:val="000000"/>
              <w:sz w:val="20"/>
              <w:szCs w:val="20"/>
              <w:u w:val="none"/>
              <w:shd w:fill="auto" w:val="clear"/>
              <w:vertAlign w:val="baseline"/>
              <w:rtl w:val="0"/>
            </w:rPr>
            <w:t xml:space="preserve">Decisiones de Diseño y Selección de Alternativas</w:t>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400"/>
              <w:tab w:val="right" w:leader="none" w:pos="9030"/>
            </w:tabs>
            <w:spacing w:after="120" w:before="12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200pl7bvyqgv">
            <w:r w:rsidDel="00000000" w:rsidR="00000000" w:rsidRPr="00000000">
              <w:rPr>
                <w:rFonts w:ascii="Times New Roman" w:cs="Times New Roman" w:eastAsia="Times New Roman" w:hAnsi="Times New Roman"/>
                <w:b w:val="1"/>
                <w:bCs w:val="1"/>
                <w:i w:val="0"/>
                <w:iCs w:val="0"/>
                <w:smallCaps w:val="1"/>
                <w:strike w:val="0"/>
                <w:color w:val="000000"/>
                <w:sz w:val="20"/>
                <w:szCs w:val="20"/>
                <w:u w:val="none"/>
                <w:shd w:fill="auto" w:val="clear"/>
                <w:vertAlign w:val="baseline"/>
                <w:rtl w:val="0"/>
              </w:rPr>
              <w:t xml:space="preserve">5</w:t>
            </w:r>
          </w:hyperlink>
          <w:hyperlink w:anchor="_heading=h.200pl7bvyqgv">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_heading=h.200pl7bvyqgv \h </w:instrText>
            <w:fldChar w:fldCharType="separate"/>
          </w:r>
          <w:r w:rsidDel="00000000" w:rsidR="00000000" w:rsidRPr="00000000">
            <w:rPr>
              <w:rFonts w:ascii="Times New Roman" w:cs="Times New Roman" w:eastAsia="Times New Roman" w:hAnsi="Times New Roman"/>
              <w:b w:val="1"/>
              <w:bCs w:val="1"/>
              <w:i w:val="0"/>
              <w:iCs w:val="0"/>
              <w:smallCaps w:val="1"/>
              <w:strike w:val="0"/>
              <w:color w:val="000000"/>
              <w:sz w:val="20"/>
              <w:szCs w:val="20"/>
              <w:u w:val="none"/>
              <w:shd w:fill="auto" w:val="clear"/>
              <w:vertAlign w:val="baseline"/>
              <w:rtl w:val="0"/>
            </w:rPr>
            <w:t xml:space="preserve">Análisis de Reutilización</w:t>
            <w:tab/>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76">
          <w:pPr>
            <w:jc w:val="center"/>
            <w:rPr>
              <w:rFonts w:ascii="Times New Roman" w:cs="Times New Roman" w:eastAsia="Times New Roman" w:hAnsi="Times New Roman"/>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7">
      <w:pPr>
        <w:jc w:val="center"/>
        <w:rPr>
          <w:b w:val="1"/>
          <w:bCs w:val="1"/>
          <w:sz w:val="28"/>
          <w:szCs w:val="28"/>
        </w:rPr>
      </w:pPr>
      <w:r w:rsidDel="00000000" w:rsidR="00000000" w:rsidRPr="00000000">
        <w:rPr>
          <w:rtl w:val="0"/>
        </w:rPr>
      </w:r>
    </w:p>
    <w:p w:rsidR="00000000" w:rsidDel="00000000" w:rsidP="00000000" w:rsidRDefault="00000000" w:rsidRPr="00000000" w14:paraId="00000078">
      <w:pPr>
        <w:keepNext w:val="1"/>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240" w:before="120" w:line="240" w:lineRule="auto"/>
        <w:ind w:left="432" w:right="0" w:hanging="432"/>
        <w:jc w:val="both"/>
        <w:rPr>
          <w:rFonts w:ascii="Arial" w:cs="Arial" w:eastAsia="Arial" w:hAnsi="Arial"/>
          <w:b w:val="1"/>
          <w:bCs w:val="1"/>
          <w:i w:val="0"/>
          <w:iCs w:val="0"/>
          <w:smallCaps w:val="0"/>
          <w:strike w:val="0"/>
          <w:color w:val="000080"/>
          <w:sz w:val="28"/>
          <w:szCs w:val="28"/>
          <w:u w:val="none"/>
          <w:shd w:fill="auto" w:val="clear"/>
          <w:vertAlign w:val="baseline"/>
        </w:rPr>
      </w:pPr>
      <w:bookmarkStart w:colFirst="0" w:colLast="0" w:name="_heading=h.n96o6df5wimp" w:id="1"/>
      <w:bookmarkEnd w:id="1"/>
      <w:r w:rsidDel="00000000" w:rsidR="00000000" w:rsidRPr="00000000">
        <w:br w:type="page"/>
      </w:r>
      <w:r w:rsidDel="00000000" w:rsidR="00000000" w:rsidRPr="00000000">
        <w:rPr>
          <w:rFonts w:ascii="Arial" w:cs="Arial" w:eastAsia="Arial" w:hAnsi="Arial"/>
          <w:b w:val="1"/>
          <w:bCs w:val="1"/>
          <w:i w:val="0"/>
          <w:iCs w:val="0"/>
          <w:smallCaps w:val="0"/>
          <w:strike w:val="0"/>
          <w:color w:val="000080"/>
          <w:sz w:val="28"/>
          <w:szCs w:val="28"/>
          <w:u w:val="none"/>
          <w:shd w:fill="auto" w:val="clear"/>
          <w:vertAlign w:val="baseline"/>
          <w:rtl w:val="0"/>
        </w:rPr>
        <w:t xml:space="preserve">Introducción</w:t>
      </w:r>
    </w:p>
    <w:p w:rsidR="00000000" w:rsidDel="00000000" w:rsidP="00000000" w:rsidRDefault="00000000" w:rsidRPr="00000000" w14:paraId="00000079">
      <w:pPr>
        <w:keepNext w:val="1"/>
        <w:keepLines w:val="0"/>
        <w:pageBreakBefore w:val="0"/>
        <w:widowControl w:val="0"/>
        <w:numPr>
          <w:ilvl w:val="1"/>
          <w:numId w:val="11"/>
        </w:numPr>
        <w:pBdr>
          <w:top w:space="0" w:sz="0" w:val="nil"/>
          <w:left w:space="0" w:sz="0" w:val="nil"/>
          <w:bottom w:space="0" w:sz="0" w:val="nil"/>
          <w:right w:space="0" w:sz="0" w:val="nil"/>
          <w:between w:space="0" w:sz="0" w:val="nil"/>
        </w:pBdr>
        <w:shd w:fill="auto" w:val="clear"/>
        <w:spacing w:after="60" w:before="120" w:line="240" w:lineRule="auto"/>
        <w:ind w:left="576" w:right="0" w:hanging="576"/>
        <w:jc w:val="both"/>
        <w:rPr>
          <w:rFonts w:ascii="Arial" w:cs="Arial" w:eastAsia="Arial" w:hAnsi="Arial"/>
          <w:b w:val="1"/>
          <w:bCs w:val="1"/>
          <w:i w:val="0"/>
          <w:iCs w:val="0"/>
          <w:smallCaps w:val="0"/>
          <w:strike w:val="0"/>
          <w:color w:val="000080"/>
          <w:sz w:val="24"/>
          <w:szCs w:val="24"/>
          <w:u w:val="none"/>
          <w:shd w:fill="auto" w:val="clear"/>
          <w:vertAlign w:val="baseline"/>
        </w:rPr>
      </w:pPr>
      <w:bookmarkStart w:colFirst="0" w:colLast="0" w:name="_heading=h.8098a8ybasfc" w:id="2"/>
      <w:bookmarkEnd w:id="2"/>
      <w:r w:rsidDel="00000000" w:rsidR="00000000" w:rsidRPr="00000000">
        <w:rPr>
          <w:rFonts w:ascii="Arial" w:cs="Arial" w:eastAsia="Arial" w:hAnsi="Arial"/>
          <w:b w:val="1"/>
          <w:bCs w:val="1"/>
          <w:i w:val="0"/>
          <w:iCs w:val="0"/>
          <w:smallCaps w:val="0"/>
          <w:strike w:val="0"/>
          <w:color w:val="000080"/>
          <w:sz w:val="24"/>
          <w:szCs w:val="24"/>
          <w:u w:val="none"/>
          <w:shd w:fill="auto" w:val="clear"/>
          <w:vertAlign w:val="baseline"/>
          <w:rtl w:val="0"/>
        </w:rPr>
        <w:t xml:space="preserve">Contexto del Problema</w:t>
      </w:r>
    </w:p>
    <w:p w:rsidR="00000000" w:rsidDel="00000000" w:rsidP="00000000" w:rsidRDefault="00000000" w:rsidRPr="00000000" w14:paraId="0000007A">
      <w:pPr>
        <w:widowControl w:val="1"/>
        <w:spacing w:after="200" w:line="276" w:lineRule="auto"/>
        <w:rPr>
          <w:color w:val="000080"/>
          <w:sz w:val="24"/>
          <w:szCs w:val="24"/>
        </w:rPr>
      </w:pPr>
      <w:r w:rsidDel="00000000" w:rsidR="00000000" w:rsidRPr="00000000">
        <w:rPr>
          <w:rFonts w:ascii="Calibri" w:cs="Calibri" w:eastAsia="Calibri" w:hAnsi="Calibri"/>
          <w:sz w:val="22"/>
          <w:szCs w:val="22"/>
          <w:rtl w:val="0"/>
        </w:rPr>
        <w:t xml:space="preserve">En la comuna de Melipilla, región semirural de la Región Metropolitana de Santiago, no existe un canal centralizado para reportar y gestionar mascotas perdidas. Los dueños dependen de publicaciones dispersas en redes sociales (Facebook, WhatsApp), volantes físicos, y comunicación verbal con vecinos. Esta fragmentación reduce drásticamente la probabilidad de reencuentro, especialmente en los primeros días después de la pérdida, que son los más críticos para localizar al animal.</w:t>
        <w:br w:type="textWrapping"/>
        <w:br w:type="textWrapping"/>
        <w:t xml:space="preserve">Además, los reportes de avistamientos no se cruzan sistemáticamente con las alertas publicadas, perdiendo oportunidades de coincidencia geográfica y temporal. La distancia geográfica es ignorada en búsquedas manuales, llevando a falsas alarmas y desmotivación de la comunidad.</w:t>
      </w:r>
      <w:r w:rsidDel="00000000" w:rsidR="00000000" w:rsidRPr="00000000">
        <w:rPr>
          <w:rtl w:val="0"/>
        </w:rPr>
      </w:r>
    </w:p>
    <w:p w:rsidR="00000000" w:rsidDel="00000000" w:rsidP="00000000" w:rsidRDefault="00000000" w:rsidRPr="00000000" w14:paraId="0000007B">
      <w:pPr>
        <w:keepNext w:val="1"/>
        <w:keepLines w:val="0"/>
        <w:pageBreakBefore w:val="0"/>
        <w:widowControl w:val="0"/>
        <w:numPr>
          <w:ilvl w:val="1"/>
          <w:numId w:val="11"/>
        </w:numPr>
        <w:pBdr>
          <w:top w:space="0" w:sz="0" w:val="nil"/>
          <w:left w:space="0" w:sz="0" w:val="nil"/>
          <w:bottom w:space="0" w:sz="0" w:val="nil"/>
          <w:right w:space="0" w:sz="0" w:val="nil"/>
          <w:between w:space="0" w:sz="0" w:val="nil"/>
        </w:pBdr>
        <w:shd w:fill="auto" w:val="clear"/>
        <w:spacing w:after="60" w:before="120" w:line="240" w:lineRule="auto"/>
        <w:ind w:left="576" w:right="0" w:hanging="576"/>
        <w:jc w:val="both"/>
        <w:rPr>
          <w:rFonts w:ascii="Arial" w:cs="Arial" w:eastAsia="Arial" w:hAnsi="Arial"/>
          <w:b w:val="1"/>
          <w:bCs w:val="1"/>
          <w:i w:val="0"/>
          <w:iCs w:val="0"/>
          <w:smallCaps w:val="0"/>
          <w:strike w:val="0"/>
          <w:color w:val="000080"/>
          <w:sz w:val="24"/>
          <w:szCs w:val="24"/>
          <w:u w:val="none"/>
          <w:shd w:fill="auto" w:val="clear"/>
          <w:vertAlign w:val="baseline"/>
        </w:rPr>
      </w:pPr>
      <w:bookmarkStart w:colFirst="0" w:colLast="0" w:name="_heading=h.3t9mttpuneqx" w:id="3"/>
      <w:bookmarkEnd w:id="3"/>
      <w:r w:rsidDel="00000000" w:rsidR="00000000" w:rsidRPr="00000000">
        <w:rPr>
          <w:rFonts w:ascii="Arial" w:cs="Arial" w:eastAsia="Arial" w:hAnsi="Arial"/>
          <w:b w:val="1"/>
          <w:bCs w:val="1"/>
          <w:i w:val="0"/>
          <w:iCs w:val="0"/>
          <w:smallCaps w:val="0"/>
          <w:strike w:val="0"/>
          <w:color w:val="000080"/>
          <w:sz w:val="24"/>
          <w:szCs w:val="24"/>
          <w:u w:val="none"/>
          <w:shd w:fill="auto" w:val="clear"/>
          <w:vertAlign w:val="baseline"/>
          <w:rtl w:val="0"/>
        </w:rPr>
        <w:t xml:space="preserve">Propósito</w:t>
      </w:r>
    </w:p>
    <w:p w:rsidR="00000000" w:rsidDel="00000000" w:rsidP="00000000" w:rsidRDefault="00000000" w:rsidRPr="00000000" w14:paraId="0000007C">
      <w:pPr>
        <w:widowControl w:val="1"/>
        <w:spacing w:after="20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Documentar la arquitectura de software del sistema PetMatch: una plataforma integral de geolocalización que centraliza alertas de mascotas perdidas, facilita reportes de avistamientos comunitarios, y calcula automáticamente coincidencias mediante algoritmo basado en distancia geográfica (PostGIS), ventana de tiempo y similitud textual. Este documento proporciona una vista comprehensiva de la estructura del sistema, decisiones arquitectónicas, y rationales detrás de estas decisiones.</w:t>
      </w:r>
    </w:p>
    <w:p w:rsidR="00000000" w:rsidDel="00000000" w:rsidP="00000000" w:rsidRDefault="00000000" w:rsidRPr="00000000" w14:paraId="0000007D">
      <w:pPr>
        <w:keepNext w:val="1"/>
        <w:keepLines w:val="0"/>
        <w:pageBreakBefore w:val="0"/>
        <w:widowControl w:val="0"/>
        <w:numPr>
          <w:ilvl w:val="1"/>
          <w:numId w:val="11"/>
        </w:numPr>
        <w:pBdr>
          <w:top w:space="0" w:sz="0" w:val="nil"/>
          <w:left w:space="0" w:sz="0" w:val="nil"/>
          <w:bottom w:space="0" w:sz="0" w:val="nil"/>
          <w:right w:space="0" w:sz="0" w:val="nil"/>
          <w:between w:space="0" w:sz="0" w:val="nil"/>
        </w:pBdr>
        <w:shd w:fill="auto" w:val="clear"/>
        <w:spacing w:after="60" w:before="120" w:line="240" w:lineRule="auto"/>
        <w:ind w:left="576" w:right="0" w:hanging="576"/>
        <w:jc w:val="both"/>
        <w:rPr>
          <w:rFonts w:ascii="Arial" w:cs="Arial" w:eastAsia="Arial" w:hAnsi="Arial"/>
          <w:b w:val="1"/>
          <w:bCs w:val="1"/>
          <w:i w:val="0"/>
          <w:iCs w:val="0"/>
          <w:smallCaps w:val="0"/>
          <w:strike w:val="0"/>
          <w:color w:val="000080"/>
          <w:sz w:val="24"/>
          <w:szCs w:val="24"/>
          <w:u w:val="none"/>
          <w:shd w:fill="auto" w:val="clear"/>
          <w:vertAlign w:val="baseline"/>
        </w:rPr>
      </w:pPr>
      <w:bookmarkStart w:colFirst="0" w:colLast="0" w:name="_heading=h.7azrl2cuwoum" w:id="4"/>
      <w:bookmarkEnd w:id="4"/>
      <w:r w:rsidDel="00000000" w:rsidR="00000000" w:rsidRPr="00000000">
        <w:rPr>
          <w:rFonts w:ascii="Arial" w:cs="Arial" w:eastAsia="Arial" w:hAnsi="Arial"/>
          <w:b w:val="1"/>
          <w:bCs w:val="1"/>
          <w:i w:val="0"/>
          <w:iCs w:val="0"/>
          <w:smallCaps w:val="0"/>
          <w:strike w:val="0"/>
          <w:color w:val="000080"/>
          <w:sz w:val="24"/>
          <w:szCs w:val="24"/>
          <w:u w:val="none"/>
          <w:shd w:fill="auto" w:val="clear"/>
          <w:vertAlign w:val="baseline"/>
          <w:rtl w:val="0"/>
        </w:rPr>
        <w:t xml:space="preserve">Ámbito</w:t>
      </w:r>
    </w:p>
    <w:p w:rsidR="00000000" w:rsidDel="00000000" w:rsidP="00000000" w:rsidRDefault="00000000" w:rsidRPr="00000000" w14:paraId="0000007E">
      <w:pPr>
        <w:widowControl w:val="1"/>
        <w:spacing w:after="20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Este documento cubre:</w:t>
      </w:r>
    </w:p>
    <w:p w:rsidR="00000000" w:rsidDel="00000000" w:rsidP="00000000" w:rsidRDefault="00000000" w:rsidRPr="00000000" w14:paraId="0000007F">
      <w:pPr>
        <w:widowControl w:val="1"/>
        <w:numPr>
          <w:ilvl w:val="0"/>
          <w:numId w:val="8"/>
        </w:numPr>
        <w:spacing w:line="276" w:lineRule="auto"/>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Backend FastAPI con módulos: auth (JWT), alertas (CRUD), avistamientos (CRUD), matching (scoring)</w:t>
      </w:r>
    </w:p>
    <w:p w:rsidR="00000000" w:rsidDel="00000000" w:rsidP="00000000" w:rsidRDefault="00000000" w:rsidRPr="00000000" w14:paraId="00000080">
      <w:pPr>
        <w:widowControl w:val="1"/>
        <w:numPr>
          <w:ilvl w:val="0"/>
          <w:numId w:val="8"/>
        </w:numPr>
        <w:spacing w:line="276" w:lineRule="auto"/>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Frontend Web (TypeScript + React + Leaflet) desplegado en Vercel</w:t>
      </w:r>
    </w:p>
    <w:p w:rsidR="00000000" w:rsidDel="00000000" w:rsidP="00000000" w:rsidRDefault="00000000" w:rsidRPr="00000000" w14:paraId="00000081">
      <w:pPr>
        <w:widowControl w:val="1"/>
        <w:numPr>
          <w:ilvl w:val="0"/>
          <w:numId w:val="8"/>
        </w:numPr>
        <w:spacing w:line="276" w:lineRule="auto"/>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App Móvil (Expo SDK 57 + React Native) con Google Maps</w:t>
      </w:r>
    </w:p>
    <w:p w:rsidR="00000000" w:rsidDel="00000000" w:rsidP="00000000" w:rsidRDefault="00000000" w:rsidRPr="00000000" w14:paraId="00000082">
      <w:pPr>
        <w:widowControl w:val="1"/>
        <w:numPr>
          <w:ilvl w:val="0"/>
          <w:numId w:val="8"/>
        </w:numPr>
        <w:spacing w:line="276" w:lineRule="auto"/>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Base de datos PostgreSQL 14 + extensión PostGIS (Neon serverless)</w:t>
      </w:r>
    </w:p>
    <w:p w:rsidR="00000000" w:rsidDel="00000000" w:rsidP="00000000" w:rsidRDefault="00000000" w:rsidRPr="00000000" w14:paraId="00000083">
      <w:pPr>
        <w:widowControl w:val="1"/>
        <w:numPr>
          <w:ilvl w:val="0"/>
          <w:numId w:val="8"/>
        </w:numPr>
        <w:spacing w:line="276" w:lineRule="auto"/>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Infraestructura: Render (free tier) para backend, Vercel para web, EAS Build para móvil</w:t>
      </w:r>
    </w:p>
    <w:p w:rsidR="00000000" w:rsidDel="00000000" w:rsidP="00000000" w:rsidRDefault="00000000" w:rsidRPr="00000000" w14:paraId="00000084">
      <w:pPr>
        <w:widowControl w:val="1"/>
        <w:numPr>
          <w:ilvl w:val="0"/>
          <w:numId w:val="8"/>
        </w:numPr>
        <w:spacing w:after="200" w:line="276" w:lineRule="auto"/>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Integración con APIs externas: Google Maps, OpenStreetMap, WhatsApp API (futuro)</w:t>
      </w:r>
    </w:p>
    <w:p w:rsidR="00000000" w:rsidDel="00000000" w:rsidP="00000000" w:rsidRDefault="00000000" w:rsidRPr="00000000" w14:paraId="00000085">
      <w:pPr>
        <w:widowControl w:val="1"/>
        <w:spacing w:after="20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Fuera del alcance:</w:t>
      </w:r>
    </w:p>
    <w:p w:rsidR="00000000" w:rsidDel="00000000" w:rsidP="00000000" w:rsidRDefault="00000000" w:rsidRPr="00000000" w14:paraId="00000086">
      <w:pPr>
        <w:widowControl w:val="1"/>
        <w:numPr>
          <w:ilvl w:val="0"/>
          <w:numId w:val="10"/>
        </w:numPr>
        <w:spacing w:line="276" w:lineRule="auto"/>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Optimizaciones de base de datos avanzadas (replicación, sharding)</w:t>
      </w:r>
    </w:p>
    <w:p w:rsidR="00000000" w:rsidDel="00000000" w:rsidP="00000000" w:rsidRDefault="00000000" w:rsidRPr="00000000" w14:paraId="00000087">
      <w:pPr>
        <w:widowControl w:val="1"/>
        <w:numPr>
          <w:ilvl w:val="0"/>
          <w:numId w:val="10"/>
        </w:numPr>
        <w:spacing w:line="276" w:lineRule="auto"/>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Infraestructura de HA/DR en producción</w:t>
      </w:r>
    </w:p>
    <w:p w:rsidR="00000000" w:rsidDel="00000000" w:rsidP="00000000" w:rsidRDefault="00000000" w:rsidRPr="00000000" w14:paraId="00000088">
      <w:pPr>
        <w:widowControl w:val="1"/>
        <w:numPr>
          <w:ilvl w:val="0"/>
          <w:numId w:val="10"/>
        </w:numPr>
        <w:spacing w:line="276" w:lineRule="auto"/>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Análisis predictivo o machine learning de matches</w:t>
      </w:r>
    </w:p>
    <w:p w:rsidR="00000000" w:rsidDel="00000000" w:rsidP="00000000" w:rsidRDefault="00000000" w:rsidRPr="00000000" w14:paraId="00000089">
      <w:pPr>
        <w:widowControl w:val="1"/>
        <w:numPr>
          <w:ilvl w:val="0"/>
          <w:numId w:val="10"/>
        </w:numPr>
        <w:spacing w:after="0" w:afterAutospacing="0" w:line="276" w:lineRule="auto"/>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Integración de pago en línea</w:t>
      </w:r>
    </w:p>
    <w:p w:rsidR="00000000" w:rsidDel="00000000" w:rsidP="00000000" w:rsidRDefault="00000000" w:rsidRPr="00000000" w14:paraId="0000008A">
      <w:pPr>
        <w:keepNext w:val="1"/>
        <w:keepLines w:val="0"/>
        <w:pageBreakBefore w:val="0"/>
        <w:widowControl w:val="0"/>
        <w:numPr>
          <w:ilvl w:val="1"/>
          <w:numId w:val="11"/>
        </w:numPr>
        <w:pBdr>
          <w:top w:space="0" w:sz="0" w:val="nil"/>
          <w:left w:space="0" w:sz="0" w:val="nil"/>
          <w:bottom w:space="0" w:sz="0" w:val="nil"/>
          <w:right w:space="0" w:sz="0" w:val="nil"/>
          <w:between w:space="0" w:sz="0" w:val="nil"/>
        </w:pBdr>
        <w:shd w:fill="auto" w:val="clear"/>
        <w:spacing w:after="60" w:before="120" w:line="240" w:lineRule="auto"/>
        <w:ind w:left="576" w:right="0" w:hanging="576"/>
        <w:jc w:val="both"/>
        <w:rPr>
          <w:rFonts w:ascii="Arial" w:cs="Arial" w:eastAsia="Arial" w:hAnsi="Arial"/>
          <w:b w:val="1"/>
          <w:bCs w:val="1"/>
          <w:i w:val="0"/>
          <w:iCs w:val="0"/>
          <w:smallCaps w:val="0"/>
          <w:strike w:val="0"/>
          <w:color w:val="000080"/>
          <w:sz w:val="24"/>
          <w:szCs w:val="24"/>
          <w:u w:val="none"/>
          <w:shd w:fill="auto" w:val="clear"/>
          <w:vertAlign w:val="baseline"/>
        </w:rPr>
      </w:pPr>
      <w:bookmarkStart w:colFirst="0" w:colLast="0" w:name="_heading=h.m1phs214qvp" w:id="5"/>
      <w:bookmarkEnd w:id="5"/>
      <w:r w:rsidDel="00000000" w:rsidR="00000000" w:rsidRPr="00000000">
        <w:rPr>
          <w:rFonts w:ascii="Arial" w:cs="Arial" w:eastAsia="Arial" w:hAnsi="Arial"/>
          <w:b w:val="1"/>
          <w:bCs w:val="1"/>
          <w:i w:val="0"/>
          <w:iCs w:val="0"/>
          <w:smallCaps w:val="0"/>
          <w:strike w:val="0"/>
          <w:color w:val="000080"/>
          <w:sz w:val="24"/>
          <w:szCs w:val="24"/>
          <w:u w:val="none"/>
          <w:shd w:fill="auto" w:val="clear"/>
          <w:vertAlign w:val="baseline"/>
          <w:rtl w:val="0"/>
        </w:rPr>
        <w:t xml:space="preserve">Definiciones, acrónimos y abreviaciones</w:t>
      </w:r>
    </w:p>
    <w:tbl>
      <w:tblPr>
        <w:tblStyle w:val="Table5"/>
        <w:tblW w:w="95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28"/>
        <w:gridCol w:w="7812"/>
        <w:tblGridChange w:id="0">
          <w:tblGrid>
            <w:gridCol w:w="1728"/>
            <w:gridCol w:w="7812"/>
          </w:tblGrid>
        </w:tblGridChange>
      </w:tblGrid>
      <w:tr>
        <w:trPr>
          <w:cantSplit w:val="0"/>
          <w:tblHeader w:val="0"/>
        </w:trPr>
        <w:tc>
          <w:tcPr>
            <w:shd w:fill="e0e0e0" w:val="clear"/>
          </w:tcPr>
          <w:p w:rsidR="00000000" w:rsidDel="00000000" w:rsidP="00000000" w:rsidRDefault="00000000" w:rsidRPr="00000000" w14:paraId="0000008B">
            <w:pPr>
              <w:widowControl w:val="1"/>
              <w:spacing w:line="240" w:lineRule="auto"/>
              <w:jc w:val="center"/>
              <w:rPr>
                <w:b w:val="1"/>
                <w:bCs w:val="1"/>
                <w:sz w:val="16"/>
                <w:szCs w:val="16"/>
              </w:rPr>
            </w:pPr>
            <w:r w:rsidDel="00000000" w:rsidR="00000000" w:rsidRPr="00000000">
              <w:rPr>
                <w:b w:val="1"/>
                <w:bCs w:val="1"/>
                <w:sz w:val="16"/>
                <w:szCs w:val="16"/>
                <w:rtl w:val="0"/>
              </w:rPr>
              <w:t xml:space="preserve">ACRONIMO</w:t>
            </w:r>
          </w:p>
        </w:tc>
        <w:tc>
          <w:tcPr>
            <w:shd w:fill="e0e0e0" w:val="clear"/>
          </w:tcPr>
          <w:p w:rsidR="00000000" w:rsidDel="00000000" w:rsidP="00000000" w:rsidRDefault="00000000" w:rsidRPr="00000000" w14:paraId="0000008C">
            <w:pPr>
              <w:widowControl w:val="1"/>
              <w:spacing w:line="240" w:lineRule="auto"/>
              <w:jc w:val="center"/>
              <w:rPr>
                <w:b w:val="1"/>
                <w:bCs w:val="1"/>
                <w:sz w:val="16"/>
                <w:szCs w:val="16"/>
              </w:rPr>
            </w:pPr>
            <w:r w:rsidDel="00000000" w:rsidR="00000000" w:rsidRPr="00000000">
              <w:rPr>
                <w:b w:val="1"/>
                <w:bCs w:val="1"/>
                <w:sz w:val="16"/>
                <w:szCs w:val="16"/>
                <w:rtl w:val="0"/>
              </w:rPr>
              <w:t xml:space="preserve">DESCRIPCION</w:t>
            </w:r>
          </w:p>
        </w:tc>
      </w:tr>
      <w:tr>
        <w:trPr>
          <w:cantSplit w:val="0"/>
          <w:tblHeader w:val="0"/>
        </w:trPr>
        <w:tc>
          <w:tcPr/>
          <w:p w:rsidR="00000000" w:rsidDel="00000000" w:rsidP="00000000" w:rsidRDefault="00000000" w:rsidRPr="00000000" w14:paraId="0000008D">
            <w:pPr>
              <w:widowControl w:val="1"/>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API</w:t>
            </w:r>
            <w:r w:rsidDel="00000000" w:rsidR="00000000" w:rsidRPr="00000000">
              <w:rPr>
                <w:rtl w:val="0"/>
              </w:rPr>
            </w:r>
          </w:p>
        </w:tc>
        <w:tc>
          <w:tcPr/>
          <w:p w:rsidR="00000000" w:rsidDel="00000000" w:rsidP="00000000" w:rsidRDefault="00000000" w:rsidRPr="00000000" w14:paraId="0000008E">
            <w:pPr>
              <w:widowControl w:val="1"/>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Application Programming Interface - Interfaz de programación de aplicaciones</w:t>
            </w:r>
          </w:p>
        </w:tc>
      </w:tr>
      <w:tr>
        <w:trPr>
          <w:cantSplit w:val="0"/>
          <w:tblHeader w:val="0"/>
        </w:trPr>
        <w:tc>
          <w:tcPr/>
          <w:p w:rsidR="00000000" w:rsidDel="00000000" w:rsidP="00000000" w:rsidRDefault="00000000" w:rsidRPr="00000000" w14:paraId="0000008F">
            <w:pPr>
              <w:widowControl w:val="1"/>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JWT</w:t>
            </w:r>
          </w:p>
        </w:tc>
        <w:tc>
          <w:tcPr/>
          <w:p w:rsidR="00000000" w:rsidDel="00000000" w:rsidP="00000000" w:rsidRDefault="00000000" w:rsidRPr="00000000" w14:paraId="00000090">
            <w:pPr>
              <w:widowControl w:val="1"/>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JSON Web Token - Mecanismo de autenticación sin estado usando tokens firmados</w:t>
            </w:r>
          </w:p>
        </w:tc>
      </w:tr>
      <w:tr>
        <w:trPr>
          <w:cantSplit w:val="0"/>
          <w:tblHeader w:val="0"/>
        </w:trPr>
        <w:tc>
          <w:tcPr/>
          <w:p w:rsidR="00000000" w:rsidDel="00000000" w:rsidP="00000000" w:rsidRDefault="00000000" w:rsidRPr="00000000" w14:paraId="00000091">
            <w:pPr>
              <w:widowControl w:val="1"/>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PostGIS</w:t>
            </w:r>
          </w:p>
        </w:tc>
        <w:tc>
          <w:tcPr/>
          <w:p w:rsidR="00000000" w:rsidDel="00000000" w:rsidP="00000000" w:rsidRDefault="00000000" w:rsidRPr="00000000" w14:paraId="00000092">
            <w:pPr>
              <w:widowControl w:val="1"/>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Extensión geoespacial de PostgreSQL para queries de distancia y proximidad</w:t>
            </w:r>
          </w:p>
        </w:tc>
      </w:tr>
      <w:tr>
        <w:trPr>
          <w:cantSplit w:val="0"/>
          <w:tblHeader w:val="0"/>
        </w:trPr>
        <w:tc>
          <w:tcPr/>
          <w:p w:rsidR="00000000" w:rsidDel="00000000" w:rsidP="00000000" w:rsidRDefault="00000000" w:rsidRPr="00000000" w14:paraId="00000093">
            <w:pPr>
              <w:widowControl w:val="1"/>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REST</w:t>
            </w:r>
          </w:p>
        </w:tc>
        <w:tc>
          <w:tcPr/>
          <w:p w:rsidR="00000000" w:rsidDel="00000000" w:rsidP="00000000" w:rsidRDefault="00000000" w:rsidRPr="00000000" w14:paraId="00000094">
            <w:pPr>
              <w:widowControl w:val="1"/>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Representational State Transfer - Estilo arquitectónico para APIs HTTP</w:t>
            </w:r>
          </w:p>
        </w:tc>
      </w:tr>
      <w:tr>
        <w:trPr>
          <w:cantSplit w:val="0"/>
          <w:tblHeader w:val="0"/>
        </w:trPr>
        <w:tc>
          <w:tcPr/>
          <w:p w:rsidR="00000000" w:rsidDel="00000000" w:rsidP="00000000" w:rsidRDefault="00000000" w:rsidRPr="00000000" w14:paraId="00000095">
            <w:pPr>
              <w:widowControl w:val="1"/>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SLA</w:t>
            </w:r>
          </w:p>
        </w:tc>
        <w:tc>
          <w:tcPr/>
          <w:p w:rsidR="00000000" w:rsidDel="00000000" w:rsidP="00000000" w:rsidRDefault="00000000" w:rsidRPr="00000000" w14:paraId="00000096">
            <w:pPr>
              <w:widowControl w:val="1"/>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Service Level Agreement - Acuerdo de nivel de servicio (uptime, latencia)</w:t>
            </w:r>
          </w:p>
        </w:tc>
      </w:tr>
      <w:tr>
        <w:trPr>
          <w:cantSplit w:val="0"/>
          <w:tblHeader w:val="0"/>
        </w:trPr>
        <w:tc>
          <w:tcPr/>
          <w:p w:rsidR="00000000" w:rsidDel="00000000" w:rsidP="00000000" w:rsidRDefault="00000000" w:rsidRPr="00000000" w14:paraId="00000097">
            <w:pPr>
              <w:widowControl w:val="1"/>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QoS</w:t>
            </w:r>
          </w:p>
        </w:tc>
        <w:tc>
          <w:tcPr/>
          <w:p w:rsidR="00000000" w:rsidDel="00000000" w:rsidP="00000000" w:rsidRDefault="00000000" w:rsidRPr="00000000" w14:paraId="00000098">
            <w:pPr>
              <w:widowControl w:val="1"/>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Quality of Service - Atributos de calidad del sistema (rendimiento, seguridad)</w:t>
            </w:r>
          </w:p>
        </w:tc>
      </w:tr>
      <w:tr>
        <w:trPr>
          <w:cantSplit w:val="0"/>
          <w:tblHeader w:val="0"/>
        </w:trPr>
        <w:tc>
          <w:tcPr/>
          <w:p w:rsidR="00000000" w:rsidDel="00000000" w:rsidP="00000000" w:rsidRDefault="00000000" w:rsidRPr="00000000" w14:paraId="00000099">
            <w:pPr>
              <w:widowControl w:val="1"/>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CRUD</w:t>
            </w:r>
          </w:p>
        </w:tc>
        <w:tc>
          <w:tcPr/>
          <w:p w:rsidR="00000000" w:rsidDel="00000000" w:rsidP="00000000" w:rsidRDefault="00000000" w:rsidRPr="00000000" w14:paraId="0000009A">
            <w:pPr>
              <w:widowControl w:val="1"/>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Create, Read, Update, Delete - Operaciones básicas en BD</w:t>
            </w:r>
          </w:p>
        </w:tc>
      </w:tr>
      <w:tr>
        <w:trPr>
          <w:cantSplit w:val="0"/>
          <w:tblHeader w:val="0"/>
        </w:trPr>
        <w:tc>
          <w:tcPr/>
          <w:p w:rsidR="00000000" w:rsidDel="00000000" w:rsidP="00000000" w:rsidRDefault="00000000" w:rsidRPr="00000000" w14:paraId="0000009B">
            <w:pPr>
              <w:widowControl w:val="1"/>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HS256</w:t>
            </w:r>
          </w:p>
        </w:tc>
        <w:tc>
          <w:tcPr/>
          <w:p w:rsidR="00000000" w:rsidDel="00000000" w:rsidP="00000000" w:rsidRDefault="00000000" w:rsidRPr="00000000" w14:paraId="0000009C">
            <w:pPr>
              <w:widowControl w:val="1"/>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HMAC SHA-256 - Algoritmo para firmar JWT</w:t>
            </w:r>
          </w:p>
        </w:tc>
      </w:tr>
      <w:tr>
        <w:trPr>
          <w:cantSplit w:val="0"/>
          <w:tblHeader w:val="0"/>
        </w:trPr>
        <w:tc>
          <w:tcPr/>
          <w:p w:rsidR="00000000" w:rsidDel="00000000" w:rsidP="00000000" w:rsidRDefault="00000000" w:rsidRPr="00000000" w14:paraId="0000009D">
            <w:pPr>
              <w:widowControl w:val="1"/>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CORS</w:t>
            </w:r>
          </w:p>
        </w:tc>
        <w:tc>
          <w:tcPr/>
          <w:p w:rsidR="00000000" w:rsidDel="00000000" w:rsidP="00000000" w:rsidRDefault="00000000" w:rsidRPr="00000000" w14:paraId="0000009E">
            <w:pPr>
              <w:widowControl w:val="1"/>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Cross-Origin Resource Sharing - Política de seguridad en navegadores</w:t>
            </w:r>
          </w:p>
        </w:tc>
      </w:tr>
      <w:tr>
        <w:trPr>
          <w:cantSplit w:val="0"/>
          <w:tblHeader w:val="0"/>
        </w:trPr>
        <w:tc>
          <w:tcPr/>
          <w:p w:rsidR="00000000" w:rsidDel="00000000" w:rsidP="00000000" w:rsidRDefault="00000000" w:rsidRPr="00000000" w14:paraId="0000009F">
            <w:pPr>
              <w:widowControl w:val="1"/>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ST_Distance</w:t>
            </w:r>
          </w:p>
        </w:tc>
        <w:tc>
          <w:tcPr/>
          <w:p w:rsidR="00000000" w:rsidDel="00000000" w:rsidP="00000000" w:rsidRDefault="00000000" w:rsidRPr="00000000" w14:paraId="000000A0">
            <w:pPr>
              <w:widowControl w:val="1"/>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PostGIS function para calcular distancia entre geometrías</w:t>
            </w:r>
          </w:p>
        </w:tc>
      </w:tr>
      <w:tr>
        <w:trPr>
          <w:cantSplit w:val="0"/>
          <w:tblHeader w:val="0"/>
        </w:trPr>
        <w:tc>
          <w:tcPr/>
          <w:p w:rsidR="00000000" w:rsidDel="00000000" w:rsidP="00000000" w:rsidRDefault="00000000" w:rsidRPr="00000000" w14:paraId="000000A1">
            <w:pPr>
              <w:widowControl w:val="1"/>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ST_DWithin</w:t>
            </w:r>
          </w:p>
        </w:tc>
        <w:tc>
          <w:tcPr/>
          <w:p w:rsidR="00000000" w:rsidDel="00000000" w:rsidP="00000000" w:rsidRDefault="00000000" w:rsidRPr="00000000" w14:paraId="000000A2">
            <w:pPr>
              <w:widowControl w:val="1"/>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PostGIS function para búsqueda de puntos dentro de distancia</w:t>
            </w:r>
          </w:p>
        </w:tc>
      </w:tr>
    </w:tbl>
    <w:p w:rsidR="00000000" w:rsidDel="00000000" w:rsidP="00000000" w:rsidRDefault="00000000" w:rsidRPr="00000000" w14:paraId="000000A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4">
      <w:pPr>
        <w:keepNext w:val="1"/>
        <w:keepLines w:val="0"/>
        <w:pageBreakBefore w:val="0"/>
        <w:widowControl w:val="0"/>
        <w:numPr>
          <w:ilvl w:val="1"/>
          <w:numId w:val="11"/>
        </w:numPr>
        <w:pBdr>
          <w:top w:space="0" w:sz="0" w:val="nil"/>
          <w:left w:space="0" w:sz="0" w:val="nil"/>
          <w:bottom w:space="0" w:sz="0" w:val="nil"/>
          <w:right w:space="0" w:sz="0" w:val="nil"/>
          <w:between w:space="0" w:sz="0" w:val="nil"/>
        </w:pBdr>
        <w:shd w:fill="auto" w:val="clear"/>
        <w:spacing w:after="60" w:before="120" w:line="240" w:lineRule="auto"/>
        <w:ind w:left="576" w:right="0" w:hanging="576"/>
        <w:jc w:val="both"/>
        <w:rPr>
          <w:rFonts w:ascii="Arial" w:cs="Arial" w:eastAsia="Arial" w:hAnsi="Arial"/>
          <w:b w:val="1"/>
          <w:bCs w:val="1"/>
          <w:i w:val="0"/>
          <w:iCs w:val="0"/>
          <w:smallCaps w:val="0"/>
          <w:strike w:val="0"/>
          <w:color w:val="000080"/>
          <w:sz w:val="24"/>
          <w:szCs w:val="24"/>
          <w:u w:val="none"/>
          <w:shd w:fill="auto" w:val="clear"/>
          <w:vertAlign w:val="baseline"/>
        </w:rPr>
      </w:pPr>
      <w:bookmarkStart w:colFirst="0" w:colLast="0" w:name="_heading=h.k9hbzui2z5k6" w:id="6"/>
      <w:bookmarkEnd w:id="6"/>
      <w:r w:rsidDel="00000000" w:rsidR="00000000" w:rsidRPr="00000000">
        <w:rPr>
          <w:rFonts w:ascii="Arial" w:cs="Arial" w:eastAsia="Arial" w:hAnsi="Arial"/>
          <w:b w:val="1"/>
          <w:bCs w:val="1"/>
          <w:i w:val="0"/>
          <w:iCs w:val="0"/>
          <w:smallCaps w:val="0"/>
          <w:strike w:val="0"/>
          <w:color w:val="000080"/>
          <w:sz w:val="24"/>
          <w:szCs w:val="24"/>
          <w:u w:val="none"/>
          <w:shd w:fill="auto" w:val="clear"/>
          <w:vertAlign w:val="baseline"/>
          <w:rtl w:val="0"/>
        </w:rPr>
        <w:t xml:space="preserve">Referencias</w:t>
      </w:r>
    </w:p>
    <w:p w:rsidR="00000000" w:rsidDel="00000000" w:rsidP="00000000" w:rsidRDefault="00000000" w:rsidRPr="00000000" w14:paraId="000000A5">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 continuación se listan las referencias a otros documentos:</w:t>
      </w:r>
    </w:p>
    <w:p w:rsidR="00000000" w:rsidDel="00000000" w:rsidP="00000000" w:rsidRDefault="00000000" w:rsidRPr="00000000" w14:paraId="000000A6">
      <w:pPr>
        <w:widowControl w:val="1"/>
        <w:numPr>
          <w:ilvl w:val="0"/>
          <w:numId w:val="12"/>
        </w:numPr>
        <w:spacing w:line="276" w:lineRule="auto"/>
        <w:ind w:left="720" w:hanging="360"/>
        <w:rPr>
          <w:sz w:val="22"/>
          <w:szCs w:val="22"/>
        </w:rPr>
      </w:pPr>
      <w:r w:rsidDel="00000000" w:rsidR="00000000" w:rsidRPr="00000000">
        <w:rPr>
          <w:rFonts w:ascii="Calibri" w:cs="Calibri" w:eastAsia="Calibri" w:hAnsi="Calibri"/>
          <w:sz w:val="22"/>
          <w:szCs w:val="22"/>
          <w:rtl w:val="0"/>
        </w:rPr>
        <w:t xml:space="preserve">Documento de Casos de Uso - PetMatch_Casos_de_Uso.docx</w:t>
      </w:r>
    </w:p>
    <w:p w:rsidR="00000000" w:rsidDel="00000000" w:rsidP="00000000" w:rsidRDefault="00000000" w:rsidRPr="00000000" w14:paraId="000000A7">
      <w:pPr>
        <w:widowControl w:val="1"/>
        <w:numPr>
          <w:ilvl w:val="0"/>
          <w:numId w:val="12"/>
        </w:numPr>
        <w:spacing w:line="276" w:lineRule="auto"/>
        <w:ind w:left="720" w:hanging="360"/>
        <w:rPr>
          <w:sz w:val="22"/>
          <w:szCs w:val="22"/>
        </w:rPr>
      </w:pPr>
      <w:r w:rsidDel="00000000" w:rsidR="00000000" w:rsidRPr="00000000">
        <w:rPr>
          <w:rFonts w:ascii="Calibri" w:cs="Calibri" w:eastAsia="Calibri" w:hAnsi="Calibri"/>
          <w:sz w:val="22"/>
          <w:szCs w:val="22"/>
          <w:rtl w:val="0"/>
        </w:rPr>
        <w:t xml:space="preserve">Plan de Pruebas - PetMatch_Plan_de_Pruebas.docx</w:t>
      </w:r>
    </w:p>
    <w:p w:rsidR="00000000" w:rsidDel="00000000" w:rsidP="00000000" w:rsidRDefault="00000000" w:rsidRPr="00000000" w14:paraId="000000A8">
      <w:pPr>
        <w:widowControl w:val="1"/>
        <w:numPr>
          <w:ilvl w:val="0"/>
          <w:numId w:val="12"/>
        </w:numPr>
        <w:spacing w:line="276" w:lineRule="auto"/>
        <w:ind w:left="720" w:hanging="360"/>
        <w:rPr>
          <w:sz w:val="22"/>
          <w:szCs w:val="22"/>
        </w:rPr>
      </w:pPr>
      <w:r w:rsidDel="00000000" w:rsidR="00000000" w:rsidRPr="00000000">
        <w:rPr>
          <w:rFonts w:ascii="Calibri" w:cs="Calibri" w:eastAsia="Calibri" w:hAnsi="Calibri"/>
          <w:sz w:val="22"/>
          <w:szCs w:val="22"/>
          <w:rtl w:val="0"/>
        </w:rPr>
        <w:t xml:space="preserve">Registro de Defectos - PetMatch_Registro_Defectos.xlsx</w:t>
      </w:r>
    </w:p>
    <w:p w:rsidR="00000000" w:rsidDel="00000000" w:rsidP="00000000" w:rsidRDefault="00000000" w:rsidRPr="00000000" w14:paraId="000000A9">
      <w:pPr>
        <w:widowControl w:val="1"/>
        <w:numPr>
          <w:ilvl w:val="0"/>
          <w:numId w:val="12"/>
        </w:numPr>
        <w:spacing w:line="276" w:lineRule="auto"/>
        <w:ind w:left="720" w:hanging="360"/>
        <w:rPr>
          <w:sz w:val="22"/>
          <w:szCs w:val="22"/>
        </w:rPr>
      </w:pPr>
      <w:r w:rsidDel="00000000" w:rsidR="00000000" w:rsidRPr="00000000">
        <w:rPr>
          <w:rFonts w:ascii="Calibri" w:cs="Calibri" w:eastAsia="Calibri" w:hAnsi="Calibri"/>
          <w:sz w:val="22"/>
          <w:szCs w:val="22"/>
          <w:rtl w:val="0"/>
        </w:rPr>
        <w:t xml:space="preserve">FastAPI Documentation - https://fastapi.tiangolo.com/</w:t>
      </w:r>
    </w:p>
    <w:p w:rsidR="00000000" w:rsidDel="00000000" w:rsidP="00000000" w:rsidRDefault="00000000" w:rsidRPr="00000000" w14:paraId="000000AA">
      <w:pPr>
        <w:widowControl w:val="1"/>
        <w:numPr>
          <w:ilvl w:val="0"/>
          <w:numId w:val="12"/>
        </w:numPr>
        <w:spacing w:line="276" w:lineRule="auto"/>
        <w:ind w:left="720" w:hanging="360"/>
        <w:rPr>
          <w:sz w:val="22"/>
          <w:szCs w:val="22"/>
        </w:rPr>
      </w:pPr>
      <w:r w:rsidDel="00000000" w:rsidR="00000000" w:rsidRPr="00000000">
        <w:rPr>
          <w:rFonts w:ascii="Calibri" w:cs="Calibri" w:eastAsia="Calibri" w:hAnsi="Calibri"/>
          <w:sz w:val="22"/>
          <w:szCs w:val="22"/>
          <w:rtl w:val="0"/>
        </w:rPr>
        <w:t xml:space="preserve">PostgreSQL PostGIS - https://postgis.net/</w:t>
      </w:r>
    </w:p>
    <w:p w:rsidR="00000000" w:rsidDel="00000000" w:rsidP="00000000" w:rsidRDefault="00000000" w:rsidRPr="00000000" w14:paraId="000000AB">
      <w:pPr>
        <w:widowControl w:val="1"/>
        <w:numPr>
          <w:ilvl w:val="0"/>
          <w:numId w:val="12"/>
        </w:numPr>
        <w:spacing w:after="200" w:line="276" w:lineRule="auto"/>
        <w:ind w:left="720" w:hanging="360"/>
        <w:rPr>
          <w:sz w:val="22"/>
          <w:szCs w:val="22"/>
        </w:rPr>
      </w:pPr>
      <w:r w:rsidDel="00000000" w:rsidR="00000000" w:rsidRPr="00000000">
        <w:rPr>
          <w:rFonts w:ascii="Calibri" w:cs="Calibri" w:eastAsia="Calibri" w:hAnsi="Calibri"/>
          <w:sz w:val="22"/>
          <w:szCs w:val="22"/>
          <w:rtl w:val="0"/>
        </w:rPr>
        <w:t xml:space="preserve">Expo Documentation - https://docs.expo.dev/</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ab/>
        <w:tab/>
        <w:tab/>
        <w:tab/>
      </w:r>
      <w:r w:rsidDel="00000000" w:rsidR="00000000" w:rsidRPr="00000000">
        <w:rPr>
          <w:rtl w:val="0"/>
        </w:rPr>
      </w:r>
    </w:p>
    <w:p w:rsidR="00000000" w:rsidDel="00000000" w:rsidP="00000000" w:rsidRDefault="00000000" w:rsidRPr="00000000" w14:paraId="000000AC">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36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D">
      <w:pPr>
        <w:keepNext w:val="1"/>
        <w:keepLines w:val="0"/>
        <w:pageBreakBefore w:val="0"/>
        <w:widowControl w:val="0"/>
        <w:numPr>
          <w:ilvl w:val="1"/>
          <w:numId w:val="11"/>
        </w:numPr>
        <w:pBdr>
          <w:top w:space="0" w:sz="0" w:val="nil"/>
          <w:left w:space="0" w:sz="0" w:val="nil"/>
          <w:bottom w:space="0" w:sz="0" w:val="nil"/>
          <w:right w:space="0" w:sz="0" w:val="nil"/>
          <w:between w:space="0" w:sz="0" w:val="nil"/>
        </w:pBdr>
        <w:shd w:fill="auto" w:val="clear"/>
        <w:spacing w:after="60" w:before="120" w:line="240" w:lineRule="auto"/>
        <w:ind w:left="576" w:right="0" w:hanging="576"/>
        <w:jc w:val="both"/>
        <w:rPr>
          <w:rFonts w:ascii="Arial" w:cs="Arial" w:eastAsia="Arial" w:hAnsi="Arial"/>
          <w:b w:val="1"/>
          <w:bCs w:val="1"/>
          <w:i w:val="0"/>
          <w:iCs w:val="0"/>
          <w:smallCaps w:val="0"/>
          <w:strike w:val="0"/>
          <w:color w:val="000080"/>
          <w:sz w:val="24"/>
          <w:szCs w:val="24"/>
          <w:u w:val="none"/>
          <w:shd w:fill="auto" w:val="clear"/>
          <w:vertAlign w:val="baseline"/>
        </w:rPr>
      </w:pPr>
      <w:bookmarkStart w:colFirst="0" w:colLast="0" w:name="_heading=h.2sh99a64e6mm" w:id="7"/>
      <w:bookmarkEnd w:id="7"/>
      <w:r w:rsidDel="00000000" w:rsidR="00000000" w:rsidRPr="00000000">
        <w:rPr>
          <w:rFonts w:ascii="Arial" w:cs="Arial" w:eastAsia="Arial" w:hAnsi="Arial"/>
          <w:b w:val="1"/>
          <w:bCs w:val="1"/>
          <w:i w:val="0"/>
          <w:iCs w:val="0"/>
          <w:smallCaps w:val="0"/>
          <w:strike w:val="0"/>
          <w:color w:val="000080"/>
          <w:sz w:val="24"/>
          <w:szCs w:val="24"/>
          <w:u w:val="none"/>
          <w:shd w:fill="auto" w:val="clear"/>
          <w:vertAlign w:val="baseline"/>
          <w:rtl w:val="0"/>
        </w:rPr>
        <w:t xml:space="preserve">Resumen ejecutivo </w:t>
      </w:r>
    </w:p>
    <w:p w:rsidR="00000000" w:rsidDel="00000000" w:rsidP="00000000" w:rsidRDefault="00000000" w:rsidRPr="00000000" w14:paraId="000000AE">
      <w:pPr>
        <w:widowControl w:val="1"/>
        <w:spacing w:after="20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PetMatch es una plataforma de geolocalización que facilita el reencuentro entre mascotas perdidas y sus dueños mediante alertas centralizadas, reportes comunitarios de avistamientos, y un algoritmo automático de coincidencias (matching). El sistema está construido sobre FastAPI (backend), PostgreSQL + PostGIS (BD), React (web), y Expo (móvil).</w:t>
        <w:br w:type="textWrapping"/>
        <w:br w:type="textWrapping"/>
        <w:t xml:space="preserve">La arquitectura sigue el modelo 4+1 de Kruchten, separando concerns entre lógica de negocio, persistencia, infraestructura y procesos. El algoritmo de matching utiliza tres dimensiones: distancia geográfica (50%), ventana de tiempo (30%), y similitud textual (20%).</w:t>
        <w:br w:type="textWrapping"/>
        <w:br w:type="textWrapping"/>
        <w:t xml:space="preserve">Despliegue en infraestructura free-tier: Render (backend con cold starts 30-50s), Neon (PostgreSQL serverless), Vercel (frontend CDN), EAS Build (móvil). El sistema está operativo en producción y puede escalar a 100-300 usuarios concurrentes con optimizaciones.</w:t>
      </w:r>
    </w:p>
    <w:p w:rsidR="00000000" w:rsidDel="00000000" w:rsidP="00000000" w:rsidRDefault="00000000" w:rsidRPr="00000000" w14:paraId="000000AF">
      <w:pPr>
        <w:keepNext w:val="1"/>
        <w:keepLines w:val="0"/>
        <w:pageBreakBefore w:val="0"/>
        <w:widowControl w:val="0"/>
        <w:numPr>
          <w:ilvl w:val="1"/>
          <w:numId w:val="11"/>
        </w:numPr>
        <w:pBdr>
          <w:top w:space="0" w:sz="0" w:val="nil"/>
          <w:left w:space="0" w:sz="0" w:val="nil"/>
          <w:bottom w:space="0" w:sz="0" w:val="nil"/>
          <w:right w:space="0" w:sz="0" w:val="nil"/>
          <w:between w:space="0" w:sz="0" w:val="nil"/>
        </w:pBdr>
        <w:shd w:fill="auto" w:val="clear"/>
        <w:spacing w:after="60" w:before="120" w:line="240" w:lineRule="auto"/>
        <w:ind w:left="576" w:right="0" w:hanging="576"/>
        <w:jc w:val="both"/>
        <w:rPr>
          <w:rFonts w:ascii="Arial" w:cs="Arial" w:eastAsia="Arial" w:hAnsi="Arial"/>
          <w:b w:val="1"/>
          <w:bCs w:val="1"/>
          <w:i w:val="0"/>
          <w:iCs w:val="0"/>
          <w:smallCaps w:val="0"/>
          <w:strike w:val="0"/>
          <w:color w:val="000080"/>
          <w:sz w:val="24"/>
          <w:szCs w:val="24"/>
          <w:u w:val="none"/>
          <w:shd w:fill="auto" w:val="clear"/>
          <w:vertAlign w:val="baseline"/>
        </w:rPr>
      </w:pPr>
      <w:bookmarkStart w:colFirst="0" w:colLast="0" w:name="_heading=h.uylcqi31boik" w:id="8"/>
      <w:bookmarkEnd w:id="8"/>
      <w:r w:rsidDel="00000000" w:rsidR="00000000" w:rsidRPr="00000000">
        <w:rPr>
          <w:rFonts w:ascii="Arial" w:cs="Arial" w:eastAsia="Arial" w:hAnsi="Arial"/>
          <w:b w:val="1"/>
          <w:bCs w:val="1"/>
          <w:i w:val="0"/>
          <w:iCs w:val="0"/>
          <w:smallCaps w:val="0"/>
          <w:strike w:val="0"/>
          <w:color w:val="000080"/>
          <w:sz w:val="24"/>
          <w:szCs w:val="24"/>
          <w:u w:val="none"/>
          <w:shd w:fill="auto" w:val="clear"/>
          <w:vertAlign w:val="baseline"/>
          <w:rtl w:val="0"/>
        </w:rPr>
        <w:t xml:space="preserve">Representación</w:t>
      </w:r>
    </w:p>
    <w:p w:rsidR="00000000" w:rsidDel="00000000" w:rsidP="00000000" w:rsidRDefault="00000000" w:rsidRPr="00000000" w14:paraId="000000B0">
      <w:pPr>
        <w:widowControl w:val="1"/>
        <w:spacing w:after="20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La arquitectura de PetMatch está representada siguiendo el enfoque del framework 4+1 de Kruchten y recomendaciones de buenas prácticas en arquitectura de software. Las 5 vistas incluidas son:</w:t>
      </w:r>
    </w:p>
    <w:p w:rsidR="00000000" w:rsidDel="00000000" w:rsidP="00000000" w:rsidRDefault="00000000" w:rsidRPr="00000000" w14:paraId="000000B1">
      <w:pPr>
        <w:widowControl w:val="1"/>
        <w:numPr>
          <w:ilvl w:val="0"/>
          <w:numId w:val="12"/>
        </w:numPr>
        <w:spacing w:line="276" w:lineRule="auto"/>
        <w:ind w:left="720" w:hanging="360"/>
        <w:rPr>
          <w:sz w:val="22"/>
          <w:szCs w:val="22"/>
        </w:rPr>
      </w:pPr>
      <w:r w:rsidDel="00000000" w:rsidR="00000000" w:rsidRPr="00000000">
        <w:rPr>
          <w:rFonts w:ascii="Calibri" w:cs="Calibri" w:eastAsia="Calibri" w:hAnsi="Calibri"/>
          <w:b w:val="1"/>
          <w:bCs w:val="1"/>
          <w:sz w:val="22"/>
          <w:szCs w:val="22"/>
          <w:rtl w:val="0"/>
        </w:rPr>
        <w:t xml:space="preserve">Vista de Casos de Uso y Escenarios: </w:t>
      </w:r>
      <w:r w:rsidDel="00000000" w:rsidR="00000000" w:rsidRPr="00000000">
        <w:rPr>
          <w:rFonts w:ascii="Calibri" w:cs="Calibri" w:eastAsia="Calibri" w:hAnsi="Calibri"/>
          <w:sz w:val="22"/>
          <w:szCs w:val="22"/>
          <w:rtl w:val="0"/>
        </w:rPr>
        <w:t xml:space="preserve">Define actores, casos de uso significativos, y escenarios de calidad.</w:t>
      </w:r>
    </w:p>
    <w:p w:rsidR="00000000" w:rsidDel="00000000" w:rsidP="00000000" w:rsidRDefault="00000000" w:rsidRPr="00000000" w14:paraId="000000B2">
      <w:pPr>
        <w:widowControl w:val="1"/>
        <w:numPr>
          <w:ilvl w:val="0"/>
          <w:numId w:val="12"/>
        </w:numPr>
        <w:spacing w:line="276" w:lineRule="auto"/>
        <w:ind w:left="720" w:hanging="360"/>
        <w:rPr>
          <w:sz w:val="22"/>
          <w:szCs w:val="22"/>
        </w:rPr>
      </w:pPr>
      <w:r w:rsidDel="00000000" w:rsidR="00000000" w:rsidRPr="00000000">
        <w:rPr>
          <w:rFonts w:ascii="Calibri" w:cs="Calibri" w:eastAsia="Calibri" w:hAnsi="Calibri"/>
          <w:b w:val="1"/>
          <w:bCs w:val="1"/>
          <w:sz w:val="22"/>
          <w:szCs w:val="22"/>
          <w:rtl w:val="0"/>
        </w:rPr>
        <w:t xml:space="preserve">Vista Lógica:</w:t>
      </w:r>
      <w:r w:rsidDel="00000000" w:rsidR="00000000" w:rsidRPr="00000000">
        <w:rPr>
          <w:rFonts w:ascii="Calibri" w:cs="Calibri" w:eastAsia="Calibri" w:hAnsi="Calibri"/>
          <w:sz w:val="22"/>
          <w:szCs w:val="22"/>
          <w:rtl w:val="0"/>
        </w:rPr>
        <w:t xml:space="preserve"> Diagrama de clases (Pydantic models), componentes y relaciones entre módulos.</w:t>
      </w:r>
    </w:p>
    <w:p w:rsidR="00000000" w:rsidDel="00000000" w:rsidP="00000000" w:rsidRDefault="00000000" w:rsidRPr="00000000" w14:paraId="000000B3">
      <w:pPr>
        <w:widowControl w:val="1"/>
        <w:numPr>
          <w:ilvl w:val="0"/>
          <w:numId w:val="12"/>
        </w:numPr>
        <w:spacing w:line="276" w:lineRule="auto"/>
        <w:ind w:left="720" w:hanging="360"/>
        <w:rPr>
          <w:sz w:val="22"/>
          <w:szCs w:val="22"/>
        </w:rPr>
      </w:pPr>
      <w:r w:rsidDel="00000000" w:rsidR="00000000" w:rsidRPr="00000000">
        <w:rPr>
          <w:rFonts w:ascii="Calibri" w:cs="Calibri" w:eastAsia="Calibri" w:hAnsi="Calibri"/>
          <w:b w:val="1"/>
          <w:bCs w:val="1"/>
          <w:sz w:val="22"/>
          <w:szCs w:val="22"/>
          <w:rtl w:val="0"/>
        </w:rPr>
        <w:t xml:space="preserve">Vista de Procesos: </w:t>
      </w:r>
      <w:r w:rsidDel="00000000" w:rsidR="00000000" w:rsidRPr="00000000">
        <w:rPr>
          <w:rFonts w:ascii="Calibri" w:cs="Calibri" w:eastAsia="Calibri" w:hAnsi="Calibri"/>
          <w:sz w:val="22"/>
          <w:szCs w:val="22"/>
          <w:rtl w:val="0"/>
        </w:rPr>
        <w:t xml:space="preserve">Flujos de ejecución, secuencias de interacción (diagramas de actividad).</w:t>
      </w:r>
    </w:p>
    <w:p w:rsidR="00000000" w:rsidDel="00000000" w:rsidP="00000000" w:rsidRDefault="00000000" w:rsidRPr="00000000" w14:paraId="000000B4">
      <w:pPr>
        <w:widowControl w:val="1"/>
        <w:numPr>
          <w:ilvl w:val="0"/>
          <w:numId w:val="12"/>
        </w:numPr>
        <w:spacing w:line="276" w:lineRule="auto"/>
        <w:ind w:left="720" w:hanging="360"/>
        <w:rPr>
          <w:sz w:val="22"/>
          <w:szCs w:val="22"/>
        </w:rPr>
      </w:pPr>
      <w:r w:rsidDel="00000000" w:rsidR="00000000" w:rsidRPr="00000000">
        <w:rPr>
          <w:rFonts w:ascii="Calibri" w:cs="Calibri" w:eastAsia="Calibri" w:hAnsi="Calibri"/>
          <w:b w:val="1"/>
          <w:bCs w:val="1"/>
          <w:sz w:val="22"/>
          <w:szCs w:val="22"/>
          <w:rtl w:val="0"/>
        </w:rPr>
        <w:t xml:space="preserve">Vista de Despliegue:</w:t>
      </w:r>
      <w:r w:rsidDel="00000000" w:rsidR="00000000" w:rsidRPr="00000000">
        <w:rPr>
          <w:rFonts w:ascii="Calibri" w:cs="Calibri" w:eastAsia="Calibri" w:hAnsi="Calibri"/>
          <w:sz w:val="22"/>
          <w:szCs w:val="22"/>
          <w:rtl w:val="0"/>
        </w:rPr>
        <w:t xml:space="preserve"> Componentes físicos, paquetes, servidores (Render, Vercel, Neon, EAS).</w:t>
      </w:r>
    </w:p>
    <w:p w:rsidR="00000000" w:rsidDel="00000000" w:rsidP="00000000" w:rsidRDefault="00000000" w:rsidRPr="00000000" w14:paraId="000000B5">
      <w:pPr>
        <w:widowControl w:val="1"/>
        <w:numPr>
          <w:ilvl w:val="0"/>
          <w:numId w:val="12"/>
        </w:numPr>
        <w:spacing w:after="200" w:line="276" w:lineRule="auto"/>
        <w:ind w:left="720" w:hanging="360"/>
        <w:rPr>
          <w:sz w:val="22"/>
          <w:szCs w:val="22"/>
        </w:rPr>
      </w:pPr>
      <w:r w:rsidDel="00000000" w:rsidR="00000000" w:rsidRPr="00000000">
        <w:rPr>
          <w:rFonts w:ascii="Calibri" w:cs="Calibri" w:eastAsia="Calibri" w:hAnsi="Calibri"/>
          <w:b w:val="1"/>
          <w:bCs w:val="1"/>
          <w:sz w:val="22"/>
          <w:szCs w:val="22"/>
          <w:rtl w:val="0"/>
        </w:rPr>
        <w:t xml:space="preserve">Vista Física:</w:t>
      </w:r>
      <w:r w:rsidDel="00000000" w:rsidR="00000000" w:rsidRPr="00000000">
        <w:rPr>
          <w:rFonts w:ascii="Calibri" w:cs="Calibri" w:eastAsia="Calibri" w:hAnsi="Calibri"/>
          <w:sz w:val="22"/>
          <w:szCs w:val="22"/>
          <w:rtl w:val="0"/>
        </w:rPr>
        <w:t xml:space="preserve"> Distribución de aplicaciones en infraestructura cloud, conexiones de red.</w:t>
      </w:r>
      <w:r w:rsidDel="00000000" w:rsidR="00000000" w:rsidRPr="00000000">
        <w:br w:type="page"/>
      </w:r>
      <w:r w:rsidDel="00000000" w:rsidR="00000000" w:rsidRPr="00000000">
        <w:rPr>
          <w:rFonts w:ascii="Arial" w:cs="Arial" w:eastAsia="Arial" w:hAnsi="Arial"/>
          <w:b w:val="1"/>
          <w:bCs w:val="1"/>
          <w:i w:val="0"/>
          <w:iCs w:val="0"/>
          <w:smallCaps w:val="0"/>
          <w:strike w:val="0"/>
          <w:color w:val="000080"/>
          <w:sz w:val="28"/>
          <w:szCs w:val="28"/>
          <w:u w:val="none"/>
          <w:shd w:fill="auto" w:val="clear"/>
          <w:vertAlign w:val="baseline"/>
          <w:rtl w:val="0"/>
        </w:rPr>
        <w:t xml:space="preserve">Metas y Restricciones de la Arquitectura</w:t>
      </w:r>
    </w:p>
    <w:p w:rsidR="00000000" w:rsidDel="00000000" w:rsidP="00000000" w:rsidRDefault="00000000" w:rsidRPr="00000000" w14:paraId="000000B6">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432" w:right="0" w:hanging="432"/>
        <w:jc w:val="both"/>
        <w:rPr>
          <w:rFonts w:ascii="Arial" w:cs="Arial" w:eastAsia="Arial" w:hAnsi="Arial"/>
          <w:b w:val="0"/>
          <w:bCs w:val="0"/>
          <w:i w:val="0"/>
          <w:iCs w:val="0"/>
          <w:smallCaps w:val="0"/>
          <w:strike w:val="0"/>
          <w:color w:val="000000"/>
          <w:sz w:val="20"/>
          <w:szCs w:val="20"/>
          <w:u w:val="none"/>
          <w:shd w:fill="auto" w:val="clear"/>
          <w:vertAlign w:val="baseline"/>
        </w:rPr>
      </w:pPr>
      <w:bookmarkStart w:colFirst="0" w:colLast="0" w:name="_heading=h.7vrdjxaboek" w:id="9"/>
      <w:bookmarkEnd w:id="9"/>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 continuación se revisan las metas y restricciones de la arquitectura.</w:t>
      </w:r>
    </w:p>
    <w:p w:rsidR="00000000" w:rsidDel="00000000" w:rsidP="00000000" w:rsidRDefault="00000000" w:rsidRPr="00000000" w14:paraId="000000B7">
      <w:pPr>
        <w:keepNext w:val="1"/>
        <w:keepLines w:val="0"/>
        <w:pageBreakBefore w:val="0"/>
        <w:widowControl w:val="0"/>
        <w:numPr>
          <w:ilvl w:val="1"/>
          <w:numId w:val="11"/>
        </w:numPr>
        <w:pBdr>
          <w:top w:space="0" w:sz="0" w:val="nil"/>
          <w:left w:space="0" w:sz="0" w:val="nil"/>
          <w:bottom w:space="0" w:sz="0" w:val="nil"/>
          <w:right w:space="0" w:sz="0" w:val="nil"/>
          <w:between w:space="0" w:sz="0" w:val="nil"/>
        </w:pBdr>
        <w:shd w:fill="auto" w:val="clear"/>
        <w:spacing w:after="60" w:before="120" w:line="240" w:lineRule="auto"/>
        <w:ind w:left="576" w:right="0" w:hanging="576"/>
        <w:jc w:val="both"/>
        <w:rPr>
          <w:rFonts w:ascii="Arial" w:cs="Arial" w:eastAsia="Arial" w:hAnsi="Arial"/>
          <w:b w:val="1"/>
          <w:bCs w:val="1"/>
          <w:i w:val="0"/>
          <w:iCs w:val="0"/>
          <w:smallCaps w:val="0"/>
          <w:strike w:val="0"/>
          <w:color w:val="000080"/>
          <w:sz w:val="24"/>
          <w:szCs w:val="24"/>
          <w:u w:val="none"/>
          <w:shd w:fill="auto" w:val="clear"/>
          <w:vertAlign w:val="baseline"/>
        </w:rPr>
      </w:pPr>
      <w:bookmarkStart w:colFirst="0" w:colLast="0" w:name="_heading=h.vocv2nxah860" w:id="10"/>
      <w:bookmarkEnd w:id="10"/>
      <w:r w:rsidDel="00000000" w:rsidR="00000000" w:rsidRPr="00000000">
        <w:rPr>
          <w:rFonts w:ascii="Arial" w:cs="Arial" w:eastAsia="Arial" w:hAnsi="Arial"/>
          <w:b w:val="1"/>
          <w:bCs w:val="1"/>
          <w:i w:val="0"/>
          <w:iCs w:val="0"/>
          <w:smallCaps w:val="0"/>
          <w:strike w:val="0"/>
          <w:color w:val="000080"/>
          <w:sz w:val="24"/>
          <w:szCs w:val="24"/>
          <w:u w:val="none"/>
          <w:shd w:fill="auto" w:val="clear"/>
          <w:vertAlign w:val="baseline"/>
          <w:rtl w:val="0"/>
        </w:rPr>
        <w:t xml:space="preserve">Metas de la arquitectura</w:t>
      </w:r>
    </w:p>
    <w:p w:rsidR="00000000" w:rsidDel="00000000" w:rsidP="00000000" w:rsidRDefault="00000000" w:rsidRPr="00000000" w14:paraId="000000B8">
      <w:pPr>
        <w:jc w:val="both"/>
        <w:rPr/>
      </w:pPr>
      <w:r w:rsidDel="00000000" w:rsidR="00000000" w:rsidRPr="00000000">
        <w:rPr>
          <w:rtl w:val="0"/>
        </w:rPr>
        <w:t xml:space="preserve">De acuerdo a las reuniones y al análisis de los requerimientos, se listan los principales conductores iniciales de la arquitectura los cuales corresponden a las metas arquitectónicas iniciales:</w:t>
      </w:r>
    </w:p>
    <w:p w:rsidR="00000000" w:rsidDel="00000000" w:rsidP="00000000" w:rsidRDefault="00000000" w:rsidRPr="00000000" w14:paraId="000000B9">
      <w:pPr>
        <w:pStyle w:val="Heading3"/>
        <w:keepLines w:val="1"/>
        <w:widowControl w:val="1"/>
        <w:spacing w:after="0" w:before="200" w:line="276" w:lineRule="auto"/>
        <w:ind w:left="0"/>
        <w:rPr>
          <w:rFonts w:ascii="Calibri" w:cs="Calibri" w:eastAsia="Calibri" w:hAnsi="Calibri"/>
          <w:b w:val="1"/>
          <w:bCs w:val="1"/>
          <w:i w:val="0"/>
          <w:iCs w:val="0"/>
          <w:sz w:val="22"/>
          <w:szCs w:val="22"/>
        </w:rPr>
      </w:pPr>
      <w:r w:rsidDel="00000000" w:rsidR="00000000" w:rsidRPr="00000000">
        <w:rPr>
          <w:rFonts w:ascii="Calibri" w:cs="Calibri" w:eastAsia="Calibri" w:hAnsi="Calibri"/>
          <w:b w:val="1"/>
          <w:bCs w:val="1"/>
          <w:i w:val="0"/>
          <w:iCs w:val="0"/>
          <w:sz w:val="22"/>
          <w:szCs w:val="22"/>
          <w:rtl w:val="0"/>
        </w:rPr>
        <w:t xml:space="preserve">✓ Desempeño</w:t>
      </w:r>
    </w:p>
    <w:p w:rsidR="00000000" w:rsidDel="00000000" w:rsidP="00000000" w:rsidRDefault="00000000" w:rsidRPr="00000000" w14:paraId="000000BA">
      <w:pPr>
        <w:widowControl w:val="1"/>
        <w:numPr>
          <w:ilvl w:val="0"/>
          <w:numId w:val="6"/>
        </w:numPr>
        <w:spacing w:after="200" w:line="276" w:lineRule="auto"/>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Latencia &lt;300ms en consultas de alertas/avistamientos</w:t>
        <w:br w:type="textWrapping"/>
        <w:t xml:space="preserve">Tiempo de matching &lt;1.5s con 500+ alertas activas</w:t>
        <w:br w:type="textWrapping"/>
        <w:t xml:space="preserve">Throughput: 100-300 usuarios concurrentes</w:t>
        <w:br w:type="textWrapping"/>
        <w:t xml:space="preserve">Upload de fotos: &lt;3s para archivos 5MB</w:t>
      </w:r>
    </w:p>
    <w:p w:rsidR="00000000" w:rsidDel="00000000" w:rsidP="00000000" w:rsidRDefault="00000000" w:rsidRPr="00000000" w14:paraId="000000BB">
      <w:pPr>
        <w:pStyle w:val="Heading3"/>
        <w:keepLines w:val="1"/>
        <w:widowControl w:val="1"/>
        <w:spacing w:after="0" w:before="200" w:line="276" w:lineRule="auto"/>
        <w:ind w:left="0"/>
        <w:rPr>
          <w:rFonts w:ascii="Calibri" w:cs="Calibri" w:eastAsia="Calibri" w:hAnsi="Calibri"/>
          <w:b w:val="1"/>
          <w:bCs w:val="1"/>
          <w:i w:val="0"/>
          <w:iCs w:val="0"/>
          <w:sz w:val="22"/>
          <w:szCs w:val="22"/>
        </w:rPr>
      </w:pPr>
      <w:r w:rsidDel="00000000" w:rsidR="00000000" w:rsidRPr="00000000">
        <w:rPr>
          <w:rFonts w:ascii="Calibri" w:cs="Calibri" w:eastAsia="Calibri" w:hAnsi="Calibri"/>
          <w:b w:val="1"/>
          <w:bCs w:val="1"/>
          <w:i w:val="0"/>
          <w:iCs w:val="0"/>
          <w:sz w:val="22"/>
          <w:szCs w:val="22"/>
          <w:rtl w:val="0"/>
        </w:rPr>
        <w:t xml:space="preserve">✓ Disponibilidad</w:t>
      </w:r>
    </w:p>
    <w:p w:rsidR="00000000" w:rsidDel="00000000" w:rsidP="00000000" w:rsidRDefault="00000000" w:rsidRPr="00000000" w14:paraId="000000BC">
      <w:pPr>
        <w:widowControl w:val="1"/>
        <w:numPr>
          <w:ilvl w:val="0"/>
          <w:numId w:val="7"/>
        </w:numPr>
        <w:spacing w:after="200" w:line="276" w:lineRule="auto"/>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Uptime 99.5% (según free-tier Render)</w:t>
        <w:br w:type="textWrapping"/>
        <w:t xml:space="preserve">Recuperación de fallos en &lt;1 minuto</w:t>
        <w:br w:type="textWrapping"/>
        <w:t xml:space="preserve">Redundancia en base de datos (Neon connection pooling)</w:t>
      </w:r>
    </w:p>
    <w:p w:rsidR="00000000" w:rsidDel="00000000" w:rsidP="00000000" w:rsidRDefault="00000000" w:rsidRPr="00000000" w14:paraId="000000BD">
      <w:pPr>
        <w:pStyle w:val="Heading3"/>
        <w:keepLines w:val="1"/>
        <w:widowControl w:val="1"/>
        <w:spacing w:after="0" w:before="200" w:line="276" w:lineRule="auto"/>
        <w:ind w:left="0"/>
        <w:rPr>
          <w:rFonts w:ascii="Calibri" w:cs="Calibri" w:eastAsia="Calibri" w:hAnsi="Calibri"/>
          <w:b w:val="1"/>
          <w:bCs w:val="1"/>
          <w:i w:val="0"/>
          <w:iCs w:val="0"/>
          <w:sz w:val="22"/>
          <w:szCs w:val="22"/>
        </w:rPr>
      </w:pPr>
      <w:r w:rsidDel="00000000" w:rsidR="00000000" w:rsidRPr="00000000">
        <w:rPr>
          <w:rFonts w:ascii="Calibri" w:cs="Calibri" w:eastAsia="Calibri" w:hAnsi="Calibri"/>
          <w:b w:val="1"/>
          <w:bCs w:val="1"/>
          <w:i w:val="0"/>
          <w:iCs w:val="0"/>
          <w:sz w:val="22"/>
          <w:szCs w:val="22"/>
          <w:rtl w:val="0"/>
        </w:rPr>
        <w:t xml:space="preserve">✓ Seguridad</w:t>
      </w:r>
    </w:p>
    <w:p w:rsidR="00000000" w:rsidDel="00000000" w:rsidP="00000000" w:rsidRDefault="00000000" w:rsidRPr="00000000" w14:paraId="000000BE">
      <w:pPr>
        <w:widowControl w:val="1"/>
        <w:numPr>
          <w:ilvl w:val="0"/>
          <w:numId w:val="17"/>
        </w:numPr>
        <w:spacing w:after="200" w:line="276" w:lineRule="auto"/>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Autenticación JWT sin estado (HS256)</w:t>
        <w:br w:type="textWrapping"/>
        <w:t xml:space="preserve">Autorización por usuario en alertas/avistamientos</w:t>
        <w:br w:type="textWrapping"/>
        <w:t xml:space="preserve">Validación de entrada (Pydantic)</w:t>
        <w:br w:type="textWrapping"/>
        <w:t xml:space="preserve">HTTPS en todas las comunicaciones</w:t>
        <w:br w:type="textWrapping"/>
        <w:t xml:space="preserve">Encriptación de password (bcrypt)</w:t>
      </w:r>
    </w:p>
    <w:p w:rsidR="00000000" w:rsidDel="00000000" w:rsidP="00000000" w:rsidRDefault="00000000" w:rsidRPr="00000000" w14:paraId="000000BF">
      <w:pPr>
        <w:pStyle w:val="Heading3"/>
        <w:keepLines w:val="1"/>
        <w:widowControl w:val="1"/>
        <w:spacing w:after="0" w:before="200" w:line="276" w:lineRule="auto"/>
        <w:ind w:left="0"/>
        <w:rPr>
          <w:rFonts w:ascii="Calibri" w:cs="Calibri" w:eastAsia="Calibri" w:hAnsi="Calibri"/>
          <w:b w:val="1"/>
          <w:bCs w:val="1"/>
          <w:i w:val="0"/>
          <w:iCs w:val="0"/>
          <w:sz w:val="22"/>
          <w:szCs w:val="22"/>
        </w:rPr>
      </w:pPr>
      <w:r w:rsidDel="00000000" w:rsidR="00000000" w:rsidRPr="00000000">
        <w:rPr>
          <w:rFonts w:ascii="Calibri" w:cs="Calibri" w:eastAsia="Calibri" w:hAnsi="Calibri"/>
          <w:b w:val="1"/>
          <w:bCs w:val="1"/>
          <w:i w:val="0"/>
          <w:iCs w:val="0"/>
          <w:sz w:val="22"/>
          <w:szCs w:val="22"/>
          <w:rtl w:val="0"/>
        </w:rPr>
        <w:t xml:space="preserve">✓ Escalabilidad</w:t>
      </w:r>
    </w:p>
    <w:p w:rsidR="00000000" w:rsidDel="00000000" w:rsidP="00000000" w:rsidRDefault="00000000" w:rsidRPr="00000000" w14:paraId="000000C0">
      <w:pPr>
        <w:widowControl w:val="1"/>
        <w:numPr>
          <w:ilvl w:val="0"/>
          <w:numId w:val="14"/>
        </w:numPr>
        <w:spacing w:after="200" w:line="276" w:lineRule="auto"/>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Arquitectura stateless en FastAPI permite replicación horizontal</w:t>
        <w:br w:type="textWrapping"/>
        <w:t xml:space="preserve">Índices geoespaciales (GIST) en PostGIS</w:t>
        <w:br w:type="textWrapping"/>
        <w:t xml:space="preserve">Connection pooling en base de datos</w:t>
        <w:br w:type="textWrapping"/>
        <w:t xml:space="preserve">CDN en Vercel para frontend</w:t>
      </w:r>
    </w:p>
    <w:p w:rsidR="00000000" w:rsidDel="00000000" w:rsidP="00000000" w:rsidRDefault="00000000" w:rsidRPr="00000000" w14:paraId="000000C1">
      <w:pPr>
        <w:pStyle w:val="Heading3"/>
        <w:keepLines w:val="1"/>
        <w:widowControl w:val="1"/>
        <w:spacing w:after="0" w:before="200" w:line="276" w:lineRule="auto"/>
        <w:ind w:left="0"/>
        <w:rPr>
          <w:rFonts w:ascii="Calibri" w:cs="Calibri" w:eastAsia="Calibri" w:hAnsi="Calibri"/>
          <w:b w:val="1"/>
          <w:bCs w:val="1"/>
          <w:i w:val="0"/>
          <w:iCs w:val="0"/>
          <w:sz w:val="22"/>
          <w:szCs w:val="22"/>
        </w:rPr>
      </w:pPr>
      <w:r w:rsidDel="00000000" w:rsidR="00000000" w:rsidRPr="00000000">
        <w:rPr>
          <w:rFonts w:ascii="Calibri" w:cs="Calibri" w:eastAsia="Calibri" w:hAnsi="Calibri"/>
          <w:b w:val="1"/>
          <w:bCs w:val="1"/>
          <w:i w:val="0"/>
          <w:iCs w:val="0"/>
          <w:sz w:val="22"/>
          <w:szCs w:val="22"/>
          <w:rtl w:val="0"/>
        </w:rPr>
        <w:t xml:space="preserve">✓ Mantenibilidad</w:t>
      </w:r>
    </w:p>
    <w:p w:rsidR="00000000" w:rsidDel="00000000" w:rsidP="00000000" w:rsidRDefault="00000000" w:rsidRPr="00000000" w14:paraId="000000C2">
      <w:pPr>
        <w:widowControl w:val="1"/>
        <w:numPr>
          <w:ilvl w:val="0"/>
          <w:numId w:val="1"/>
        </w:numPr>
        <w:spacing w:after="200" w:line="276" w:lineRule="auto"/>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Código modular: auth, alertas, avistamientos, match en módulos separados</w:t>
        <w:br w:type="textWrapping"/>
        <w:t xml:space="preserve">Documentación automática con Swagger/OpenAPI</w:t>
        <w:br w:type="textWrapping"/>
        <w:t xml:space="preserve">Logging centralizado</w:t>
        <w:br w:type="textWrapping"/>
        <w:t xml:space="preserve">Pruebas unitarias y de integración (pytest)</w:t>
      </w:r>
    </w:p>
    <w:p w:rsidR="00000000" w:rsidDel="00000000" w:rsidP="00000000" w:rsidRDefault="00000000" w:rsidRPr="00000000" w14:paraId="000000C3">
      <w:pPr>
        <w:pStyle w:val="Heading3"/>
        <w:keepLines w:val="1"/>
        <w:widowControl w:val="1"/>
        <w:spacing w:after="0" w:before="200" w:line="276" w:lineRule="auto"/>
        <w:ind w:left="0"/>
        <w:rPr>
          <w:rFonts w:ascii="Calibri" w:cs="Calibri" w:eastAsia="Calibri" w:hAnsi="Calibri"/>
          <w:b w:val="1"/>
          <w:bCs w:val="1"/>
          <w:i w:val="0"/>
          <w:iCs w:val="0"/>
          <w:sz w:val="22"/>
          <w:szCs w:val="22"/>
        </w:rPr>
      </w:pPr>
      <w:bookmarkStart w:colFirst="0" w:colLast="0" w:name="_heading=h.6boyqz6erc7d" w:id="11"/>
      <w:bookmarkEnd w:id="11"/>
      <w:r w:rsidDel="00000000" w:rsidR="00000000" w:rsidRPr="00000000">
        <w:rPr>
          <w:rFonts w:ascii="Calibri" w:cs="Calibri" w:eastAsia="Calibri" w:hAnsi="Calibri"/>
          <w:b w:val="1"/>
          <w:bCs w:val="1"/>
          <w:i w:val="0"/>
          <w:iCs w:val="0"/>
          <w:sz w:val="22"/>
          <w:szCs w:val="22"/>
          <w:rtl w:val="0"/>
        </w:rPr>
        <w:t xml:space="preserve">✓ Interoperabilidad</w:t>
      </w:r>
    </w:p>
    <w:p w:rsidR="00000000" w:rsidDel="00000000" w:rsidP="00000000" w:rsidRDefault="00000000" w:rsidRPr="00000000" w14:paraId="000000C4">
      <w:pPr>
        <w:widowControl w:val="1"/>
        <w:numPr>
          <w:ilvl w:val="0"/>
          <w:numId w:val="15"/>
        </w:numPr>
        <w:spacing w:after="0" w:afterAutospacing="0" w:line="276" w:lineRule="auto"/>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APIs REST estándar con JSON</w:t>
        <w:br w:type="textWrapping"/>
        <w:t xml:space="preserve">Compatible con terceros (Google Maps, OpenStreetMap, WhatsApp)</w:t>
        <w:br w:type="textWrapping"/>
        <w:t xml:space="preserve">Formatos estándar (GeoJSON, PostgreSQL PostGIS)</w:t>
      </w:r>
      <w:r w:rsidDel="00000000" w:rsidR="00000000" w:rsidRPr="00000000">
        <w:rPr>
          <w:rtl w:val="0"/>
        </w:rPr>
      </w:r>
    </w:p>
    <w:p w:rsidR="00000000" w:rsidDel="00000000" w:rsidP="00000000" w:rsidRDefault="00000000" w:rsidRPr="00000000" w14:paraId="000000C5">
      <w:pPr>
        <w:keepNext w:val="1"/>
        <w:keepLines w:val="0"/>
        <w:pageBreakBefore w:val="0"/>
        <w:widowControl w:val="0"/>
        <w:numPr>
          <w:ilvl w:val="1"/>
          <w:numId w:val="11"/>
        </w:numPr>
        <w:pBdr>
          <w:top w:space="0" w:sz="0" w:val="nil"/>
          <w:left w:space="0" w:sz="0" w:val="nil"/>
          <w:bottom w:space="0" w:sz="0" w:val="nil"/>
          <w:right w:space="0" w:sz="0" w:val="nil"/>
          <w:between w:space="0" w:sz="0" w:val="nil"/>
        </w:pBdr>
        <w:shd w:fill="auto" w:val="clear"/>
        <w:spacing w:after="60" w:before="120" w:line="240" w:lineRule="auto"/>
        <w:ind w:left="576" w:right="0" w:hanging="576"/>
        <w:jc w:val="both"/>
        <w:rPr>
          <w:rFonts w:ascii="Arial" w:cs="Arial" w:eastAsia="Arial" w:hAnsi="Arial"/>
          <w:b w:val="1"/>
          <w:bCs w:val="1"/>
          <w:i w:val="0"/>
          <w:iCs w:val="0"/>
          <w:smallCaps w:val="0"/>
          <w:strike w:val="0"/>
          <w:color w:val="000080"/>
          <w:sz w:val="24"/>
          <w:szCs w:val="24"/>
          <w:u w:val="none"/>
          <w:shd w:fill="auto" w:val="clear"/>
          <w:vertAlign w:val="baseline"/>
        </w:rPr>
      </w:pPr>
      <w:bookmarkStart w:colFirst="0" w:colLast="0" w:name="_heading=h.e265s8qrl61w" w:id="12"/>
      <w:bookmarkEnd w:id="12"/>
      <w:r w:rsidDel="00000000" w:rsidR="00000000" w:rsidRPr="00000000">
        <w:rPr>
          <w:rFonts w:ascii="Arial" w:cs="Arial" w:eastAsia="Arial" w:hAnsi="Arial"/>
          <w:b w:val="1"/>
          <w:bCs w:val="1"/>
          <w:i w:val="0"/>
          <w:iCs w:val="0"/>
          <w:smallCaps w:val="0"/>
          <w:strike w:val="0"/>
          <w:color w:val="000080"/>
          <w:sz w:val="24"/>
          <w:szCs w:val="24"/>
          <w:u w:val="none"/>
          <w:shd w:fill="auto" w:val="clear"/>
          <w:vertAlign w:val="baseline"/>
          <w:rtl w:val="0"/>
        </w:rPr>
        <w:t xml:space="preserve">Restricciones de la Arquitectura</w:t>
      </w:r>
    </w:p>
    <w:p w:rsidR="00000000" w:rsidDel="00000000" w:rsidP="00000000" w:rsidRDefault="00000000" w:rsidRPr="00000000" w14:paraId="000000C6">
      <w:pPr>
        <w:jc w:val="both"/>
        <w:rPr/>
      </w:pPr>
      <w:r w:rsidDel="00000000" w:rsidR="00000000" w:rsidRPr="00000000">
        <w:rPr>
          <w:rtl w:val="0"/>
        </w:rPr>
        <w:t xml:space="preserve">Existen restricciones que han sido levantadas con los stakeholders, las cuales se presentan a continuación:</w:t>
      </w:r>
    </w:p>
    <w:p w:rsidR="00000000" w:rsidDel="00000000" w:rsidP="00000000" w:rsidRDefault="00000000" w:rsidRPr="00000000" w14:paraId="000000C7">
      <w:pPr>
        <w:ind w:left="360" w:firstLine="0"/>
        <w:rPr/>
      </w:pPr>
      <w:r w:rsidDel="00000000" w:rsidR="00000000" w:rsidRPr="00000000">
        <w:rPr>
          <w:rtl w:val="0"/>
        </w:rPr>
      </w:r>
    </w:p>
    <w:p w:rsidR="00000000" w:rsidDel="00000000" w:rsidP="00000000" w:rsidRDefault="00000000" w:rsidRPr="00000000" w14:paraId="000000C8">
      <w:pPr>
        <w:pStyle w:val="Heading3"/>
        <w:keepLines w:val="1"/>
        <w:widowControl w:val="1"/>
        <w:spacing w:after="0" w:before="200" w:line="276" w:lineRule="auto"/>
        <w:ind w:left="0"/>
        <w:rPr>
          <w:rFonts w:ascii="Calibri" w:cs="Calibri" w:eastAsia="Calibri" w:hAnsi="Calibri"/>
          <w:b w:val="1"/>
          <w:bCs w:val="1"/>
          <w:i w:val="0"/>
          <w:iCs w:val="0"/>
          <w:sz w:val="22"/>
          <w:szCs w:val="22"/>
        </w:rPr>
      </w:pPr>
      <w:r w:rsidDel="00000000" w:rsidR="00000000" w:rsidRPr="00000000">
        <w:rPr>
          <w:rFonts w:ascii="Calibri" w:cs="Calibri" w:eastAsia="Calibri" w:hAnsi="Calibri"/>
          <w:b w:val="1"/>
          <w:bCs w:val="1"/>
          <w:i w:val="0"/>
          <w:iCs w:val="0"/>
          <w:sz w:val="22"/>
          <w:szCs w:val="22"/>
          <w:rtl w:val="0"/>
        </w:rPr>
        <w:t xml:space="preserve">Tiempo de Construcción</w:t>
      </w:r>
    </w:p>
    <w:p w:rsidR="00000000" w:rsidDel="00000000" w:rsidP="00000000" w:rsidRDefault="00000000" w:rsidRPr="00000000" w14:paraId="000000C9">
      <w:pPr>
        <w:widowControl w:val="1"/>
        <w:numPr>
          <w:ilvl w:val="0"/>
          <w:numId w:val="4"/>
        </w:numPr>
        <w:spacing w:after="200" w:line="276" w:lineRule="auto"/>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Plazo de 4 semanas (19 sept - 24 oct 2026) para completar Fase 2 documentación y Fase 3 validación</w:t>
      </w:r>
    </w:p>
    <w:p w:rsidR="00000000" w:rsidDel="00000000" w:rsidP="00000000" w:rsidRDefault="00000000" w:rsidRPr="00000000" w14:paraId="000000CA">
      <w:pPr>
        <w:pStyle w:val="Heading3"/>
        <w:keepLines w:val="1"/>
        <w:widowControl w:val="1"/>
        <w:spacing w:after="0" w:before="200" w:line="276" w:lineRule="auto"/>
        <w:ind w:left="0"/>
        <w:rPr>
          <w:rFonts w:ascii="Calibri" w:cs="Calibri" w:eastAsia="Calibri" w:hAnsi="Calibri"/>
          <w:b w:val="1"/>
          <w:bCs w:val="1"/>
          <w:i w:val="0"/>
          <w:iCs w:val="0"/>
          <w:sz w:val="22"/>
          <w:szCs w:val="22"/>
        </w:rPr>
      </w:pPr>
      <w:r w:rsidDel="00000000" w:rsidR="00000000" w:rsidRPr="00000000">
        <w:rPr>
          <w:rFonts w:ascii="Calibri" w:cs="Calibri" w:eastAsia="Calibri" w:hAnsi="Calibri"/>
          <w:b w:val="1"/>
          <w:bCs w:val="1"/>
          <w:i w:val="0"/>
          <w:iCs w:val="0"/>
          <w:sz w:val="22"/>
          <w:szCs w:val="22"/>
          <w:rtl w:val="0"/>
        </w:rPr>
        <w:t xml:space="preserve">Equipo de Desarrollo</w:t>
      </w:r>
    </w:p>
    <w:p w:rsidR="00000000" w:rsidDel="00000000" w:rsidP="00000000" w:rsidRDefault="00000000" w:rsidRPr="00000000" w14:paraId="000000CB">
      <w:pPr>
        <w:widowControl w:val="1"/>
        <w:numPr>
          <w:ilvl w:val="0"/>
          <w:numId w:val="2"/>
        </w:numPr>
        <w:spacing w:after="200" w:line="276" w:lineRule="auto"/>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Equipo monopersona: Matías Santelises (developer full-stack). Soporte SM/PO para documentación no crítica</w:t>
      </w:r>
    </w:p>
    <w:p w:rsidR="00000000" w:rsidDel="00000000" w:rsidP="00000000" w:rsidRDefault="00000000" w:rsidRPr="00000000" w14:paraId="000000CC">
      <w:pPr>
        <w:pStyle w:val="Heading3"/>
        <w:keepLines w:val="1"/>
        <w:widowControl w:val="1"/>
        <w:spacing w:after="0" w:before="200" w:line="276" w:lineRule="auto"/>
        <w:ind w:left="0"/>
        <w:rPr>
          <w:rFonts w:ascii="Calibri" w:cs="Calibri" w:eastAsia="Calibri" w:hAnsi="Calibri"/>
          <w:b w:val="1"/>
          <w:bCs w:val="1"/>
          <w:i w:val="0"/>
          <w:iCs w:val="0"/>
          <w:sz w:val="22"/>
          <w:szCs w:val="22"/>
        </w:rPr>
      </w:pPr>
      <w:r w:rsidDel="00000000" w:rsidR="00000000" w:rsidRPr="00000000">
        <w:rPr>
          <w:rFonts w:ascii="Calibri" w:cs="Calibri" w:eastAsia="Calibri" w:hAnsi="Calibri"/>
          <w:b w:val="1"/>
          <w:bCs w:val="1"/>
          <w:i w:val="0"/>
          <w:iCs w:val="0"/>
          <w:sz w:val="22"/>
          <w:szCs w:val="22"/>
          <w:rtl w:val="0"/>
        </w:rPr>
        <w:t xml:space="preserve">Infraestructura Free-Tier</w:t>
      </w:r>
    </w:p>
    <w:p w:rsidR="00000000" w:rsidDel="00000000" w:rsidP="00000000" w:rsidRDefault="00000000" w:rsidRPr="00000000" w14:paraId="000000CD">
      <w:pPr>
        <w:widowControl w:val="1"/>
        <w:numPr>
          <w:ilvl w:val="0"/>
          <w:numId w:val="3"/>
        </w:numPr>
        <w:spacing w:after="200" w:line="276" w:lineRule="auto"/>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Render: cold start 30-50s, storage efímero (/uploads), 1 dyno</w:t>
        <w:br w:type="textWrapping"/>
        <w:t xml:space="preserve">Neon: 1GB almacenamiento, connection pooling limitado</w:t>
        <w:br w:type="textWrapping"/>
        <w:t xml:space="preserve">Vercel: 100GB bandwidth/mes, serverless functions limitadas</w:t>
        <w:br w:type="textWrapping"/>
        <w:t xml:space="preserve">EAS Build: Dev builds Android, no build producción</w:t>
      </w:r>
    </w:p>
    <w:p w:rsidR="00000000" w:rsidDel="00000000" w:rsidP="00000000" w:rsidRDefault="00000000" w:rsidRPr="00000000" w14:paraId="000000CE">
      <w:pPr>
        <w:pStyle w:val="Heading3"/>
        <w:keepLines w:val="1"/>
        <w:widowControl w:val="1"/>
        <w:spacing w:after="0" w:before="200" w:line="276" w:lineRule="auto"/>
        <w:ind w:left="0"/>
        <w:rPr>
          <w:rFonts w:ascii="Calibri" w:cs="Calibri" w:eastAsia="Calibri" w:hAnsi="Calibri"/>
          <w:b w:val="1"/>
          <w:bCs w:val="1"/>
          <w:i w:val="0"/>
          <w:iCs w:val="0"/>
          <w:sz w:val="22"/>
          <w:szCs w:val="22"/>
        </w:rPr>
      </w:pPr>
      <w:r w:rsidDel="00000000" w:rsidR="00000000" w:rsidRPr="00000000">
        <w:rPr>
          <w:rFonts w:ascii="Calibri" w:cs="Calibri" w:eastAsia="Calibri" w:hAnsi="Calibri"/>
          <w:b w:val="1"/>
          <w:bCs w:val="1"/>
          <w:i w:val="0"/>
          <w:iCs w:val="0"/>
          <w:sz w:val="22"/>
          <w:szCs w:val="22"/>
          <w:rtl w:val="0"/>
        </w:rPr>
        <w:t xml:space="preserve">Licencias y Componentes</w:t>
      </w:r>
    </w:p>
    <w:p w:rsidR="00000000" w:rsidDel="00000000" w:rsidP="00000000" w:rsidRDefault="00000000" w:rsidRPr="00000000" w14:paraId="000000CF">
      <w:pPr>
        <w:widowControl w:val="1"/>
        <w:numPr>
          <w:ilvl w:val="0"/>
          <w:numId w:val="9"/>
        </w:numPr>
        <w:spacing w:after="200" w:line="276" w:lineRule="auto"/>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Sin adquisición de software propietario</w:t>
        <w:br w:type="textWrapping"/>
        <w:t xml:space="preserve">Stack 100% open-source (FastAPI, PostgreSQL, React, Expo)</w:t>
        <w:br w:type="textWrapping"/>
        <w:t xml:space="preserve">APIs externas con free-tiers limitados (Google Maps 1000 req/day)</w:t>
      </w:r>
    </w:p>
    <w:p w:rsidR="00000000" w:rsidDel="00000000" w:rsidP="00000000" w:rsidRDefault="00000000" w:rsidRPr="00000000" w14:paraId="000000D0">
      <w:pPr>
        <w:pStyle w:val="Heading3"/>
        <w:keepLines w:val="1"/>
        <w:widowControl w:val="1"/>
        <w:spacing w:after="0" w:before="200" w:line="276" w:lineRule="auto"/>
        <w:ind w:left="0"/>
        <w:rPr>
          <w:rFonts w:ascii="Calibri" w:cs="Calibri" w:eastAsia="Calibri" w:hAnsi="Calibri"/>
          <w:b w:val="1"/>
          <w:bCs w:val="1"/>
          <w:i w:val="0"/>
          <w:iCs w:val="0"/>
          <w:sz w:val="22"/>
          <w:szCs w:val="22"/>
        </w:rPr>
      </w:pPr>
      <w:r w:rsidDel="00000000" w:rsidR="00000000" w:rsidRPr="00000000">
        <w:rPr>
          <w:rFonts w:ascii="Calibri" w:cs="Calibri" w:eastAsia="Calibri" w:hAnsi="Calibri"/>
          <w:b w:val="1"/>
          <w:bCs w:val="1"/>
          <w:i w:val="0"/>
          <w:iCs w:val="0"/>
          <w:sz w:val="22"/>
          <w:szCs w:val="22"/>
          <w:rtl w:val="0"/>
        </w:rPr>
        <w:t xml:space="preserve">Compatibilidad</w:t>
      </w:r>
    </w:p>
    <w:p w:rsidR="00000000" w:rsidDel="00000000" w:rsidP="00000000" w:rsidRDefault="00000000" w:rsidRPr="00000000" w14:paraId="000000D1">
      <w:pPr>
        <w:widowControl w:val="1"/>
        <w:numPr>
          <w:ilvl w:val="0"/>
          <w:numId w:val="16"/>
        </w:numPr>
        <w:spacing w:after="200" w:line="276" w:lineRule="auto"/>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Navegadores modernos (Chrome, Firefox, Safari) para web</w:t>
        <w:br w:type="textWrapping"/>
        <w:t xml:space="preserve">iOS y Android 10+ para móvil</w:t>
        <w:br w:type="textWrapping"/>
        <w:t xml:space="preserve">PostgreSQL 14+ requerido</w:t>
      </w:r>
    </w:p>
    <w:p w:rsidR="00000000" w:rsidDel="00000000" w:rsidP="00000000" w:rsidRDefault="00000000" w:rsidRPr="00000000" w14:paraId="000000D2">
      <w:pPr>
        <w:pStyle w:val="Heading3"/>
        <w:keepLines w:val="1"/>
        <w:widowControl w:val="1"/>
        <w:spacing w:after="0" w:before="200" w:line="276" w:lineRule="auto"/>
        <w:ind w:left="0"/>
        <w:rPr>
          <w:rFonts w:ascii="Calibri" w:cs="Calibri" w:eastAsia="Calibri" w:hAnsi="Calibri"/>
          <w:b w:val="1"/>
          <w:bCs w:val="1"/>
          <w:i w:val="0"/>
          <w:iCs w:val="0"/>
          <w:sz w:val="22"/>
          <w:szCs w:val="22"/>
        </w:rPr>
      </w:pPr>
      <w:bookmarkStart w:colFirst="0" w:colLast="0" w:name="_heading=h.jm16ih6udjgm" w:id="13"/>
      <w:bookmarkEnd w:id="13"/>
      <w:r w:rsidDel="00000000" w:rsidR="00000000" w:rsidRPr="00000000">
        <w:rPr>
          <w:rFonts w:ascii="Calibri" w:cs="Calibri" w:eastAsia="Calibri" w:hAnsi="Calibri"/>
          <w:b w:val="1"/>
          <w:bCs w:val="1"/>
          <w:i w:val="0"/>
          <w:iCs w:val="0"/>
          <w:sz w:val="22"/>
          <w:szCs w:val="22"/>
          <w:rtl w:val="0"/>
        </w:rPr>
        <w:t xml:space="preserve">Performance Base</w:t>
      </w:r>
    </w:p>
    <w:p w:rsidR="00000000" w:rsidDel="00000000" w:rsidP="00000000" w:rsidRDefault="00000000" w:rsidRPr="00000000" w14:paraId="000000D3">
      <w:pPr>
        <w:widowControl w:val="1"/>
        <w:numPr>
          <w:ilvl w:val="0"/>
          <w:numId w:val="5"/>
        </w:numPr>
        <w:spacing w:after="200" w:line="276" w:lineRule="auto"/>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Latencia de red es variable (usuarios en diferentes ubicaciones)</w:t>
        <w:br w:type="textWrapping"/>
        <w:t xml:space="preserve">Carga de BD aumenta linealmente con alertas activas</w:t>
        <w:br w:type="textWrapping"/>
        <w:t xml:space="preserve">Algoritmo de matching es O(n*m) - requiere optimización para miles de registros</w:t>
      </w:r>
      <w:r w:rsidDel="00000000" w:rsidR="00000000" w:rsidRPr="00000000">
        <w:rPr>
          <w:rtl w:val="0"/>
        </w:rPr>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keepNext w:val="1"/>
        <w:keepLines w:val="0"/>
        <w:pageBreakBefore w:val="0"/>
        <w:widowControl w:val="0"/>
        <w:numPr>
          <w:ilvl w:val="1"/>
          <w:numId w:val="11"/>
        </w:numPr>
        <w:pBdr>
          <w:top w:space="0" w:sz="0" w:val="nil"/>
          <w:left w:space="0" w:sz="0" w:val="nil"/>
          <w:bottom w:space="0" w:sz="0" w:val="nil"/>
          <w:right w:space="0" w:sz="0" w:val="nil"/>
          <w:between w:space="0" w:sz="0" w:val="nil"/>
        </w:pBdr>
        <w:shd w:fill="auto" w:val="clear"/>
        <w:spacing w:after="60" w:before="120" w:line="240" w:lineRule="auto"/>
        <w:ind w:left="576" w:right="0" w:hanging="576"/>
        <w:jc w:val="both"/>
        <w:rPr>
          <w:rFonts w:ascii="Arial" w:cs="Arial" w:eastAsia="Arial" w:hAnsi="Arial"/>
          <w:b w:val="1"/>
          <w:bCs w:val="1"/>
          <w:i w:val="0"/>
          <w:iCs w:val="0"/>
          <w:smallCaps w:val="0"/>
          <w:strike w:val="0"/>
          <w:color w:val="000080"/>
          <w:sz w:val="24"/>
          <w:szCs w:val="24"/>
          <w:u w:val="none"/>
          <w:shd w:fill="auto" w:val="clear"/>
          <w:vertAlign w:val="baseline"/>
        </w:rPr>
      </w:pPr>
      <w:bookmarkStart w:colFirst="0" w:colLast="0" w:name="_heading=h.jskhi3awjxxr" w:id="14"/>
      <w:bookmarkEnd w:id="14"/>
      <w:r w:rsidDel="00000000" w:rsidR="00000000" w:rsidRPr="00000000">
        <w:rPr>
          <w:rFonts w:ascii="Arial" w:cs="Arial" w:eastAsia="Arial" w:hAnsi="Arial"/>
          <w:b w:val="1"/>
          <w:bCs w:val="1"/>
          <w:i w:val="0"/>
          <w:iCs w:val="0"/>
          <w:smallCaps w:val="0"/>
          <w:strike w:val="0"/>
          <w:color w:val="000080"/>
          <w:sz w:val="24"/>
          <w:szCs w:val="24"/>
          <w:u w:val="none"/>
          <w:shd w:fill="auto" w:val="clear"/>
          <w:vertAlign w:val="baseline"/>
          <w:rtl w:val="0"/>
        </w:rPr>
        <w:t xml:space="preserve">Otros antecedentes y consideraciones</w:t>
      </w:r>
    </w:p>
    <w:p w:rsidR="00000000" w:rsidDel="00000000" w:rsidP="00000000" w:rsidRDefault="00000000" w:rsidRPr="00000000" w14:paraId="000000D6">
      <w:pPr>
        <w:widowControl w:val="1"/>
        <w:spacing w:after="20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Frameworks y librerías base:</w:t>
      </w:r>
    </w:p>
    <w:p w:rsidR="00000000" w:rsidDel="00000000" w:rsidP="00000000" w:rsidRDefault="00000000" w:rsidRPr="00000000" w14:paraId="000000D7">
      <w:pPr>
        <w:widowControl w:val="1"/>
        <w:numPr>
          <w:ilvl w:val="0"/>
          <w:numId w:val="18"/>
        </w:numPr>
        <w:spacing w:line="276" w:lineRule="auto"/>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FastAPI: Framework web lightweight con soporte nativo async/await, validación automática Pydantic</w:t>
      </w:r>
    </w:p>
    <w:p w:rsidR="00000000" w:rsidDel="00000000" w:rsidP="00000000" w:rsidRDefault="00000000" w:rsidRPr="00000000" w14:paraId="000000D8">
      <w:pPr>
        <w:widowControl w:val="1"/>
        <w:numPr>
          <w:ilvl w:val="0"/>
          <w:numId w:val="18"/>
        </w:numPr>
        <w:spacing w:line="276" w:lineRule="auto"/>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SQLAlchemy: ORM para SQL queries seguras contra inyección</w:t>
      </w:r>
    </w:p>
    <w:p w:rsidR="00000000" w:rsidDel="00000000" w:rsidP="00000000" w:rsidRDefault="00000000" w:rsidRPr="00000000" w14:paraId="000000D9">
      <w:pPr>
        <w:widowControl w:val="1"/>
        <w:numPr>
          <w:ilvl w:val="0"/>
          <w:numId w:val="18"/>
        </w:numPr>
        <w:spacing w:line="276" w:lineRule="auto"/>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Pydantic: Validación de entrada y serialización JSON</w:t>
      </w:r>
    </w:p>
    <w:p w:rsidR="00000000" w:rsidDel="00000000" w:rsidP="00000000" w:rsidRDefault="00000000" w:rsidRPr="00000000" w14:paraId="000000DA">
      <w:pPr>
        <w:widowControl w:val="1"/>
        <w:numPr>
          <w:ilvl w:val="0"/>
          <w:numId w:val="18"/>
        </w:numPr>
        <w:spacing w:line="276" w:lineRule="auto"/>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React + TypeScript: Tipado estático, componentes reutilizables</w:t>
      </w:r>
    </w:p>
    <w:p w:rsidR="00000000" w:rsidDel="00000000" w:rsidP="00000000" w:rsidRDefault="00000000" w:rsidRPr="00000000" w14:paraId="000000DB">
      <w:pPr>
        <w:widowControl w:val="1"/>
        <w:numPr>
          <w:ilvl w:val="0"/>
          <w:numId w:val="18"/>
        </w:numPr>
        <w:spacing w:after="200" w:line="276" w:lineRule="auto"/>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Expo SDK 57: Build nativo sin Xcode/Android Studio requerido</w:t>
      </w:r>
    </w:p>
    <w:p w:rsidR="00000000" w:rsidDel="00000000" w:rsidP="00000000" w:rsidRDefault="00000000" w:rsidRPr="00000000" w14:paraId="000000DC">
      <w:pPr>
        <w:widowControl w:val="1"/>
        <w:spacing w:after="200" w:line="276"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DD">
      <w:pPr>
        <w:widowControl w:val="1"/>
        <w:spacing w:after="20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Patrones de Diseño aplicados:</w:t>
      </w:r>
    </w:p>
    <w:p w:rsidR="00000000" w:rsidDel="00000000" w:rsidP="00000000" w:rsidRDefault="00000000" w:rsidRPr="00000000" w14:paraId="000000DE">
      <w:pPr>
        <w:widowControl w:val="1"/>
        <w:numPr>
          <w:ilvl w:val="0"/>
          <w:numId w:val="19"/>
        </w:numPr>
        <w:spacing w:line="276" w:lineRule="auto"/>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MVC (Model-View-Controller): Separación clara entre BD, lógica, y UI</w:t>
      </w:r>
    </w:p>
    <w:p w:rsidR="00000000" w:rsidDel="00000000" w:rsidP="00000000" w:rsidRDefault="00000000" w:rsidRPr="00000000" w14:paraId="000000DF">
      <w:pPr>
        <w:widowControl w:val="1"/>
        <w:numPr>
          <w:ilvl w:val="0"/>
          <w:numId w:val="19"/>
        </w:numPr>
        <w:spacing w:line="276" w:lineRule="auto"/>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Inyección de Dependencias: FastAPI para modularidad</w:t>
      </w:r>
    </w:p>
    <w:p w:rsidR="00000000" w:rsidDel="00000000" w:rsidP="00000000" w:rsidRDefault="00000000" w:rsidRPr="00000000" w14:paraId="000000E0">
      <w:pPr>
        <w:widowControl w:val="1"/>
        <w:numPr>
          <w:ilvl w:val="0"/>
          <w:numId w:val="19"/>
        </w:numPr>
        <w:spacing w:line="276" w:lineRule="auto"/>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Factory Pattern: Creación de instancias de BD</w:t>
      </w:r>
    </w:p>
    <w:p w:rsidR="00000000" w:rsidDel="00000000" w:rsidP="00000000" w:rsidRDefault="00000000" w:rsidRPr="00000000" w14:paraId="000000E1">
      <w:pPr>
        <w:widowControl w:val="1"/>
        <w:numPr>
          <w:ilvl w:val="0"/>
          <w:numId w:val="19"/>
        </w:numPr>
        <w:spacing w:after="200" w:line="276" w:lineRule="auto"/>
        <w:ind w:left="720" w:hanging="360"/>
        <w:rPr>
          <w:u w:val="none"/>
        </w:rPr>
      </w:pPr>
      <w:r w:rsidDel="00000000" w:rsidR="00000000" w:rsidRPr="00000000">
        <w:rPr>
          <w:rFonts w:ascii="Calibri" w:cs="Calibri" w:eastAsia="Calibri" w:hAnsi="Calibri"/>
          <w:sz w:val="22"/>
          <w:szCs w:val="22"/>
          <w:rtl w:val="0"/>
        </w:rPr>
        <w:t xml:space="preserve">Observer Pattern: Notificaciones de matching (futuro)</w:t>
      </w:r>
      <w:r w:rsidDel="00000000" w:rsidR="00000000" w:rsidRPr="00000000">
        <w:br w:type="page"/>
      </w:r>
      <w:r w:rsidDel="00000000" w:rsidR="00000000" w:rsidRPr="00000000">
        <w:rPr>
          <w:rFonts w:ascii="Arial" w:cs="Arial" w:eastAsia="Arial" w:hAnsi="Arial"/>
          <w:b w:val="1"/>
          <w:bCs w:val="1"/>
          <w:i w:val="0"/>
          <w:iCs w:val="0"/>
          <w:smallCaps w:val="0"/>
          <w:strike w:val="0"/>
          <w:color w:val="000080"/>
          <w:sz w:val="28"/>
          <w:szCs w:val="28"/>
          <w:u w:val="none"/>
          <w:shd w:fill="auto" w:val="clear"/>
          <w:vertAlign w:val="baseline"/>
          <w:rtl w:val="0"/>
        </w:rPr>
        <w:t xml:space="preserve">Vista de Casos de Uso y Escenarios de Calidad</w:t>
      </w:r>
    </w:p>
    <w:p w:rsidR="00000000" w:rsidDel="00000000" w:rsidP="00000000" w:rsidRDefault="00000000" w:rsidRPr="00000000" w14:paraId="000000E2">
      <w:pPr>
        <w:jc w:val="both"/>
        <w:rPr/>
      </w:pPr>
      <w:r w:rsidDel="00000000" w:rsidR="00000000" w:rsidRPr="00000000">
        <w:rPr>
          <w:rtl w:val="0"/>
        </w:rPr>
        <w:t xml:space="preserve">Esta sección describe en detalle el conjunto de escenarios funcionales y no funcionales que obtuvieron la mayor prioridad en el análisis. Para esto se presenta y describe el diagrama de casos de uso y los casos de uso prioritarios, así como los escenarios en que uno o más atributos de calidad se ven involucrados de manera significativa.</w:t>
      </w:r>
    </w:p>
    <w:p w:rsidR="00000000" w:rsidDel="00000000" w:rsidP="00000000" w:rsidRDefault="00000000" w:rsidRPr="00000000" w14:paraId="000000E3">
      <w:pPr>
        <w:jc w:val="both"/>
        <w:rPr/>
      </w:pPr>
      <w:r w:rsidDel="00000000" w:rsidR="00000000" w:rsidRPr="00000000">
        <w:rPr>
          <w:rtl w:val="0"/>
        </w:rPr>
      </w:r>
    </w:p>
    <w:p w:rsidR="00000000" w:rsidDel="00000000" w:rsidP="00000000" w:rsidRDefault="00000000" w:rsidRPr="00000000" w14:paraId="000000E4">
      <w:pPr>
        <w:keepNext w:val="1"/>
        <w:keepLines w:val="0"/>
        <w:pageBreakBefore w:val="0"/>
        <w:widowControl w:val="0"/>
        <w:numPr>
          <w:ilvl w:val="1"/>
          <w:numId w:val="11"/>
        </w:numPr>
        <w:pBdr>
          <w:top w:space="0" w:sz="0" w:val="nil"/>
          <w:left w:space="0" w:sz="0" w:val="nil"/>
          <w:bottom w:space="0" w:sz="0" w:val="nil"/>
          <w:right w:space="0" w:sz="0" w:val="nil"/>
          <w:between w:space="0" w:sz="0" w:val="nil"/>
        </w:pBdr>
        <w:shd w:fill="auto" w:val="clear"/>
        <w:spacing w:after="60" w:before="120" w:line="240" w:lineRule="auto"/>
        <w:ind w:left="576" w:right="0" w:hanging="576"/>
        <w:jc w:val="both"/>
        <w:rPr>
          <w:rFonts w:ascii="Arial" w:cs="Arial" w:eastAsia="Arial" w:hAnsi="Arial"/>
          <w:b w:val="1"/>
          <w:bCs w:val="1"/>
          <w:i w:val="0"/>
          <w:iCs w:val="0"/>
          <w:smallCaps w:val="0"/>
          <w:strike w:val="0"/>
          <w:color w:val="000080"/>
          <w:sz w:val="24"/>
          <w:szCs w:val="24"/>
          <w:u w:val="none"/>
          <w:shd w:fill="auto" w:val="clear"/>
          <w:vertAlign w:val="baseline"/>
        </w:rPr>
      </w:pPr>
      <w:bookmarkStart w:colFirst="0" w:colLast="0" w:name="_heading=h.2z4tnr2b75um" w:id="15"/>
      <w:bookmarkEnd w:id="15"/>
      <w:r w:rsidDel="00000000" w:rsidR="00000000" w:rsidRPr="00000000">
        <w:rPr>
          <w:rFonts w:ascii="Arial" w:cs="Arial" w:eastAsia="Arial" w:hAnsi="Arial"/>
          <w:b w:val="1"/>
          <w:bCs w:val="1"/>
          <w:i w:val="0"/>
          <w:iCs w:val="0"/>
          <w:smallCaps w:val="0"/>
          <w:strike w:val="0"/>
          <w:color w:val="000080"/>
          <w:sz w:val="24"/>
          <w:szCs w:val="24"/>
          <w:u w:val="none"/>
          <w:shd w:fill="auto" w:val="clear"/>
          <w:vertAlign w:val="baseline"/>
          <w:rtl w:val="0"/>
        </w:rPr>
        <w:t xml:space="preserve">Modelo de Casos de Uso</w:t>
      </w:r>
    </w:p>
    <w:p w:rsidR="00000000" w:rsidDel="00000000" w:rsidP="00000000" w:rsidRDefault="00000000" w:rsidRPr="00000000" w14:paraId="000000E5">
      <w:pPr>
        <w:widowControl w:val="1"/>
        <w:spacing w:after="20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El sistema PetMatch contempla dos tipos de actores principales:</w:t>
      </w:r>
    </w:p>
    <w:p w:rsidR="00000000" w:rsidDel="00000000" w:rsidP="00000000" w:rsidRDefault="00000000" w:rsidRPr="00000000" w14:paraId="000000E6">
      <w:pPr>
        <w:widowControl w:val="1"/>
        <w:spacing w:after="200" w:line="276" w:lineRule="auto"/>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sz w:val="22"/>
          <w:szCs w:val="22"/>
          <w:rtl w:val="0"/>
        </w:rPr>
        <w:br w:type="textWrapping"/>
        <w:t xml:space="preserve">1. Dueño de Mascota: Usuario autenticado que puede crear alertas, ver avistamientos, contactar reportadores</w:t>
        <w:br w:type="textWrapping"/>
        <w:t xml:space="preserve">2. Miembro Comunidad: Usuario no autenticado que puede reportar avistamientos sin login</w:t>
        <w:br w:type="textWrapping"/>
        <w:t xml:space="preserve">3. Sistema (Cron Job): Ejecuta matching automático cada 6 horas</w:t>
      </w:r>
      <w:r w:rsidDel="00000000" w:rsidR="00000000" w:rsidRPr="00000000">
        <w:rPr>
          <w:rtl w:val="0"/>
        </w:rPr>
      </w:r>
    </w:p>
    <w:p w:rsidR="00000000" w:rsidDel="00000000" w:rsidP="00000000" w:rsidRDefault="00000000" w:rsidRPr="00000000" w14:paraId="000000E7">
      <w:pPr>
        <w:keepNext w:val="1"/>
        <w:keepLines w:val="0"/>
        <w:pageBreakBefore w:val="0"/>
        <w:widowControl w:val="0"/>
        <w:numPr>
          <w:ilvl w:val="1"/>
          <w:numId w:val="11"/>
        </w:numPr>
        <w:pBdr>
          <w:top w:space="0" w:sz="0" w:val="nil"/>
          <w:left w:space="0" w:sz="0" w:val="nil"/>
          <w:bottom w:space="0" w:sz="0" w:val="nil"/>
          <w:right w:space="0" w:sz="0" w:val="nil"/>
          <w:between w:space="0" w:sz="0" w:val="nil"/>
        </w:pBdr>
        <w:shd w:fill="auto" w:val="clear"/>
        <w:spacing w:after="60" w:before="120" w:line="240" w:lineRule="auto"/>
        <w:ind w:left="576" w:right="0" w:hanging="576"/>
        <w:jc w:val="both"/>
        <w:rPr>
          <w:rFonts w:ascii="Arial" w:cs="Arial" w:eastAsia="Arial" w:hAnsi="Arial"/>
          <w:b w:val="1"/>
          <w:bCs w:val="1"/>
          <w:i w:val="0"/>
          <w:iCs w:val="0"/>
          <w:smallCaps w:val="0"/>
          <w:strike w:val="0"/>
          <w:color w:val="000080"/>
          <w:sz w:val="24"/>
          <w:szCs w:val="24"/>
          <w:u w:val="none"/>
          <w:shd w:fill="auto" w:val="clear"/>
          <w:vertAlign w:val="baseline"/>
        </w:rPr>
      </w:pPr>
      <w:bookmarkStart w:colFirst="0" w:colLast="0" w:name="_heading=h.4ltb3eayyum1" w:id="16"/>
      <w:bookmarkEnd w:id="16"/>
      <w:r w:rsidDel="00000000" w:rsidR="00000000" w:rsidRPr="00000000">
        <w:rPr>
          <w:rFonts w:ascii="Arial" w:cs="Arial" w:eastAsia="Arial" w:hAnsi="Arial"/>
          <w:b w:val="1"/>
          <w:bCs w:val="1"/>
          <w:i w:val="0"/>
          <w:iCs w:val="0"/>
          <w:smallCaps w:val="0"/>
          <w:strike w:val="0"/>
          <w:color w:val="000080"/>
          <w:sz w:val="24"/>
          <w:szCs w:val="24"/>
          <w:u w:val="none"/>
          <w:shd w:fill="auto" w:val="clear"/>
          <w:vertAlign w:val="baseline"/>
          <w:rtl w:val="0"/>
        </w:rPr>
        <w:t xml:space="preserve">Especificación de Casos de Uso Relevantes</w:t>
      </w:r>
    </w:p>
    <w:p w:rsidR="00000000" w:rsidDel="00000000" w:rsidP="00000000" w:rsidRDefault="00000000" w:rsidRPr="00000000" w14:paraId="000000E8">
      <w:pPr>
        <w:jc w:val="both"/>
        <w:rPr/>
      </w:pPr>
      <w:r w:rsidDel="00000000" w:rsidR="00000000" w:rsidRPr="00000000">
        <w:rPr>
          <w:rtl w:val="0"/>
        </w:rPr>
        <w:t xml:space="preserve">Los casos de uso considerados los más relevantes para el desarrollo de la arquitectura fueron determinados. Los criterios usados para dicha determinación fueron:</w:t>
      </w:r>
    </w:p>
    <w:p w:rsidR="00000000" w:rsidDel="00000000" w:rsidP="00000000" w:rsidRDefault="00000000" w:rsidRPr="00000000" w14:paraId="000000E9">
      <w:pPr>
        <w:jc w:val="both"/>
        <w:rPr/>
      </w:pPr>
      <w:r w:rsidDel="00000000" w:rsidR="00000000" w:rsidRPr="00000000">
        <w:rPr>
          <w:rtl w:val="0"/>
        </w:rPr>
      </w:r>
    </w:p>
    <w:p w:rsidR="00000000" w:rsidDel="00000000" w:rsidP="00000000" w:rsidRDefault="00000000" w:rsidRPr="00000000" w14:paraId="000000EA">
      <w:pPr>
        <w:numPr>
          <w:ilvl w:val="0"/>
          <w:numId w:val="13"/>
        </w:numPr>
        <w:ind w:left="720" w:hanging="360"/>
        <w:jc w:val="both"/>
        <w:rPr/>
      </w:pPr>
      <w:r w:rsidDel="00000000" w:rsidR="00000000" w:rsidRPr="00000000">
        <w:rPr>
          <w:rtl w:val="0"/>
        </w:rPr>
        <w:t xml:space="preserve">Su implementación implica varios nodos de la vista de despliegue.</w:t>
      </w:r>
    </w:p>
    <w:p w:rsidR="00000000" w:rsidDel="00000000" w:rsidP="00000000" w:rsidRDefault="00000000" w:rsidRPr="00000000" w14:paraId="000000EB">
      <w:pPr>
        <w:ind w:left="360" w:firstLine="0"/>
        <w:jc w:val="both"/>
        <w:rPr/>
      </w:pPr>
      <w:r w:rsidDel="00000000" w:rsidR="00000000" w:rsidRPr="00000000">
        <w:rPr>
          <w:rtl w:val="0"/>
        </w:rPr>
      </w:r>
    </w:p>
    <w:p w:rsidR="00000000" w:rsidDel="00000000" w:rsidP="00000000" w:rsidRDefault="00000000" w:rsidRPr="00000000" w14:paraId="000000EC">
      <w:pPr>
        <w:numPr>
          <w:ilvl w:val="0"/>
          <w:numId w:val="13"/>
        </w:numPr>
        <w:ind w:left="720" w:hanging="360"/>
        <w:jc w:val="both"/>
        <w:rPr/>
      </w:pPr>
      <w:r w:rsidDel="00000000" w:rsidR="00000000" w:rsidRPr="00000000">
        <w:rPr>
          <w:rtl w:val="0"/>
        </w:rPr>
        <w:t xml:space="preserve">Su implementación es de alto riesgo.</w:t>
      </w:r>
    </w:p>
    <w:p w:rsidR="00000000" w:rsidDel="00000000" w:rsidP="00000000" w:rsidRDefault="00000000" w:rsidRPr="00000000" w14:paraId="000000ED">
      <w:pPr>
        <w:jc w:val="both"/>
        <w:rPr/>
      </w:pPr>
      <w:r w:rsidDel="00000000" w:rsidR="00000000" w:rsidRPr="00000000">
        <w:rPr>
          <w:rtl w:val="0"/>
        </w:rPr>
      </w:r>
    </w:p>
    <w:p w:rsidR="00000000" w:rsidDel="00000000" w:rsidP="00000000" w:rsidRDefault="00000000" w:rsidRPr="00000000" w14:paraId="000000EE">
      <w:pPr>
        <w:numPr>
          <w:ilvl w:val="0"/>
          <w:numId w:val="13"/>
        </w:numPr>
        <w:ind w:left="720" w:hanging="360"/>
        <w:jc w:val="both"/>
        <w:rPr/>
      </w:pPr>
      <w:r w:rsidDel="00000000" w:rsidR="00000000" w:rsidRPr="00000000">
        <w:rPr>
          <w:rtl w:val="0"/>
        </w:rPr>
        <w:t xml:space="preserve">Incluye muchos conceptos y relaciones del dominio.</w:t>
      </w:r>
    </w:p>
    <w:p w:rsidR="00000000" w:rsidDel="00000000" w:rsidP="00000000" w:rsidRDefault="00000000" w:rsidRPr="00000000" w14:paraId="000000EF">
      <w:pPr>
        <w:jc w:val="both"/>
        <w:rPr/>
      </w:pPr>
      <w:r w:rsidDel="00000000" w:rsidR="00000000" w:rsidRPr="00000000">
        <w:rPr>
          <w:rtl w:val="0"/>
        </w:rPr>
      </w:r>
    </w:p>
    <w:p w:rsidR="00000000" w:rsidDel="00000000" w:rsidP="00000000" w:rsidRDefault="00000000" w:rsidRPr="00000000" w14:paraId="000000F0">
      <w:pPr>
        <w:numPr>
          <w:ilvl w:val="0"/>
          <w:numId w:val="13"/>
        </w:numPr>
        <w:ind w:left="720" w:hanging="360"/>
        <w:jc w:val="both"/>
        <w:rPr/>
      </w:pPr>
      <w:r w:rsidDel="00000000" w:rsidR="00000000" w:rsidRPr="00000000">
        <w:rPr>
          <w:rtl w:val="0"/>
        </w:rPr>
        <w:t xml:space="preserve">Incluye posibles escenarios críticos de calidad.</w:t>
      </w:r>
    </w:p>
    <w:p w:rsidR="00000000" w:rsidDel="00000000" w:rsidP="00000000" w:rsidRDefault="00000000" w:rsidRPr="00000000" w14:paraId="000000F1">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F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 continuación se listan los casos de uso relevantes, los cuales pueden ser encontrados con su especificación detallada en el documento “Casos de Uso”.</w:t>
      </w:r>
    </w:p>
    <w:p w:rsidR="00000000" w:rsidDel="00000000" w:rsidP="00000000" w:rsidRDefault="00000000" w:rsidRPr="00000000" w14:paraId="000000F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6"/>
        <w:tblpPr w:leftFromText="141" w:rightFromText="141" w:topFromText="0" w:bottomFromText="0" w:vertAnchor="text" w:horzAnchor="text" w:tblpX="0" w:tblpY="0"/>
        <w:tblW w:w="9015.0" w:type="dxa"/>
        <w:jc w:val="left"/>
        <w:tblLayout w:type="fixed"/>
        <w:tblLook w:val="0000"/>
      </w:tblPr>
      <w:tblGrid>
        <w:gridCol w:w="1050"/>
        <w:gridCol w:w="2475"/>
        <w:gridCol w:w="1785"/>
        <w:gridCol w:w="2490"/>
        <w:gridCol w:w="1215"/>
        <w:tblGridChange w:id="0">
          <w:tblGrid>
            <w:gridCol w:w="1050"/>
            <w:gridCol w:w="2475"/>
            <w:gridCol w:w="1785"/>
            <w:gridCol w:w="2490"/>
            <w:gridCol w:w="1215"/>
          </w:tblGrid>
        </w:tblGridChange>
      </w:tblGrid>
      <w:tr>
        <w:trPr>
          <w:cantSplit w:val="0"/>
          <w:trHeight w:val="595" w:hRule="atLeast"/>
          <w:tblHeader w:val="0"/>
        </w:trPr>
        <w:tc>
          <w:tcPr>
            <w:tcBorders>
              <w:top w:color="000000" w:space="0" w:sz="6" w:val="single"/>
              <w:left w:color="000000" w:space="0" w:sz="6" w:val="single"/>
              <w:bottom w:color="000000" w:space="0" w:sz="8" w:val="single"/>
              <w:right w:color="000000" w:space="0" w:sz="6" w:val="single"/>
            </w:tcBorders>
            <w:shd w:fill="c0c0c0" w:val="clear"/>
          </w:tcPr>
          <w:p w:rsidR="00000000" w:rsidDel="00000000" w:rsidP="00000000" w:rsidRDefault="00000000" w:rsidRPr="00000000" w14:paraId="000000F4">
            <w:pPr>
              <w:widowControl w:val="1"/>
              <w:spacing w:line="240" w:lineRule="auto"/>
              <w:jc w:val="center"/>
              <w:rPr>
                <w:b w:val="1"/>
                <w:bCs w:val="1"/>
                <w:color w:val="000080"/>
                <w:sz w:val="16"/>
                <w:szCs w:val="16"/>
              </w:rPr>
            </w:pPr>
            <w:r w:rsidDel="00000000" w:rsidR="00000000" w:rsidRPr="00000000">
              <w:rPr>
                <w:b w:val="1"/>
                <w:bCs w:val="1"/>
                <w:color w:val="000080"/>
                <w:sz w:val="16"/>
                <w:szCs w:val="16"/>
                <w:rtl w:val="0"/>
              </w:rPr>
              <w:t xml:space="preserve">Código</w:t>
            </w:r>
          </w:p>
        </w:tc>
        <w:tc>
          <w:tcPr>
            <w:tcBorders>
              <w:top w:color="000000" w:space="0" w:sz="6" w:val="single"/>
              <w:left w:color="000000" w:space="0" w:sz="6" w:val="single"/>
              <w:bottom w:color="000000" w:space="0" w:sz="8" w:val="single"/>
              <w:right w:color="000000" w:space="0" w:sz="6" w:val="single"/>
            </w:tcBorders>
            <w:shd w:fill="c0c0c0" w:val="clear"/>
          </w:tcPr>
          <w:p w:rsidR="00000000" w:rsidDel="00000000" w:rsidP="00000000" w:rsidRDefault="00000000" w:rsidRPr="00000000" w14:paraId="000000F5">
            <w:pPr>
              <w:widowControl w:val="1"/>
              <w:spacing w:line="240" w:lineRule="auto"/>
              <w:jc w:val="center"/>
              <w:rPr>
                <w:b w:val="1"/>
                <w:bCs w:val="1"/>
                <w:color w:val="000080"/>
                <w:sz w:val="16"/>
                <w:szCs w:val="16"/>
              </w:rPr>
            </w:pPr>
            <w:r w:rsidDel="00000000" w:rsidR="00000000" w:rsidRPr="00000000">
              <w:rPr>
                <w:b w:val="1"/>
                <w:bCs w:val="1"/>
                <w:color w:val="000080"/>
                <w:sz w:val="16"/>
                <w:szCs w:val="16"/>
                <w:rtl w:val="0"/>
              </w:rPr>
              <w:t xml:space="preserve">Nombre</w:t>
            </w:r>
          </w:p>
        </w:tc>
        <w:tc>
          <w:tcPr>
            <w:tcBorders>
              <w:top w:color="000000" w:space="0" w:sz="6" w:val="single"/>
              <w:left w:color="000000" w:space="0" w:sz="6" w:val="single"/>
              <w:bottom w:color="000000" w:space="0" w:sz="8" w:val="single"/>
              <w:right w:color="000000" w:space="0" w:sz="6" w:val="single"/>
            </w:tcBorders>
            <w:shd w:fill="c0c0c0" w:val="clear"/>
          </w:tcPr>
          <w:p w:rsidR="00000000" w:rsidDel="00000000" w:rsidP="00000000" w:rsidRDefault="00000000" w:rsidRPr="00000000" w14:paraId="000000F6">
            <w:pPr>
              <w:widowControl w:val="1"/>
              <w:spacing w:line="240" w:lineRule="auto"/>
              <w:jc w:val="center"/>
              <w:rPr>
                <w:b w:val="1"/>
                <w:bCs w:val="1"/>
                <w:color w:val="000080"/>
                <w:sz w:val="16"/>
                <w:szCs w:val="16"/>
              </w:rPr>
            </w:pPr>
            <w:r w:rsidDel="00000000" w:rsidR="00000000" w:rsidRPr="00000000">
              <w:rPr>
                <w:b w:val="1"/>
                <w:bCs w:val="1"/>
                <w:color w:val="000080"/>
                <w:sz w:val="16"/>
                <w:szCs w:val="16"/>
                <w:rtl w:val="0"/>
              </w:rPr>
              <w:t xml:space="preserve">Actores</w:t>
            </w:r>
          </w:p>
        </w:tc>
        <w:tc>
          <w:tcPr>
            <w:tcBorders>
              <w:top w:color="000000" w:space="0" w:sz="6" w:val="single"/>
              <w:left w:color="000000" w:space="0" w:sz="6" w:val="single"/>
              <w:bottom w:color="000000" w:space="0" w:sz="8" w:val="single"/>
              <w:right w:color="000000" w:space="0" w:sz="6" w:val="single"/>
            </w:tcBorders>
            <w:shd w:fill="c0c0c0" w:val="clear"/>
          </w:tcPr>
          <w:p w:rsidR="00000000" w:rsidDel="00000000" w:rsidP="00000000" w:rsidRDefault="00000000" w:rsidRPr="00000000" w14:paraId="000000F7">
            <w:pPr>
              <w:widowControl w:val="1"/>
              <w:spacing w:line="240" w:lineRule="auto"/>
              <w:jc w:val="center"/>
              <w:rPr>
                <w:b w:val="1"/>
                <w:bCs w:val="1"/>
                <w:color w:val="000080"/>
                <w:sz w:val="16"/>
                <w:szCs w:val="16"/>
              </w:rPr>
            </w:pPr>
            <w:r w:rsidDel="00000000" w:rsidR="00000000" w:rsidRPr="00000000">
              <w:rPr>
                <w:b w:val="1"/>
                <w:bCs w:val="1"/>
                <w:color w:val="000080"/>
                <w:sz w:val="16"/>
                <w:szCs w:val="16"/>
                <w:rtl w:val="0"/>
              </w:rPr>
              <w:t xml:space="preserve">Descripción</w:t>
            </w:r>
          </w:p>
        </w:tc>
        <w:tc>
          <w:tcPr>
            <w:tcBorders>
              <w:top w:color="000000" w:space="0" w:sz="6" w:val="single"/>
              <w:left w:color="000000" w:space="0" w:sz="6" w:val="single"/>
              <w:bottom w:color="000000" w:space="0" w:sz="6" w:val="single"/>
              <w:right w:color="000000" w:space="0" w:sz="6" w:val="single"/>
            </w:tcBorders>
            <w:shd w:fill="c0c0c0" w:val="clear"/>
          </w:tcPr>
          <w:p w:rsidR="00000000" w:rsidDel="00000000" w:rsidP="00000000" w:rsidRDefault="00000000" w:rsidRPr="00000000" w14:paraId="000000F8">
            <w:pPr>
              <w:widowControl w:val="1"/>
              <w:spacing w:line="240" w:lineRule="auto"/>
              <w:jc w:val="center"/>
              <w:rPr>
                <w:b w:val="1"/>
                <w:bCs w:val="1"/>
                <w:color w:val="000080"/>
                <w:sz w:val="16"/>
                <w:szCs w:val="16"/>
              </w:rPr>
            </w:pPr>
            <w:r w:rsidDel="00000000" w:rsidR="00000000" w:rsidRPr="00000000">
              <w:rPr>
                <w:b w:val="1"/>
                <w:bCs w:val="1"/>
                <w:color w:val="000080"/>
                <w:sz w:val="16"/>
                <w:szCs w:val="16"/>
                <w:rtl w:val="0"/>
              </w:rPr>
              <w:t xml:space="preserve">Prioridad</w:t>
            </w:r>
          </w:p>
        </w:tc>
      </w:tr>
      <w:tr>
        <w:trPr>
          <w:cantSplit w:val="0"/>
          <w:trHeight w:val="25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9">
            <w:pPr>
              <w:widowControl w:val="1"/>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UC-01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A">
            <w:pPr>
              <w:widowControl w:val="1"/>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Crear Alerta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B">
            <w:pPr>
              <w:widowControl w:val="1"/>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Dueño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C">
            <w:pPr>
              <w:widowControl w:val="1"/>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Usuario publica alerta de mascota perdida con foto, ubicación, descripción</w:t>
              <w:br w:type="textWrapping"/>
              <w:t xml:space="preserve">Flujo: Login → Formulario → GPS → Upload foto → BD → Trigger matching</w:t>
            </w:r>
          </w:p>
        </w:tc>
        <w:tc>
          <w:tcPr>
            <w:tcBorders>
              <w:top w:color="000000" w:space="0" w:sz="6" w:val="single"/>
              <w:left w:color="000000" w:space="0" w:sz="8" w:val="single"/>
              <w:bottom w:color="000000" w:space="0" w:sz="6" w:val="single"/>
              <w:right w:color="000000" w:space="0" w:sz="6" w:val="single"/>
            </w:tcBorders>
            <w:shd w:fill="ffffff" w:val="clear"/>
          </w:tcPr>
          <w:p w:rsidR="00000000" w:rsidDel="00000000" w:rsidP="00000000" w:rsidRDefault="00000000" w:rsidRPr="00000000" w14:paraId="000000FD">
            <w:pPr>
              <w:widowControl w:val="1"/>
              <w:rPr>
                <w:color w:val="000000"/>
                <w:sz w:val="16"/>
                <w:szCs w:val="16"/>
              </w:rPr>
            </w:pPr>
            <w:r w:rsidDel="00000000" w:rsidR="00000000" w:rsidRPr="00000000">
              <w:rPr>
                <w:sz w:val="16"/>
                <w:szCs w:val="16"/>
                <w:rtl w:val="0"/>
              </w:rPr>
              <w:t xml:space="preserve">Alta</w:t>
            </w:r>
            <w:r w:rsidDel="00000000" w:rsidR="00000000" w:rsidRPr="00000000">
              <w:rPr>
                <w:rtl w:val="0"/>
              </w:rPr>
            </w:r>
          </w:p>
        </w:tc>
      </w:tr>
      <w:tr>
        <w:trPr>
          <w:cantSplit w:val="0"/>
          <w:trHeight w:val="247"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E">
            <w:pPr>
              <w:widowControl w:val="1"/>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UC-02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F">
            <w:pPr>
              <w:widowControl w:val="1"/>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Reportar Avistamiento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0">
            <w:pPr>
              <w:widowControl w:val="1"/>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Comunidad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1">
            <w:pPr>
              <w:widowControl w:val="1"/>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Usuario reporta mascota vista sin necesidad de login</w:t>
              <w:br w:type="textWrapping"/>
              <w:t xml:space="preserve">Flujo: Foto → Ubicación → Descripción → BD</w:t>
            </w:r>
          </w:p>
        </w:tc>
        <w:tc>
          <w:tcPr>
            <w:tcBorders>
              <w:top w:color="000000" w:space="0" w:sz="6" w:val="single"/>
              <w:left w:color="000000" w:space="0" w:sz="8" w:val="single"/>
              <w:bottom w:color="000000" w:space="0" w:sz="6" w:val="single"/>
              <w:right w:color="000000" w:space="0" w:sz="6" w:val="single"/>
            </w:tcBorders>
            <w:shd w:fill="ffffff" w:val="clear"/>
          </w:tcPr>
          <w:p w:rsidR="00000000" w:rsidDel="00000000" w:rsidP="00000000" w:rsidRDefault="00000000" w:rsidRPr="00000000" w14:paraId="00000102">
            <w:pPr>
              <w:widowControl w:val="1"/>
              <w:spacing w:line="240" w:lineRule="auto"/>
              <w:rPr>
                <w:color w:val="000000"/>
                <w:sz w:val="16"/>
                <w:szCs w:val="16"/>
              </w:rPr>
            </w:pPr>
            <w:r w:rsidDel="00000000" w:rsidR="00000000" w:rsidRPr="00000000">
              <w:rPr>
                <w:color w:val="000000"/>
                <w:sz w:val="16"/>
                <w:szCs w:val="16"/>
                <w:rtl w:val="0"/>
              </w:rPr>
              <w:t xml:space="preserve">Alta</w:t>
            </w:r>
          </w:p>
        </w:tc>
      </w:tr>
      <w:tr>
        <w:trPr>
          <w:cantSplit w:val="0"/>
          <w:trHeight w:val="247"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3">
            <w:pPr>
              <w:widowControl w:val="1"/>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UC-03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4">
            <w:pPr>
              <w:widowControl w:val="1"/>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Ver Mapa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5">
            <w:pPr>
              <w:widowControl w:val="1"/>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Ambos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6">
            <w:pPr>
              <w:widowControl w:val="1"/>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Consultar alertas activas en mapa con clustering</w:t>
              <w:br w:type="textWrapping"/>
              <w:t xml:space="preserve">Filtros por especie, urgencia, distancia</w:t>
            </w:r>
          </w:p>
        </w:tc>
        <w:tc>
          <w:tcPr>
            <w:tcBorders>
              <w:top w:color="000000" w:space="0" w:sz="6" w:val="single"/>
              <w:left w:color="000000" w:space="0" w:sz="8" w:val="single"/>
              <w:bottom w:color="000000" w:space="0" w:sz="6" w:val="single"/>
              <w:right w:color="000000" w:space="0" w:sz="6" w:val="single"/>
            </w:tcBorders>
            <w:shd w:fill="ffffff" w:val="clear"/>
          </w:tcPr>
          <w:p w:rsidR="00000000" w:rsidDel="00000000" w:rsidP="00000000" w:rsidRDefault="00000000" w:rsidRPr="00000000" w14:paraId="00000107">
            <w:pPr>
              <w:widowControl w:val="1"/>
              <w:rPr>
                <w:color w:val="000000"/>
                <w:sz w:val="16"/>
                <w:szCs w:val="16"/>
              </w:rPr>
            </w:pPr>
            <w:r w:rsidDel="00000000" w:rsidR="00000000" w:rsidRPr="00000000">
              <w:rPr>
                <w:sz w:val="16"/>
                <w:szCs w:val="16"/>
                <w:rtl w:val="0"/>
              </w:rPr>
              <w:t xml:space="preserve">Alta</w:t>
            </w:r>
            <w:r w:rsidDel="00000000" w:rsidR="00000000" w:rsidRPr="00000000">
              <w:rPr>
                <w:rtl w:val="0"/>
              </w:rPr>
            </w:r>
          </w:p>
        </w:tc>
      </w:tr>
      <w:tr>
        <w:trPr>
          <w:cantSplit w:val="0"/>
          <w:trHeight w:val="247"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8">
            <w:pPr>
              <w:widowControl w:val="1"/>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UC-04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9">
            <w:pPr>
              <w:widowControl w:val="1"/>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Recibir Notificación Match</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A">
            <w:pPr>
              <w:widowControl w:val="1"/>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Dueño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B">
            <w:pPr>
              <w:widowControl w:val="1"/>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Sistema detecta coincidencia y notifica al dueño</w:t>
              <w:br w:type="textWrapping"/>
              <w:t xml:space="preserve">Cálculo automático, notificación por in-app + email (futuro WhatsApp)</w:t>
            </w:r>
          </w:p>
        </w:tc>
        <w:tc>
          <w:tcPr>
            <w:tcBorders>
              <w:top w:color="000000" w:space="0" w:sz="6" w:val="single"/>
              <w:left w:color="000000" w:space="0" w:sz="8" w:val="single"/>
              <w:bottom w:color="000000" w:space="0" w:sz="6" w:val="single"/>
              <w:right w:color="000000" w:space="0" w:sz="6" w:val="single"/>
            </w:tcBorders>
            <w:shd w:fill="ffffff" w:val="clear"/>
          </w:tcPr>
          <w:p w:rsidR="00000000" w:rsidDel="00000000" w:rsidP="00000000" w:rsidRDefault="00000000" w:rsidRPr="00000000" w14:paraId="0000010C">
            <w:pPr>
              <w:widowControl w:val="1"/>
              <w:spacing w:line="240" w:lineRule="auto"/>
              <w:rPr>
                <w:color w:val="000000"/>
                <w:sz w:val="16"/>
                <w:szCs w:val="16"/>
              </w:rPr>
            </w:pPr>
            <w:r w:rsidDel="00000000" w:rsidR="00000000" w:rsidRPr="00000000">
              <w:rPr>
                <w:color w:val="000000"/>
                <w:sz w:val="16"/>
                <w:szCs w:val="16"/>
                <w:rtl w:val="0"/>
              </w:rPr>
              <w:t xml:space="preserve">Media</w:t>
            </w:r>
          </w:p>
        </w:tc>
      </w:tr>
      <w:tr>
        <w:trPr>
          <w:cantSplit w:val="0"/>
          <w:trHeight w:val="247"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D">
            <w:pPr>
              <w:widowControl w:val="1"/>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UC-05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E">
            <w:pPr>
              <w:widowControl w:val="1"/>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Contactar Usuario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F">
            <w:pPr>
              <w:widowControl w:val="1"/>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Comunidad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10">
            <w:pPr>
              <w:widowControl w:val="1"/>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Reportador contacta dueño via chat/WhatsApp</w:t>
              <w:br w:type="textWrapping"/>
              <w:t xml:space="preserve">Flujo: Ver alerta → Contactar → Intercambio de información</w:t>
            </w:r>
          </w:p>
        </w:tc>
        <w:tc>
          <w:tcPr>
            <w:tcBorders>
              <w:top w:color="000000" w:space="0" w:sz="6" w:val="single"/>
              <w:left w:color="000000" w:space="0" w:sz="8" w:val="single"/>
              <w:bottom w:color="000000" w:space="0" w:sz="6" w:val="single"/>
              <w:right w:color="000000" w:space="0" w:sz="6" w:val="single"/>
            </w:tcBorders>
            <w:shd w:fill="ffffff" w:val="clear"/>
          </w:tcPr>
          <w:p w:rsidR="00000000" w:rsidDel="00000000" w:rsidP="00000000" w:rsidRDefault="00000000" w:rsidRPr="00000000" w14:paraId="00000111">
            <w:pPr>
              <w:widowControl w:val="1"/>
              <w:rPr>
                <w:color w:val="000000"/>
                <w:sz w:val="16"/>
                <w:szCs w:val="16"/>
              </w:rPr>
            </w:pPr>
            <w:r w:rsidDel="00000000" w:rsidR="00000000" w:rsidRPr="00000000">
              <w:rPr>
                <w:sz w:val="16"/>
                <w:szCs w:val="16"/>
                <w:rtl w:val="0"/>
              </w:rPr>
              <w:t xml:space="preserve">Media</w:t>
            </w:r>
            <w:r w:rsidDel="00000000" w:rsidR="00000000" w:rsidRPr="00000000">
              <w:rPr>
                <w:rtl w:val="0"/>
              </w:rPr>
            </w:r>
          </w:p>
        </w:tc>
      </w:tr>
      <w:tr>
        <w:trPr>
          <w:cantSplit w:val="0"/>
          <w:trHeight w:val="247" w:hRule="atLeast"/>
          <w:tblHeader w:val="0"/>
        </w:trPr>
        <w:tc>
          <w:tcPr>
            <w:tcBorders>
              <w:top w:color="000000" w:space="0" w:sz="8"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12">
            <w:pPr>
              <w:widowControl w:val="1"/>
              <w:spacing w:line="240" w:lineRule="auto"/>
              <w:rPr>
                <w:color w:val="000000"/>
                <w:sz w:val="16"/>
                <w:szCs w:val="16"/>
              </w:rPr>
            </w:pPr>
            <w:r w:rsidDel="00000000" w:rsidR="00000000" w:rsidRPr="00000000">
              <w:rPr>
                <w:rtl w:val="0"/>
              </w:rPr>
            </w:r>
          </w:p>
        </w:tc>
        <w:tc>
          <w:tcPr>
            <w:tcBorders>
              <w:top w:color="000000" w:space="0" w:sz="8"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13">
            <w:pPr>
              <w:widowControl w:val="1"/>
              <w:spacing w:line="240" w:lineRule="auto"/>
              <w:rPr>
                <w:color w:val="000000"/>
                <w:sz w:val="16"/>
                <w:szCs w:val="16"/>
              </w:rPr>
            </w:pPr>
            <w:r w:rsidDel="00000000" w:rsidR="00000000" w:rsidRPr="00000000">
              <w:rPr>
                <w:rtl w:val="0"/>
              </w:rPr>
            </w:r>
          </w:p>
        </w:tc>
        <w:tc>
          <w:tcPr>
            <w:tcBorders>
              <w:top w:color="000000" w:space="0" w:sz="8"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14">
            <w:pPr>
              <w:widowControl w:val="1"/>
              <w:spacing w:line="240" w:lineRule="auto"/>
              <w:rPr>
                <w:color w:val="000000"/>
                <w:sz w:val="16"/>
                <w:szCs w:val="16"/>
              </w:rPr>
            </w:pPr>
            <w:r w:rsidDel="00000000" w:rsidR="00000000" w:rsidRPr="00000000">
              <w:rPr>
                <w:rtl w:val="0"/>
              </w:rPr>
            </w:r>
          </w:p>
        </w:tc>
        <w:tc>
          <w:tcPr>
            <w:tcBorders>
              <w:top w:color="000000" w:space="0" w:sz="8"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15">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16">
            <w:pPr>
              <w:widowControl w:val="1"/>
              <w:spacing w:line="240" w:lineRule="auto"/>
              <w:rPr>
                <w:color w:val="000000"/>
                <w:sz w:val="16"/>
                <w:szCs w:val="16"/>
              </w:rPr>
            </w:pPr>
            <w:r w:rsidDel="00000000" w:rsidR="00000000" w:rsidRPr="00000000">
              <w:rPr>
                <w:rtl w:val="0"/>
              </w:rPr>
            </w:r>
          </w:p>
        </w:tc>
      </w:tr>
      <w:tr>
        <w:trPr>
          <w:cantSplit w:val="0"/>
          <w:trHeight w:val="247" w:hRule="atLeast"/>
          <w:tblHeader w:val="0"/>
        </w:trPr>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17">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18">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19">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1A">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1B">
            <w:pPr>
              <w:widowControl w:val="1"/>
              <w:spacing w:line="240" w:lineRule="auto"/>
              <w:rPr>
                <w:color w:val="000000"/>
                <w:sz w:val="16"/>
                <w:szCs w:val="16"/>
              </w:rPr>
            </w:pPr>
            <w:r w:rsidDel="00000000" w:rsidR="00000000" w:rsidRPr="00000000">
              <w:rPr>
                <w:rtl w:val="0"/>
              </w:rPr>
            </w:r>
          </w:p>
        </w:tc>
      </w:tr>
      <w:tr>
        <w:trPr>
          <w:cantSplit w:val="0"/>
          <w:trHeight w:val="247" w:hRule="atLeast"/>
          <w:tblHeader w:val="0"/>
        </w:trPr>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1C">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1D">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1E">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1F">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20">
            <w:pPr>
              <w:widowControl w:val="1"/>
              <w:spacing w:line="240" w:lineRule="auto"/>
              <w:rPr>
                <w:color w:val="000000"/>
                <w:sz w:val="16"/>
                <w:szCs w:val="16"/>
              </w:rPr>
            </w:pPr>
            <w:r w:rsidDel="00000000" w:rsidR="00000000" w:rsidRPr="00000000">
              <w:rPr>
                <w:rtl w:val="0"/>
              </w:rPr>
            </w:r>
          </w:p>
        </w:tc>
      </w:tr>
      <w:tr>
        <w:trPr>
          <w:cantSplit w:val="0"/>
          <w:trHeight w:val="247" w:hRule="atLeast"/>
          <w:tblHeader w:val="0"/>
        </w:trPr>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21">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22">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23">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24">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25">
            <w:pPr>
              <w:widowControl w:val="1"/>
              <w:spacing w:line="240" w:lineRule="auto"/>
              <w:rPr>
                <w:color w:val="000000"/>
                <w:sz w:val="16"/>
                <w:szCs w:val="16"/>
              </w:rPr>
            </w:pPr>
            <w:r w:rsidDel="00000000" w:rsidR="00000000" w:rsidRPr="00000000">
              <w:rPr>
                <w:rtl w:val="0"/>
              </w:rPr>
            </w:r>
          </w:p>
        </w:tc>
      </w:tr>
      <w:tr>
        <w:trPr>
          <w:cantSplit w:val="0"/>
          <w:trHeight w:val="247" w:hRule="atLeast"/>
          <w:tblHeader w:val="0"/>
        </w:trPr>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26">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27">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28">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29">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2A">
            <w:pPr>
              <w:widowControl w:val="1"/>
              <w:spacing w:line="240" w:lineRule="auto"/>
              <w:rPr>
                <w:color w:val="000000"/>
                <w:sz w:val="16"/>
                <w:szCs w:val="16"/>
              </w:rPr>
            </w:pPr>
            <w:r w:rsidDel="00000000" w:rsidR="00000000" w:rsidRPr="00000000">
              <w:rPr>
                <w:rtl w:val="0"/>
              </w:rPr>
            </w:r>
          </w:p>
        </w:tc>
      </w:tr>
      <w:tr>
        <w:trPr>
          <w:cantSplit w:val="0"/>
          <w:trHeight w:val="247" w:hRule="atLeast"/>
          <w:tblHeader w:val="0"/>
        </w:trPr>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2B">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2C">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2D">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2E">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2F">
            <w:pPr>
              <w:widowControl w:val="1"/>
              <w:spacing w:line="240" w:lineRule="auto"/>
              <w:rPr>
                <w:color w:val="000000"/>
                <w:sz w:val="16"/>
                <w:szCs w:val="16"/>
              </w:rPr>
            </w:pPr>
            <w:r w:rsidDel="00000000" w:rsidR="00000000" w:rsidRPr="00000000">
              <w:rPr>
                <w:rtl w:val="0"/>
              </w:rPr>
            </w:r>
          </w:p>
        </w:tc>
      </w:tr>
      <w:tr>
        <w:trPr>
          <w:cantSplit w:val="0"/>
          <w:trHeight w:val="247" w:hRule="atLeast"/>
          <w:tblHeader w:val="0"/>
        </w:trPr>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30">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31">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32">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33">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34">
            <w:pPr>
              <w:widowControl w:val="1"/>
              <w:spacing w:line="240" w:lineRule="auto"/>
              <w:rPr>
                <w:color w:val="000000"/>
                <w:sz w:val="16"/>
                <w:szCs w:val="16"/>
              </w:rPr>
            </w:pPr>
            <w:r w:rsidDel="00000000" w:rsidR="00000000" w:rsidRPr="00000000">
              <w:rPr>
                <w:rtl w:val="0"/>
              </w:rPr>
            </w:r>
          </w:p>
        </w:tc>
      </w:tr>
      <w:tr>
        <w:trPr>
          <w:cantSplit w:val="0"/>
          <w:trHeight w:val="247" w:hRule="atLeast"/>
          <w:tblHeader w:val="0"/>
        </w:trPr>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35">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36">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37">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38">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39">
            <w:pPr>
              <w:widowControl w:val="1"/>
              <w:spacing w:line="240" w:lineRule="auto"/>
              <w:rPr>
                <w:color w:val="000000"/>
                <w:sz w:val="16"/>
                <w:szCs w:val="16"/>
              </w:rPr>
            </w:pPr>
            <w:r w:rsidDel="00000000" w:rsidR="00000000" w:rsidRPr="00000000">
              <w:rPr>
                <w:rtl w:val="0"/>
              </w:rPr>
            </w:r>
          </w:p>
        </w:tc>
      </w:tr>
      <w:tr>
        <w:trPr>
          <w:cantSplit w:val="0"/>
          <w:trHeight w:val="247" w:hRule="atLeast"/>
          <w:tblHeader w:val="0"/>
        </w:trPr>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3A">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3B">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3C">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3D">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3E">
            <w:pPr>
              <w:widowControl w:val="1"/>
              <w:spacing w:line="240" w:lineRule="auto"/>
              <w:rPr>
                <w:color w:val="000000"/>
                <w:sz w:val="16"/>
                <w:szCs w:val="16"/>
              </w:rPr>
            </w:pPr>
            <w:r w:rsidDel="00000000" w:rsidR="00000000" w:rsidRPr="00000000">
              <w:rPr>
                <w:rtl w:val="0"/>
              </w:rPr>
            </w:r>
          </w:p>
        </w:tc>
      </w:tr>
      <w:tr>
        <w:trPr>
          <w:cantSplit w:val="0"/>
          <w:trHeight w:val="247" w:hRule="atLeast"/>
          <w:tblHeader w:val="0"/>
        </w:trPr>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3F">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40">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41">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42">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43">
            <w:pPr>
              <w:widowControl w:val="1"/>
              <w:spacing w:line="240" w:lineRule="auto"/>
              <w:rPr>
                <w:color w:val="000000"/>
                <w:sz w:val="16"/>
                <w:szCs w:val="16"/>
              </w:rPr>
            </w:pPr>
            <w:r w:rsidDel="00000000" w:rsidR="00000000" w:rsidRPr="00000000">
              <w:rPr>
                <w:rtl w:val="0"/>
              </w:rPr>
            </w:r>
          </w:p>
        </w:tc>
      </w:tr>
      <w:tr>
        <w:trPr>
          <w:cantSplit w:val="0"/>
          <w:trHeight w:val="247" w:hRule="atLeast"/>
          <w:tblHeader w:val="0"/>
        </w:trPr>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44">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45">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46">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47">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48">
            <w:pPr>
              <w:widowControl w:val="1"/>
              <w:spacing w:line="240" w:lineRule="auto"/>
              <w:rPr>
                <w:color w:val="000000"/>
                <w:sz w:val="16"/>
                <w:szCs w:val="16"/>
              </w:rPr>
            </w:pPr>
            <w:r w:rsidDel="00000000" w:rsidR="00000000" w:rsidRPr="00000000">
              <w:rPr>
                <w:rtl w:val="0"/>
              </w:rPr>
            </w:r>
          </w:p>
        </w:tc>
      </w:tr>
      <w:tr>
        <w:trPr>
          <w:cantSplit w:val="0"/>
          <w:trHeight w:val="247" w:hRule="atLeast"/>
          <w:tblHeader w:val="0"/>
        </w:trPr>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49">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4A">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4B">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4C">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4D">
            <w:pPr>
              <w:widowControl w:val="1"/>
              <w:spacing w:line="240" w:lineRule="auto"/>
              <w:rPr>
                <w:color w:val="000000"/>
                <w:sz w:val="16"/>
                <w:szCs w:val="16"/>
              </w:rPr>
            </w:pPr>
            <w:r w:rsidDel="00000000" w:rsidR="00000000" w:rsidRPr="00000000">
              <w:rPr>
                <w:rtl w:val="0"/>
              </w:rPr>
            </w:r>
          </w:p>
        </w:tc>
      </w:tr>
      <w:tr>
        <w:trPr>
          <w:cantSplit w:val="0"/>
          <w:trHeight w:val="247" w:hRule="atLeast"/>
          <w:tblHeader w:val="0"/>
        </w:trPr>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4E">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4F">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50">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51">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52">
            <w:pPr>
              <w:widowControl w:val="1"/>
              <w:spacing w:line="240" w:lineRule="auto"/>
              <w:rPr>
                <w:color w:val="000000"/>
                <w:sz w:val="16"/>
                <w:szCs w:val="16"/>
              </w:rPr>
            </w:pPr>
            <w:r w:rsidDel="00000000" w:rsidR="00000000" w:rsidRPr="00000000">
              <w:rPr>
                <w:rtl w:val="0"/>
              </w:rPr>
            </w:r>
          </w:p>
        </w:tc>
      </w:tr>
      <w:tr>
        <w:trPr>
          <w:cantSplit w:val="0"/>
          <w:trHeight w:val="247" w:hRule="atLeast"/>
          <w:tblHeader w:val="0"/>
        </w:trPr>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53">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54">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55">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56">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57">
            <w:pPr>
              <w:widowControl w:val="1"/>
              <w:spacing w:line="240" w:lineRule="auto"/>
              <w:rPr>
                <w:color w:val="000000"/>
                <w:sz w:val="16"/>
                <w:szCs w:val="16"/>
              </w:rPr>
            </w:pPr>
            <w:r w:rsidDel="00000000" w:rsidR="00000000" w:rsidRPr="00000000">
              <w:rPr>
                <w:rtl w:val="0"/>
              </w:rPr>
            </w:r>
          </w:p>
        </w:tc>
      </w:tr>
      <w:tr>
        <w:trPr>
          <w:cantSplit w:val="0"/>
          <w:trHeight w:val="247" w:hRule="atLeast"/>
          <w:tblHeader w:val="0"/>
        </w:trPr>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58">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59">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5A">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5B">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5C">
            <w:pPr>
              <w:widowControl w:val="1"/>
              <w:spacing w:line="240" w:lineRule="auto"/>
              <w:rPr>
                <w:color w:val="000000"/>
                <w:sz w:val="16"/>
                <w:szCs w:val="16"/>
              </w:rPr>
            </w:pPr>
            <w:r w:rsidDel="00000000" w:rsidR="00000000" w:rsidRPr="00000000">
              <w:rPr>
                <w:rtl w:val="0"/>
              </w:rPr>
            </w:r>
          </w:p>
        </w:tc>
      </w:tr>
      <w:tr>
        <w:trPr>
          <w:cantSplit w:val="0"/>
          <w:trHeight w:val="247" w:hRule="atLeast"/>
          <w:tblHeader w:val="0"/>
        </w:trPr>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5D">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5E">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5F">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60">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61">
            <w:pPr>
              <w:widowControl w:val="1"/>
              <w:spacing w:line="240" w:lineRule="auto"/>
              <w:rPr>
                <w:color w:val="000000"/>
                <w:sz w:val="16"/>
                <w:szCs w:val="16"/>
              </w:rPr>
            </w:pPr>
            <w:r w:rsidDel="00000000" w:rsidR="00000000" w:rsidRPr="00000000">
              <w:rPr>
                <w:rtl w:val="0"/>
              </w:rPr>
            </w:r>
          </w:p>
        </w:tc>
      </w:tr>
      <w:tr>
        <w:trPr>
          <w:cantSplit w:val="0"/>
          <w:trHeight w:val="247" w:hRule="atLeast"/>
          <w:tblHeader w:val="0"/>
        </w:trPr>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62">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63">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64">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65">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66">
            <w:pPr>
              <w:widowControl w:val="1"/>
              <w:spacing w:line="240" w:lineRule="auto"/>
              <w:rPr>
                <w:color w:val="000000"/>
                <w:sz w:val="16"/>
                <w:szCs w:val="16"/>
              </w:rPr>
            </w:pPr>
            <w:r w:rsidDel="00000000" w:rsidR="00000000" w:rsidRPr="00000000">
              <w:rPr>
                <w:rtl w:val="0"/>
              </w:rPr>
            </w:r>
          </w:p>
        </w:tc>
      </w:tr>
      <w:tr>
        <w:trPr>
          <w:cantSplit w:val="0"/>
          <w:trHeight w:val="247" w:hRule="atLeast"/>
          <w:tblHeader w:val="0"/>
        </w:trPr>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67">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68">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69">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6A">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6B">
            <w:pPr>
              <w:widowControl w:val="1"/>
              <w:spacing w:line="240" w:lineRule="auto"/>
              <w:rPr>
                <w:color w:val="000000"/>
                <w:sz w:val="16"/>
                <w:szCs w:val="16"/>
              </w:rPr>
            </w:pPr>
            <w:r w:rsidDel="00000000" w:rsidR="00000000" w:rsidRPr="00000000">
              <w:rPr>
                <w:rtl w:val="0"/>
              </w:rPr>
            </w:r>
          </w:p>
        </w:tc>
      </w:tr>
      <w:tr>
        <w:trPr>
          <w:cantSplit w:val="0"/>
          <w:trHeight w:val="247" w:hRule="atLeast"/>
          <w:tblHeader w:val="0"/>
        </w:trPr>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6C">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6D">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6E">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6F">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70">
            <w:pPr>
              <w:widowControl w:val="1"/>
              <w:spacing w:line="240" w:lineRule="auto"/>
              <w:rPr>
                <w:color w:val="000000"/>
                <w:sz w:val="16"/>
                <w:szCs w:val="16"/>
              </w:rPr>
            </w:pPr>
            <w:r w:rsidDel="00000000" w:rsidR="00000000" w:rsidRPr="00000000">
              <w:rPr>
                <w:rtl w:val="0"/>
              </w:rPr>
            </w:r>
          </w:p>
        </w:tc>
      </w:tr>
      <w:tr>
        <w:trPr>
          <w:cantSplit w:val="0"/>
          <w:trHeight w:val="247" w:hRule="atLeast"/>
          <w:tblHeader w:val="0"/>
        </w:trPr>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71">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72">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73">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74">
            <w:pPr>
              <w:widowControl w:val="1"/>
              <w:spacing w:line="240" w:lineRule="auto"/>
              <w:rPr>
                <w:color w:val="000000"/>
                <w:sz w:val="16"/>
                <w:szCs w:val="16"/>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tcPr>
          <w:p w:rsidR="00000000" w:rsidDel="00000000" w:rsidP="00000000" w:rsidRDefault="00000000" w:rsidRPr="00000000" w14:paraId="00000175">
            <w:pPr>
              <w:widowControl w:val="1"/>
              <w:spacing w:line="240" w:lineRule="auto"/>
              <w:rPr>
                <w:color w:val="000000"/>
                <w:sz w:val="16"/>
                <w:szCs w:val="16"/>
              </w:rPr>
            </w:pPr>
            <w:r w:rsidDel="00000000" w:rsidR="00000000" w:rsidRPr="00000000">
              <w:rPr>
                <w:rtl w:val="0"/>
              </w:rPr>
            </w:r>
          </w:p>
        </w:tc>
      </w:tr>
    </w:tbl>
    <w:p w:rsidR="00000000" w:rsidDel="00000000" w:rsidP="00000000" w:rsidRDefault="00000000" w:rsidRPr="00000000" w14:paraId="0000017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7">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8">
      <w:pPr>
        <w:keepNext w:val="1"/>
        <w:keepLines w:val="0"/>
        <w:pageBreakBefore w:val="0"/>
        <w:widowControl w:val="0"/>
        <w:numPr>
          <w:ilvl w:val="1"/>
          <w:numId w:val="11"/>
        </w:numPr>
        <w:pBdr>
          <w:top w:space="0" w:sz="0" w:val="nil"/>
          <w:left w:space="0" w:sz="0" w:val="nil"/>
          <w:bottom w:space="0" w:sz="0" w:val="nil"/>
          <w:right w:space="0" w:sz="0" w:val="nil"/>
          <w:between w:space="0" w:sz="0" w:val="nil"/>
        </w:pBdr>
        <w:shd w:fill="auto" w:val="clear"/>
        <w:spacing w:after="60" w:before="120" w:line="240" w:lineRule="auto"/>
        <w:ind w:left="576" w:right="0" w:hanging="576"/>
        <w:jc w:val="both"/>
        <w:rPr>
          <w:rFonts w:ascii="Arial" w:cs="Arial" w:eastAsia="Arial" w:hAnsi="Arial"/>
          <w:b w:val="1"/>
          <w:bCs w:val="1"/>
          <w:i w:val="0"/>
          <w:iCs w:val="0"/>
          <w:smallCaps w:val="0"/>
          <w:strike w:val="0"/>
          <w:color w:val="000080"/>
          <w:sz w:val="24"/>
          <w:szCs w:val="24"/>
          <w:u w:val="none"/>
          <w:shd w:fill="auto" w:val="clear"/>
          <w:vertAlign w:val="baseline"/>
        </w:rPr>
      </w:pPr>
      <w:bookmarkStart w:colFirst="0" w:colLast="0" w:name="_heading=h.zbwfq4svqr9j" w:id="17"/>
      <w:bookmarkEnd w:id="17"/>
      <w:r w:rsidDel="00000000" w:rsidR="00000000" w:rsidRPr="00000000">
        <w:rPr>
          <w:rFonts w:ascii="Arial" w:cs="Arial" w:eastAsia="Arial" w:hAnsi="Arial"/>
          <w:b w:val="1"/>
          <w:bCs w:val="1"/>
          <w:i w:val="0"/>
          <w:iCs w:val="0"/>
          <w:smallCaps w:val="0"/>
          <w:strike w:val="0"/>
          <w:color w:val="000080"/>
          <w:sz w:val="24"/>
          <w:szCs w:val="24"/>
          <w:u w:val="none"/>
          <w:shd w:fill="auto" w:val="clear"/>
          <w:vertAlign w:val="baseline"/>
          <w:rtl w:val="0"/>
        </w:rPr>
        <w:t xml:space="preserve">Especificación de los Escenarios de Calidad Relevantes</w:t>
      </w:r>
    </w:p>
    <w:p w:rsidR="00000000" w:rsidDel="00000000" w:rsidP="00000000" w:rsidRDefault="00000000" w:rsidRPr="00000000" w14:paraId="00000179">
      <w:pPr>
        <w:jc w:val="both"/>
        <w:rPr/>
      </w:pPr>
      <w:r w:rsidDel="00000000" w:rsidR="00000000" w:rsidRPr="00000000">
        <w:rPr>
          <w:rtl w:val="0"/>
        </w:rPr>
        <w:t xml:space="preserve">Después de un análisis en conjunto con los stakeholders, los escenarios de calidad se expresan a continuación:</w:t>
      </w:r>
    </w:p>
    <w:p w:rsidR="00000000" w:rsidDel="00000000" w:rsidP="00000000" w:rsidRDefault="00000000" w:rsidRPr="00000000" w14:paraId="0000017A">
      <w:pPr>
        <w:jc w:val="both"/>
        <w:rPr>
          <w:rFonts w:ascii="Times" w:cs="Times" w:eastAsia="Times" w:hAnsi="Times"/>
          <w:sz w:val="24"/>
          <w:szCs w:val="24"/>
        </w:rPr>
      </w:pPr>
      <w:r w:rsidDel="00000000" w:rsidR="00000000" w:rsidRPr="00000000">
        <w:rPr>
          <w:rtl w:val="0"/>
        </w:rPr>
      </w:r>
    </w:p>
    <w:p w:rsidR="00000000" w:rsidDel="00000000" w:rsidP="00000000" w:rsidRDefault="00000000" w:rsidRPr="00000000" w14:paraId="0000017B">
      <w:pPr>
        <w:jc w:val="both"/>
        <w:rPr>
          <w:b w:val="1"/>
          <w:bCs w:val="1"/>
          <w:u w:val="single"/>
        </w:rPr>
      </w:pPr>
      <w:r w:rsidDel="00000000" w:rsidR="00000000" w:rsidRPr="00000000">
        <w:rPr>
          <w:b w:val="1"/>
          <w:bCs w:val="1"/>
          <w:u w:val="single"/>
          <w:rtl w:val="0"/>
        </w:rPr>
        <w:t xml:space="preserve">ID: QS1</w:t>
      </w:r>
    </w:p>
    <w:p w:rsidR="00000000" w:rsidDel="00000000" w:rsidP="00000000" w:rsidRDefault="00000000" w:rsidRPr="00000000" w14:paraId="0000017C">
      <w:pPr>
        <w:jc w:val="both"/>
        <w:rPr/>
      </w:pPr>
      <w:r w:rsidDel="00000000" w:rsidR="00000000" w:rsidRPr="00000000">
        <w:rPr>
          <w:b w:val="1"/>
          <w:bCs w:val="1"/>
          <w:rtl w:val="0"/>
        </w:rPr>
        <w:t xml:space="preserve">Nombre: </w:t>
      </w:r>
      <w:r w:rsidDel="00000000" w:rsidR="00000000" w:rsidRPr="00000000">
        <w:rPr>
          <w:rtl w:val="0"/>
        </w:rPr>
        <w:t xml:space="preserve">Desempeño: Tiempo de respuesta en la generaicón de los archivos PDA.</w:t>
      </w:r>
    </w:p>
    <w:p w:rsidR="00000000" w:rsidDel="00000000" w:rsidP="00000000" w:rsidRDefault="00000000" w:rsidRPr="00000000" w14:paraId="0000017D">
      <w:pPr>
        <w:jc w:val="both"/>
        <w:rPr/>
      </w:pPr>
      <w:r w:rsidDel="00000000" w:rsidR="00000000" w:rsidRPr="00000000">
        <w:rPr>
          <w:b w:val="1"/>
          <w:bCs w:val="1"/>
          <w:rtl w:val="0"/>
        </w:rPr>
        <w:t xml:space="preserve">Sinopsis</w:t>
      </w:r>
      <w:r w:rsidDel="00000000" w:rsidR="00000000" w:rsidRPr="00000000">
        <w:rPr>
          <w:rtl w:val="0"/>
        </w:rPr>
        <w:t xml:space="preserve">: Tiempos de respuesta en la generación de archivos para la PDA que no afecten el actual proceso.</w:t>
      </w:r>
    </w:p>
    <w:p w:rsidR="00000000" w:rsidDel="00000000" w:rsidP="00000000" w:rsidRDefault="00000000" w:rsidRPr="00000000" w14:paraId="0000017E">
      <w:pPr>
        <w:jc w:val="both"/>
        <w:rPr/>
      </w:pPr>
      <w:r w:rsidDel="00000000" w:rsidR="00000000" w:rsidRPr="00000000">
        <w:rPr>
          <w:b w:val="1"/>
          <w:bCs w:val="1"/>
          <w:rtl w:val="0"/>
        </w:rPr>
        <w:t xml:space="preserve">Entorno</w:t>
      </w:r>
      <w:r w:rsidDel="00000000" w:rsidR="00000000" w:rsidRPr="00000000">
        <w:rPr>
          <w:rtl w:val="0"/>
        </w:rPr>
        <w:t xml:space="preserve">: Proceso normal de operación del sistema.</w:t>
      </w:r>
    </w:p>
    <w:p w:rsidR="00000000" w:rsidDel="00000000" w:rsidP="00000000" w:rsidRDefault="00000000" w:rsidRPr="00000000" w14:paraId="0000017F">
      <w:pPr>
        <w:jc w:val="both"/>
        <w:rPr/>
      </w:pPr>
      <w:r w:rsidDel="00000000" w:rsidR="00000000" w:rsidRPr="00000000">
        <w:rPr>
          <w:b w:val="1"/>
          <w:bCs w:val="1"/>
          <w:rtl w:val="0"/>
        </w:rPr>
        <w:t xml:space="preserve">Cambio en el entorno</w:t>
      </w:r>
      <w:r w:rsidDel="00000000" w:rsidR="00000000" w:rsidRPr="00000000">
        <w:rPr>
          <w:rtl w:val="0"/>
        </w:rPr>
        <w:t xml:space="preserve">: ejecución de proceso de carga PDA.</w:t>
      </w:r>
    </w:p>
    <w:p w:rsidR="00000000" w:rsidDel="00000000" w:rsidP="00000000" w:rsidRDefault="00000000" w:rsidRPr="00000000" w14:paraId="00000180">
      <w:pPr>
        <w:jc w:val="both"/>
        <w:rPr/>
      </w:pPr>
      <w:r w:rsidDel="00000000" w:rsidR="00000000" w:rsidRPr="00000000">
        <w:rPr>
          <w:b w:val="1"/>
          <w:bCs w:val="1"/>
          <w:rtl w:val="0"/>
        </w:rPr>
        <w:t xml:space="preserve">Comportamiento esperado</w:t>
      </w:r>
      <w:r w:rsidDel="00000000" w:rsidR="00000000" w:rsidRPr="00000000">
        <w:rPr>
          <w:rtl w:val="0"/>
        </w:rPr>
        <w:t xml:space="preserve">: El proceso genera los archivos de carga en el file system. </w:t>
      </w:r>
    </w:p>
    <w:p w:rsidR="00000000" w:rsidDel="00000000" w:rsidP="00000000" w:rsidRDefault="00000000" w:rsidRPr="00000000" w14:paraId="00000181">
      <w:pPr>
        <w:jc w:val="both"/>
        <w:rPr/>
      </w:pPr>
      <w:r w:rsidDel="00000000" w:rsidR="00000000" w:rsidRPr="00000000">
        <w:rPr>
          <w:b w:val="1"/>
          <w:bCs w:val="1"/>
          <w:rtl w:val="0"/>
        </w:rPr>
        <w:t xml:space="preserve">Medida</w:t>
      </w:r>
      <w:r w:rsidDel="00000000" w:rsidR="00000000" w:rsidRPr="00000000">
        <w:rPr>
          <w:rtl w:val="0"/>
        </w:rPr>
        <w:t xml:space="preserve">: debe demorar menos de 2 minutos por cada PDA cargada.</w:t>
      </w:r>
    </w:p>
    <w:p w:rsidR="00000000" w:rsidDel="00000000" w:rsidP="00000000" w:rsidRDefault="00000000" w:rsidRPr="00000000" w14:paraId="00000182">
      <w:pPr>
        <w:jc w:val="both"/>
        <w:rPr/>
      </w:pPr>
      <w:r w:rsidDel="00000000" w:rsidR="00000000" w:rsidRPr="00000000">
        <w:rPr>
          <w:b w:val="1"/>
          <w:bCs w:val="1"/>
          <w:rtl w:val="0"/>
        </w:rPr>
        <w:t xml:space="preserve">Prioridad Arquitectónica</w:t>
      </w:r>
      <w:r w:rsidDel="00000000" w:rsidR="00000000" w:rsidRPr="00000000">
        <w:rPr>
          <w:rtl w:val="0"/>
        </w:rPr>
        <w:t xml:space="preserve">: Alta</w:t>
      </w:r>
    </w:p>
    <w:p w:rsidR="00000000" w:rsidDel="00000000" w:rsidP="00000000" w:rsidRDefault="00000000" w:rsidRPr="00000000" w14:paraId="00000183">
      <w:pPr>
        <w:jc w:val="both"/>
        <w:rPr/>
      </w:pPr>
      <w:r w:rsidDel="00000000" w:rsidR="00000000" w:rsidRPr="00000000">
        <w:rPr>
          <w:b w:val="1"/>
          <w:bCs w:val="1"/>
          <w:rtl w:val="0"/>
        </w:rPr>
        <w:t xml:space="preserve">Aplicación</w:t>
      </w:r>
      <w:r w:rsidDel="00000000" w:rsidR="00000000" w:rsidRPr="00000000">
        <w:rPr>
          <w:rtl w:val="0"/>
        </w:rPr>
        <w:t xml:space="preserve">: Global</w:t>
      </w:r>
    </w:p>
    <w:p w:rsidR="00000000" w:rsidDel="00000000" w:rsidP="00000000" w:rsidRDefault="00000000" w:rsidRPr="00000000" w14:paraId="00000184">
      <w:pPr>
        <w:jc w:val="both"/>
        <w:rPr/>
      </w:pPr>
      <w:r w:rsidDel="00000000" w:rsidR="00000000" w:rsidRPr="00000000">
        <w:rPr>
          <w:rtl w:val="0"/>
        </w:rPr>
      </w:r>
    </w:p>
    <w:p w:rsidR="00000000" w:rsidDel="00000000" w:rsidP="00000000" w:rsidRDefault="00000000" w:rsidRPr="00000000" w14:paraId="00000185">
      <w:pPr>
        <w:jc w:val="both"/>
        <w:rPr>
          <w:b w:val="1"/>
          <w:bCs w:val="1"/>
          <w:u w:val="single"/>
        </w:rPr>
      </w:pPr>
      <w:r w:rsidDel="00000000" w:rsidR="00000000" w:rsidRPr="00000000">
        <w:rPr>
          <w:b w:val="1"/>
          <w:bCs w:val="1"/>
          <w:u w:val="single"/>
          <w:rtl w:val="0"/>
        </w:rPr>
        <w:t xml:space="preserve">ID: QS2</w:t>
      </w:r>
    </w:p>
    <w:p w:rsidR="00000000" w:rsidDel="00000000" w:rsidP="00000000" w:rsidRDefault="00000000" w:rsidRPr="00000000" w14:paraId="00000186">
      <w:pPr>
        <w:jc w:val="both"/>
        <w:rPr/>
      </w:pPr>
      <w:r w:rsidDel="00000000" w:rsidR="00000000" w:rsidRPr="00000000">
        <w:rPr>
          <w:b w:val="1"/>
          <w:bCs w:val="1"/>
          <w:rtl w:val="0"/>
        </w:rPr>
        <w:t xml:space="preserve">Nombre: </w:t>
      </w:r>
      <w:r w:rsidDel="00000000" w:rsidR="00000000" w:rsidRPr="00000000">
        <w:rPr>
          <w:rtl w:val="0"/>
        </w:rPr>
        <w:t xml:space="preserve">Tolerancia a fallos: Recuperación del sistema ante un fallo.</w:t>
      </w:r>
    </w:p>
    <w:p w:rsidR="00000000" w:rsidDel="00000000" w:rsidP="00000000" w:rsidRDefault="00000000" w:rsidRPr="00000000" w14:paraId="00000187">
      <w:pPr>
        <w:jc w:val="both"/>
        <w:rPr/>
      </w:pPr>
      <w:r w:rsidDel="00000000" w:rsidR="00000000" w:rsidRPr="00000000">
        <w:rPr>
          <w:b w:val="1"/>
          <w:bCs w:val="1"/>
          <w:rtl w:val="0"/>
        </w:rPr>
        <w:t xml:space="preserve">Sinopsis</w:t>
      </w:r>
      <w:r w:rsidDel="00000000" w:rsidR="00000000" w:rsidRPr="00000000">
        <w:rPr>
          <w:rtl w:val="0"/>
        </w:rPr>
        <w:t xml:space="preserve">: Sistema debe poder reestablecerse en un tiempo razonable.</w:t>
      </w:r>
    </w:p>
    <w:p w:rsidR="00000000" w:rsidDel="00000000" w:rsidP="00000000" w:rsidRDefault="00000000" w:rsidRPr="00000000" w14:paraId="00000188">
      <w:pPr>
        <w:jc w:val="both"/>
        <w:rPr/>
      </w:pPr>
      <w:r w:rsidDel="00000000" w:rsidR="00000000" w:rsidRPr="00000000">
        <w:rPr>
          <w:b w:val="1"/>
          <w:bCs w:val="1"/>
          <w:rtl w:val="0"/>
        </w:rPr>
        <w:t xml:space="preserve">Entorno</w:t>
      </w:r>
      <w:r w:rsidDel="00000000" w:rsidR="00000000" w:rsidRPr="00000000">
        <w:rPr>
          <w:rtl w:val="0"/>
        </w:rPr>
        <w:t xml:space="preserve">: El sistemsa trabajando en su carga normal.</w:t>
      </w:r>
    </w:p>
    <w:p w:rsidR="00000000" w:rsidDel="00000000" w:rsidP="00000000" w:rsidRDefault="00000000" w:rsidRPr="00000000" w14:paraId="00000189">
      <w:pPr>
        <w:jc w:val="both"/>
        <w:rPr/>
      </w:pPr>
      <w:r w:rsidDel="00000000" w:rsidR="00000000" w:rsidRPr="00000000">
        <w:rPr>
          <w:b w:val="1"/>
          <w:bCs w:val="1"/>
          <w:rtl w:val="0"/>
        </w:rPr>
        <w:t xml:space="preserve">Cambio en el entorno</w:t>
      </w:r>
      <w:r w:rsidDel="00000000" w:rsidR="00000000" w:rsidRPr="00000000">
        <w:rPr>
          <w:rtl w:val="0"/>
        </w:rPr>
        <w:t xml:space="preserve">: El sistema sufre un crash.</w:t>
      </w:r>
    </w:p>
    <w:p w:rsidR="00000000" w:rsidDel="00000000" w:rsidP="00000000" w:rsidRDefault="00000000" w:rsidRPr="00000000" w14:paraId="0000018A">
      <w:pPr>
        <w:jc w:val="both"/>
        <w:rPr/>
      </w:pPr>
      <w:r w:rsidDel="00000000" w:rsidR="00000000" w:rsidRPr="00000000">
        <w:rPr>
          <w:b w:val="1"/>
          <w:bCs w:val="1"/>
          <w:rtl w:val="0"/>
        </w:rPr>
        <w:t xml:space="preserve">Comportamiento esperado</w:t>
      </w:r>
      <w:r w:rsidDel="00000000" w:rsidR="00000000" w:rsidRPr="00000000">
        <w:rPr>
          <w:rtl w:val="0"/>
        </w:rPr>
        <w:t xml:space="preserve">: Se debe poder reestablecer el sistema para seguir con la operación normal. </w:t>
      </w:r>
    </w:p>
    <w:p w:rsidR="00000000" w:rsidDel="00000000" w:rsidP="00000000" w:rsidRDefault="00000000" w:rsidRPr="00000000" w14:paraId="0000018B">
      <w:pPr>
        <w:jc w:val="both"/>
        <w:rPr/>
      </w:pPr>
      <w:r w:rsidDel="00000000" w:rsidR="00000000" w:rsidRPr="00000000">
        <w:rPr>
          <w:b w:val="1"/>
          <w:bCs w:val="1"/>
          <w:rtl w:val="0"/>
        </w:rPr>
        <w:t xml:space="preserve">Medida</w:t>
      </w:r>
      <w:r w:rsidDel="00000000" w:rsidR="00000000" w:rsidRPr="00000000">
        <w:rPr>
          <w:rtl w:val="0"/>
        </w:rPr>
        <w:t xml:space="preserve">: debe demorar menos de 30 minutos en reestablecer el sistema.</w:t>
      </w:r>
    </w:p>
    <w:p w:rsidR="00000000" w:rsidDel="00000000" w:rsidP="00000000" w:rsidRDefault="00000000" w:rsidRPr="00000000" w14:paraId="0000018C">
      <w:pPr>
        <w:jc w:val="both"/>
        <w:rPr/>
      </w:pPr>
      <w:r w:rsidDel="00000000" w:rsidR="00000000" w:rsidRPr="00000000">
        <w:rPr>
          <w:b w:val="1"/>
          <w:bCs w:val="1"/>
          <w:rtl w:val="0"/>
        </w:rPr>
        <w:t xml:space="preserve">Prioridad Arquitectónica</w:t>
      </w:r>
      <w:r w:rsidDel="00000000" w:rsidR="00000000" w:rsidRPr="00000000">
        <w:rPr>
          <w:rtl w:val="0"/>
        </w:rPr>
        <w:t xml:space="preserve">: Alta</w:t>
      </w:r>
    </w:p>
    <w:p w:rsidR="00000000" w:rsidDel="00000000" w:rsidP="00000000" w:rsidRDefault="00000000" w:rsidRPr="00000000" w14:paraId="0000018D">
      <w:pPr>
        <w:ind w:left="720" w:hanging="720"/>
        <w:jc w:val="both"/>
        <w:rPr/>
      </w:pPr>
      <w:r w:rsidDel="00000000" w:rsidR="00000000" w:rsidRPr="00000000">
        <w:rPr>
          <w:b w:val="1"/>
          <w:bCs w:val="1"/>
          <w:rtl w:val="0"/>
        </w:rPr>
        <w:t xml:space="preserve">Aplicación</w:t>
      </w:r>
      <w:r w:rsidDel="00000000" w:rsidR="00000000" w:rsidRPr="00000000">
        <w:rPr>
          <w:rtl w:val="0"/>
        </w:rPr>
        <w:t xml:space="preserve">: Local</w:t>
      </w:r>
    </w:p>
    <w:p w:rsidR="00000000" w:rsidDel="00000000" w:rsidP="00000000" w:rsidRDefault="00000000" w:rsidRPr="00000000" w14:paraId="0000018E">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8F">
      <w:pPr>
        <w:keepNext w:val="1"/>
        <w:keepLines w:val="0"/>
        <w:pageBreakBefore w:val="0"/>
        <w:widowControl w:val="0"/>
        <w:pBdr>
          <w:top w:space="0" w:sz="0" w:val="nil"/>
          <w:left w:space="0" w:sz="0" w:val="nil"/>
          <w:bottom w:space="0" w:sz="0" w:val="nil"/>
          <w:right w:space="0" w:sz="0" w:val="nil"/>
          <w:between w:space="0" w:sz="0" w:val="nil"/>
        </w:pBdr>
        <w:shd w:fill="auto" w:val="clear"/>
        <w:spacing w:after="240" w:before="120" w:line="240" w:lineRule="auto"/>
        <w:ind w:left="432" w:right="0" w:hanging="432"/>
        <w:jc w:val="both"/>
        <w:rPr>
          <w:rFonts w:ascii="Arial" w:cs="Arial" w:eastAsia="Arial" w:hAnsi="Arial"/>
          <w:b w:val="1"/>
          <w:bCs w:val="1"/>
          <w:i w:val="0"/>
          <w:iCs w:val="0"/>
          <w:smallCaps w:val="0"/>
          <w:strike w:val="0"/>
          <w:color w:val="000080"/>
          <w:sz w:val="28"/>
          <w:szCs w:val="28"/>
          <w:u w:val="none"/>
          <w:shd w:fill="auto" w:val="clear"/>
          <w:vertAlign w:val="baseline"/>
        </w:rPr>
      </w:pPr>
      <w:bookmarkStart w:colFirst="0" w:colLast="0" w:name="_heading=h.s14cmfp5rl78" w:id="18"/>
      <w:bookmarkEnd w:id="18"/>
      <w:r w:rsidDel="00000000" w:rsidR="00000000" w:rsidRPr="00000000">
        <w:rPr>
          <w:rFonts w:ascii="Arial" w:cs="Arial" w:eastAsia="Arial" w:hAnsi="Arial"/>
          <w:b w:val="1"/>
          <w:bCs w:val="1"/>
          <w:i w:val="0"/>
          <w:iCs w:val="0"/>
          <w:smallCaps w:val="0"/>
          <w:strike w:val="0"/>
          <w:color w:val="000080"/>
          <w:sz w:val="28"/>
          <w:szCs w:val="28"/>
          <w:u w:val="none"/>
          <w:shd w:fill="auto" w:val="clear"/>
          <w:vertAlign w:val="baseline"/>
          <w:rtl w:val="0"/>
        </w:rPr>
        <w:t xml:space="preserve">Vista Lógica</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90">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b w:val="0"/>
          <w:bCs w:val="0"/>
          <w:i w:val="1"/>
          <w:iCs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1"/>
          <w:iCs w:val="1"/>
        </w:rPr>
      </w:pPr>
      <w:r w:rsidDel="00000000" w:rsidR="00000000" w:rsidRPr="00000000">
        <w:rPr>
          <w:b w:val="1"/>
          <w:bCs w:val="1"/>
          <w:i w:val="1"/>
          <w:iCs w:val="1"/>
          <w:rtl w:val="0"/>
        </w:rPr>
        <w:t xml:space="preserve">Diagrama de Secuencias</w:t>
      </w:r>
    </w:p>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1"/>
          <w:iCs w:val="1"/>
        </w:rPr>
      </w:pPr>
      <w:r w:rsidDel="00000000" w:rsidR="00000000" w:rsidRPr="00000000">
        <w:rPr>
          <w:b w:val="1"/>
          <w:bCs w:val="1"/>
          <w:i w:val="1"/>
          <w:iCs w:val="1"/>
        </w:rPr>
        <w:drawing>
          <wp:inline distB="114300" distT="114300" distL="114300" distR="114300">
            <wp:extent cx="5740400" cy="4165600"/>
            <wp:effectExtent b="0" l="0" r="0" t="0"/>
            <wp:docPr id="15"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740400" cy="4165600"/>
                    </a:xfrm>
                    <a:prstGeom prst="rect"/>
                    <a:ln/>
                  </pic:spPr>
                </pic:pic>
              </a:graphicData>
            </a:graphic>
          </wp:inline>
        </w:drawing>
      </w:r>
      <w:r w:rsidDel="00000000" w:rsidR="00000000" w:rsidRPr="00000000">
        <w:rPr>
          <w:rtl w:val="0"/>
        </w:rPr>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1"/>
          <w:iCs w:val="1"/>
        </w:rPr>
      </w:pPr>
      <w:r w:rsidDel="00000000" w:rsidR="00000000" w:rsidRPr="00000000">
        <w:rPr>
          <w:b w:val="1"/>
          <w:bCs w:val="1"/>
          <w:i w:val="1"/>
          <w:iCs w:val="1"/>
          <w:rtl w:val="0"/>
        </w:rPr>
        <w:t xml:space="preserve">Diagrama de Comunicacion</w:t>
      </w:r>
    </w:p>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1"/>
          <w:iCs w:val="1"/>
        </w:rPr>
      </w:pPr>
      <w:r w:rsidDel="00000000" w:rsidR="00000000" w:rsidRPr="00000000">
        <w:rPr>
          <w:b w:val="1"/>
          <w:bCs w:val="1"/>
          <w:i w:val="1"/>
          <w:iCs w:val="1"/>
        </w:rPr>
        <w:drawing>
          <wp:inline distB="114300" distT="114300" distL="114300" distR="114300">
            <wp:extent cx="5740400" cy="3873500"/>
            <wp:effectExtent b="0" l="0" r="0" t="0"/>
            <wp:docPr id="17"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5740400" cy="38735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1"/>
          <w:iCs w:val="1"/>
        </w:rPr>
      </w:pPr>
      <w:r w:rsidDel="00000000" w:rsidR="00000000" w:rsidRPr="00000000">
        <w:rPr>
          <w:rtl w:val="0"/>
        </w:rPr>
      </w:r>
    </w:p>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1"/>
          <w:iCs w:val="1"/>
        </w:rPr>
      </w:pPr>
      <w:r w:rsidDel="00000000" w:rsidR="00000000" w:rsidRPr="00000000">
        <w:rPr>
          <w:b w:val="1"/>
          <w:bCs w:val="1"/>
          <w:i w:val="1"/>
          <w:iCs w:val="1"/>
          <w:rtl w:val="0"/>
        </w:rPr>
        <w:t xml:space="preserve">Diagrama de Clases</w:t>
      </w:r>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1"/>
          <w:iCs w:val="1"/>
        </w:rPr>
      </w:pPr>
      <w:r w:rsidDel="00000000" w:rsidR="00000000" w:rsidRPr="00000000">
        <w:rPr>
          <w:b w:val="1"/>
          <w:bCs w:val="1"/>
          <w:i w:val="1"/>
          <w:iCs w:val="1"/>
        </w:rPr>
        <w:drawing>
          <wp:inline distB="114300" distT="114300" distL="114300" distR="114300">
            <wp:extent cx="4215954" cy="7920038"/>
            <wp:effectExtent b="0" l="0" r="0" t="0"/>
            <wp:docPr id="21"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4215954" cy="7920038"/>
                    </a:xfrm>
                    <a:prstGeom prst="rect"/>
                    <a:ln/>
                  </pic:spPr>
                </pic:pic>
              </a:graphicData>
            </a:graphic>
          </wp:inline>
        </w:drawing>
      </w:r>
      <w:r w:rsidDel="00000000" w:rsidR="00000000" w:rsidRPr="00000000">
        <w:rPr>
          <w:rtl w:val="0"/>
        </w:rPr>
      </w:r>
    </w:p>
    <w:p w:rsidR="00000000" w:rsidDel="00000000" w:rsidP="00000000" w:rsidRDefault="00000000" w:rsidRPr="00000000" w14:paraId="000001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99">
      <w:pPr>
        <w:rPr/>
      </w:pPr>
      <w:r w:rsidDel="00000000" w:rsidR="00000000" w:rsidRPr="00000000">
        <w:rPr>
          <w:rtl w:val="0"/>
        </w:rPr>
      </w:r>
    </w:p>
    <w:p w:rsidR="00000000" w:rsidDel="00000000" w:rsidP="00000000" w:rsidRDefault="00000000" w:rsidRPr="00000000" w14:paraId="0000019A">
      <w:pPr>
        <w:rPr/>
      </w:pPr>
      <w:r w:rsidDel="00000000" w:rsidR="00000000" w:rsidRPr="00000000">
        <w:rPr>
          <w:rtl w:val="0"/>
        </w:rPr>
      </w:r>
    </w:p>
    <w:p w:rsidR="00000000" w:rsidDel="00000000" w:rsidP="00000000" w:rsidRDefault="00000000" w:rsidRPr="00000000" w14:paraId="0000019B">
      <w:pPr>
        <w:keepNext w:val="1"/>
        <w:keepLines w:val="0"/>
        <w:pageBreakBefore w:val="0"/>
        <w:widowControl w:val="0"/>
        <w:pBdr>
          <w:top w:space="0" w:sz="0" w:val="nil"/>
          <w:left w:space="0" w:sz="0" w:val="nil"/>
          <w:bottom w:space="0" w:sz="0" w:val="nil"/>
          <w:right w:space="0" w:sz="0" w:val="nil"/>
          <w:between w:space="0" w:sz="0" w:val="nil"/>
        </w:pBdr>
        <w:shd w:fill="auto" w:val="clear"/>
        <w:spacing w:after="240" w:before="120" w:line="240" w:lineRule="auto"/>
        <w:ind w:left="0" w:right="0" w:firstLine="0"/>
        <w:jc w:val="both"/>
        <w:rPr>
          <w:rFonts w:ascii="Arial" w:cs="Arial" w:eastAsia="Arial" w:hAnsi="Arial"/>
          <w:b w:val="1"/>
          <w:bCs w:val="1"/>
          <w:i w:val="0"/>
          <w:iCs w:val="0"/>
          <w:smallCaps w:val="0"/>
          <w:strike w:val="0"/>
          <w:color w:val="000080"/>
          <w:sz w:val="28"/>
          <w:szCs w:val="28"/>
          <w:u w:val="none"/>
          <w:shd w:fill="auto" w:val="clear"/>
          <w:vertAlign w:val="baseline"/>
        </w:rPr>
      </w:pPr>
      <w:bookmarkStart w:colFirst="0" w:colLast="0" w:name="_heading=h.g3tc1vc8ylsp" w:id="19"/>
      <w:bookmarkEnd w:id="19"/>
      <w:r w:rsidDel="00000000" w:rsidR="00000000" w:rsidRPr="00000000">
        <w:rPr>
          <w:rFonts w:ascii="Arial" w:cs="Arial" w:eastAsia="Arial" w:hAnsi="Arial"/>
          <w:b w:val="1"/>
          <w:bCs w:val="1"/>
          <w:i w:val="0"/>
          <w:iCs w:val="0"/>
          <w:smallCaps w:val="0"/>
          <w:strike w:val="0"/>
          <w:color w:val="000080"/>
          <w:sz w:val="28"/>
          <w:szCs w:val="28"/>
          <w:u w:val="none"/>
          <w:shd w:fill="auto" w:val="clear"/>
          <w:vertAlign w:val="baseline"/>
          <w:rtl w:val="0"/>
        </w:rPr>
        <w:t xml:space="preserve">Vista de Procesos</w:t>
      </w:r>
    </w:p>
    <w:p w:rsidR="00000000" w:rsidDel="00000000" w:rsidP="00000000" w:rsidRDefault="00000000" w:rsidRPr="00000000" w14:paraId="0000019C">
      <w:pPr>
        <w:jc w:val="both"/>
        <w:rPr>
          <w:b w:val="1"/>
          <w:bCs w:val="1"/>
          <w:i w:val="1"/>
          <w:iCs w:val="1"/>
        </w:rPr>
      </w:pPr>
      <w:r w:rsidDel="00000000" w:rsidR="00000000" w:rsidRPr="00000000">
        <w:rPr>
          <w:b w:val="1"/>
          <w:bCs w:val="1"/>
          <w:i w:val="1"/>
          <w:iCs w:val="1"/>
          <w:rtl w:val="0"/>
        </w:rPr>
        <w:t xml:space="preserve">Diagrama de Actividad</w:t>
      </w:r>
    </w:p>
    <w:p w:rsidR="00000000" w:rsidDel="00000000" w:rsidP="00000000" w:rsidRDefault="00000000" w:rsidRPr="00000000" w14:paraId="0000019D">
      <w:pPr>
        <w:jc w:val="both"/>
        <w:rPr>
          <w:b w:val="1"/>
          <w:bCs w:val="1"/>
          <w:i w:val="1"/>
          <w:iCs w:val="1"/>
        </w:rPr>
      </w:pPr>
      <w:r w:rsidDel="00000000" w:rsidR="00000000" w:rsidRPr="00000000">
        <w:rPr>
          <w:b w:val="1"/>
          <w:bCs w:val="1"/>
          <w:i w:val="1"/>
          <w:iCs w:val="1"/>
        </w:rPr>
        <w:drawing>
          <wp:inline distB="114300" distT="114300" distL="114300" distR="114300">
            <wp:extent cx="2235497" cy="8177213"/>
            <wp:effectExtent b="0" l="0" r="0" t="0"/>
            <wp:docPr id="18"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2235497" cy="8177213"/>
                    </a:xfrm>
                    <a:prstGeom prst="rect"/>
                    <a:ln/>
                  </pic:spPr>
                </pic:pic>
              </a:graphicData>
            </a:graphic>
          </wp:inline>
        </w:drawing>
      </w:r>
      <w:r w:rsidDel="00000000" w:rsidR="00000000" w:rsidRPr="00000000">
        <w:rPr>
          <w:rtl w:val="0"/>
        </w:rPr>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rPr/>
      </w:pPr>
      <w:r w:rsidDel="00000000" w:rsidR="00000000" w:rsidRPr="00000000">
        <w:rPr>
          <w:rtl w:val="0"/>
        </w:rPr>
      </w:r>
    </w:p>
    <w:p w:rsidR="00000000" w:rsidDel="00000000" w:rsidP="00000000" w:rsidRDefault="00000000" w:rsidRPr="00000000" w14:paraId="000001A0">
      <w:pPr>
        <w:keepNext w:val="1"/>
        <w:keepLines w:val="0"/>
        <w:pageBreakBefore w:val="0"/>
        <w:widowControl w:val="0"/>
        <w:pBdr>
          <w:top w:space="0" w:sz="0" w:val="nil"/>
          <w:left w:space="0" w:sz="0" w:val="nil"/>
          <w:bottom w:space="0" w:sz="0" w:val="nil"/>
          <w:right w:space="0" w:sz="0" w:val="nil"/>
          <w:between w:space="0" w:sz="0" w:val="nil"/>
        </w:pBdr>
        <w:shd w:fill="auto" w:val="clear"/>
        <w:spacing w:after="240" w:before="120" w:line="240" w:lineRule="auto"/>
        <w:ind w:left="432" w:right="0" w:hanging="432"/>
        <w:jc w:val="both"/>
        <w:rPr>
          <w:rFonts w:ascii="Arial" w:cs="Arial" w:eastAsia="Arial" w:hAnsi="Arial"/>
          <w:b w:val="1"/>
          <w:bCs w:val="1"/>
          <w:i w:val="0"/>
          <w:iCs w:val="0"/>
          <w:smallCaps w:val="0"/>
          <w:strike w:val="0"/>
          <w:color w:val="000080"/>
          <w:sz w:val="28"/>
          <w:szCs w:val="28"/>
          <w:u w:val="none"/>
          <w:shd w:fill="auto" w:val="clear"/>
          <w:vertAlign w:val="baseline"/>
        </w:rPr>
      </w:pPr>
      <w:bookmarkStart w:colFirst="0" w:colLast="0" w:name="_heading=h.mjv71s6e9w0h" w:id="20"/>
      <w:bookmarkEnd w:id="20"/>
      <w:r w:rsidDel="00000000" w:rsidR="00000000" w:rsidRPr="00000000">
        <w:rPr>
          <w:rFonts w:ascii="Arial" w:cs="Arial" w:eastAsia="Arial" w:hAnsi="Arial"/>
          <w:b w:val="1"/>
          <w:bCs w:val="1"/>
          <w:i w:val="0"/>
          <w:iCs w:val="0"/>
          <w:smallCaps w:val="0"/>
          <w:strike w:val="0"/>
          <w:color w:val="000080"/>
          <w:sz w:val="28"/>
          <w:szCs w:val="28"/>
          <w:u w:val="none"/>
          <w:shd w:fill="auto" w:val="clear"/>
          <w:vertAlign w:val="baseline"/>
          <w:rtl w:val="0"/>
        </w:rPr>
        <w:t xml:space="preserve">Vista de Despliegue</w:t>
      </w:r>
    </w:p>
    <w:p w:rsidR="00000000" w:rsidDel="00000000" w:rsidP="00000000" w:rsidRDefault="00000000" w:rsidRPr="00000000" w14:paraId="000001A1">
      <w:pPr>
        <w:jc w:val="both"/>
        <w:rPr>
          <w:b w:val="1"/>
          <w:bCs w:val="1"/>
          <w:i w:val="1"/>
          <w:iCs w:val="1"/>
        </w:rPr>
      </w:pPr>
      <w:r w:rsidDel="00000000" w:rsidR="00000000" w:rsidRPr="00000000">
        <w:rPr>
          <w:b w:val="1"/>
          <w:bCs w:val="1"/>
          <w:i w:val="1"/>
          <w:iCs w:val="1"/>
          <w:rtl w:val="0"/>
        </w:rPr>
        <w:t xml:space="preserve">Diagrama de Paquetes</w:t>
      </w:r>
    </w:p>
    <w:p w:rsidR="00000000" w:rsidDel="00000000" w:rsidP="00000000" w:rsidRDefault="00000000" w:rsidRPr="00000000" w14:paraId="000001A2">
      <w:pPr>
        <w:jc w:val="both"/>
        <w:rPr>
          <w:b w:val="1"/>
          <w:bCs w:val="1"/>
          <w:i w:val="1"/>
          <w:iCs w:val="1"/>
        </w:rPr>
      </w:pPr>
      <w:r w:rsidDel="00000000" w:rsidR="00000000" w:rsidRPr="00000000">
        <w:rPr>
          <w:b w:val="1"/>
          <w:bCs w:val="1"/>
          <w:i w:val="1"/>
          <w:iCs w:val="1"/>
        </w:rPr>
        <w:drawing>
          <wp:inline distB="114300" distT="114300" distL="114300" distR="114300">
            <wp:extent cx="5740400" cy="6807200"/>
            <wp:effectExtent b="0" l="0" r="0" t="0"/>
            <wp:docPr id="20"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740400" cy="6807200"/>
                    </a:xfrm>
                    <a:prstGeom prst="rect"/>
                    <a:ln/>
                  </pic:spPr>
                </pic:pic>
              </a:graphicData>
            </a:graphic>
          </wp:inline>
        </w:drawing>
      </w:r>
      <w:r w:rsidDel="00000000" w:rsidR="00000000" w:rsidRPr="00000000">
        <w:rPr>
          <w:rtl w:val="0"/>
        </w:rPr>
      </w:r>
    </w:p>
    <w:p w:rsidR="00000000" w:rsidDel="00000000" w:rsidP="00000000" w:rsidRDefault="00000000" w:rsidRPr="00000000" w14:paraId="000001A3">
      <w:pPr>
        <w:jc w:val="both"/>
        <w:rPr>
          <w:b w:val="1"/>
          <w:bCs w:val="1"/>
          <w:i w:val="1"/>
          <w:iCs w:val="1"/>
        </w:rPr>
      </w:pPr>
      <w:r w:rsidDel="00000000" w:rsidR="00000000" w:rsidRPr="00000000">
        <w:rPr>
          <w:rtl w:val="0"/>
        </w:rPr>
      </w:r>
    </w:p>
    <w:p w:rsidR="00000000" w:rsidDel="00000000" w:rsidP="00000000" w:rsidRDefault="00000000" w:rsidRPr="00000000" w14:paraId="000001A4">
      <w:pPr>
        <w:jc w:val="both"/>
        <w:rPr>
          <w:b w:val="1"/>
          <w:bCs w:val="1"/>
          <w:i w:val="1"/>
          <w:iCs w:val="1"/>
        </w:rPr>
      </w:pPr>
      <w:r w:rsidDel="00000000" w:rsidR="00000000" w:rsidRPr="00000000">
        <w:rPr>
          <w:rtl w:val="0"/>
        </w:rPr>
      </w:r>
    </w:p>
    <w:p w:rsidR="00000000" w:rsidDel="00000000" w:rsidP="00000000" w:rsidRDefault="00000000" w:rsidRPr="00000000" w14:paraId="000001A5">
      <w:pPr>
        <w:jc w:val="both"/>
        <w:rPr>
          <w:b w:val="1"/>
          <w:bCs w:val="1"/>
          <w:i w:val="1"/>
          <w:iCs w:val="1"/>
        </w:rPr>
      </w:pPr>
      <w:r w:rsidDel="00000000" w:rsidR="00000000" w:rsidRPr="00000000">
        <w:rPr>
          <w:rtl w:val="0"/>
        </w:rPr>
      </w:r>
    </w:p>
    <w:p w:rsidR="00000000" w:rsidDel="00000000" w:rsidP="00000000" w:rsidRDefault="00000000" w:rsidRPr="00000000" w14:paraId="000001A6">
      <w:pPr>
        <w:jc w:val="both"/>
        <w:rPr>
          <w:b w:val="1"/>
          <w:bCs w:val="1"/>
          <w:i w:val="1"/>
          <w:iCs w:val="1"/>
        </w:rPr>
      </w:pPr>
      <w:r w:rsidDel="00000000" w:rsidR="00000000" w:rsidRPr="00000000">
        <w:rPr>
          <w:b w:val="1"/>
          <w:bCs w:val="1"/>
          <w:i w:val="1"/>
          <w:iCs w:val="1"/>
          <w:rtl w:val="0"/>
        </w:rPr>
        <w:t xml:space="preserve">Diagrama de Componentes</w:t>
      </w:r>
    </w:p>
    <w:p w:rsidR="00000000" w:rsidDel="00000000" w:rsidP="00000000" w:rsidRDefault="00000000" w:rsidRPr="00000000" w14:paraId="000001A7">
      <w:pPr>
        <w:jc w:val="both"/>
        <w:rPr/>
      </w:pPr>
      <w:r w:rsidDel="00000000" w:rsidR="00000000" w:rsidRPr="00000000">
        <w:rPr/>
        <w:drawing>
          <wp:inline distB="114300" distT="114300" distL="114300" distR="114300">
            <wp:extent cx="5740400" cy="4229100"/>
            <wp:effectExtent b="0" l="0" r="0" t="0"/>
            <wp:docPr id="13"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5740400" cy="4229100"/>
                    </a:xfrm>
                    <a:prstGeom prst="rect"/>
                    <a:ln/>
                  </pic:spPr>
                </pic:pic>
              </a:graphicData>
            </a:graphic>
          </wp:inline>
        </w:drawing>
      </w:r>
      <w:r w:rsidDel="00000000" w:rsidR="00000000" w:rsidRPr="00000000">
        <w:rPr>
          <w:rtl w:val="0"/>
        </w:rPr>
      </w:r>
    </w:p>
    <w:p w:rsidR="00000000" w:rsidDel="00000000" w:rsidP="00000000" w:rsidRDefault="00000000" w:rsidRPr="00000000" w14:paraId="000001A8">
      <w:pPr>
        <w:rPr>
          <w:b w:val="1"/>
          <w:bCs w:val="1"/>
        </w:rPr>
      </w:pPr>
      <w:r w:rsidDel="00000000" w:rsidR="00000000" w:rsidRPr="00000000">
        <w:rPr>
          <w:rtl w:val="0"/>
        </w:rPr>
      </w:r>
    </w:p>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AA">
      <w:pPr>
        <w:rPr/>
      </w:pPr>
      <w:r w:rsidDel="00000000" w:rsidR="00000000" w:rsidRPr="00000000">
        <w:rPr>
          <w:rtl w:val="0"/>
        </w:rPr>
      </w:r>
    </w:p>
    <w:p w:rsidR="00000000" w:rsidDel="00000000" w:rsidP="00000000" w:rsidRDefault="00000000" w:rsidRPr="00000000" w14:paraId="000001AB">
      <w:pPr>
        <w:rPr/>
      </w:pPr>
      <w:r w:rsidDel="00000000" w:rsidR="00000000" w:rsidRPr="00000000">
        <w:rPr>
          <w:rtl w:val="0"/>
        </w:rPr>
      </w:r>
    </w:p>
    <w:p w:rsidR="00000000" w:rsidDel="00000000" w:rsidP="00000000" w:rsidRDefault="00000000" w:rsidRPr="00000000" w14:paraId="000001AC">
      <w:pPr>
        <w:rPr/>
      </w:pPr>
      <w:r w:rsidDel="00000000" w:rsidR="00000000" w:rsidRPr="00000000">
        <w:rPr>
          <w:rtl w:val="0"/>
        </w:rPr>
      </w:r>
    </w:p>
    <w:p w:rsidR="00000000" w:rsidDel="00000000" w:rsidP="00000000" w:rsidRDefault="00000000" w:rsidRPr="00000000" w14:paraId="000001AD">
      <w:pPr>
        <w:rPr/>
      </w:pPr>
      <w:r w:rsidDel="00000000" w:rsidR="00000000" w:rsidRPr="00000000">
        <w:rPr>
          <w:rtl w:val="0"/>
        </w:rPr>
      </w:r>
    </w:p>
    <w:p w:rsidR="00000000" w:rsidDel="00000000" w:rsidP="00000000" w:rsidRDefault="00000000" w:rsidRPr="00000000" w14:paraId="000001AE">
      <w:pPr>
        <w:keepNext w:val="1"/>
        <w:keepLines w:val="0"/>
        <w:pageBreakBefore w:val="0"/>
        <w:widowControl w:val="0"/>
        <w:pBdr>
          <w:top w:space="0" w:sz="0" w:val="nil"/>
          <w:left w:space="0" w:sz="0" w:val="nil"/>
          <w:bottom w:space="0" w:sz="0" w:val="nil"/>
          <w:right w:space="0" w:sz="0" w:val="nil"/>
          <w:between w:space="0" w:sz="0" w:val="nil"/>
        </w:pBdr>
        <w:shd w:fill="auto" w:val="clear"/>
        <w:spacing w:after="240" w:before="120" w:line="240" w:lineRule="auto"/>
        <w:ind w:left="432" w:right="0" w:hanging="432"/>
        <w:jc w:val="both"/>
        <w:rPr>
          <w:rFonts w:ascii="Arial" w:cs="Arial" w:eastAsia="Arial" w:hAnsi="Arial"/>
          <w:b w:val="1"/>
          <w:bCs w:val="1"/>
          <w:i w:val="0"/>
          <w:iCs w:val="0"/>
          <w:smallCaps w:val="0"/>
          <w:strike w:val="0"/>
          <w:color w:val="000080"/>
          <w:sz w:val="28"/>
          <w:szCs w:val="28"/>
          <w:u w:val="none"/>
          <w:shd w:fill="auto" w:val="clear"/>
          <w:vertAlign w:val="baseline"/>
        </w:rPr>
      </w:pPr>
      <w:bookmarkStart w:colFirst="0" w:colLast="0" w:name="_heading=h.qeql3p6ki9rm" w:id="21"/>
      <w:bookmarkEnd w:id="21"/>
      <w:r w:rsidDel="00000000" w:rsidR="00000000" w:rsidRPr="00000000">
        <w:br w:type="page"/>
      </w:r>
      <w:r w:rsidDel="00000000" w:rsidR="00000000" w:rsidRPr="00000000">
        <w:rPr>
          <w:rFonts w:ascii="Arial" w:cs="Arial" w:eastAsia="Arial" w:hAnsi="Arial"/>
          <w:b w:val="1"/>
          <w:bCs w:val="1"/>
          <w:i w:val="0"/>
          <w:iCs w:val="0"/>
          <w:smallCaps w:val="0"/>
          <w:strike w:val="0"/>
          <w:color w:val="000080"/>
          <w:sz w:val="28"/>
          <w:szCs w:val="28"/>
          <w:u w:val="none"/>
          <w:shd w:fill="auto" w:val="clear"/>
          <w:vertAlign w:val="baseline"/>
          <w:rtl w:val="0"/>
        </w:rPr>
        <w:t xml:space="preserve">Vista Fisica</w:t>
      </w:r>
    </w:p>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i w:val="1"/>
          <w:iCs w:val="1"/>
        </w:rPr>
      </w:pPr>
      <w:r w:rsidDel="00000000" w:rsidR="00000000" w:rsidRPr="00000000">
        <w:rPr>
          <w:b w:val="1"/>
          <w:bCs w:val="1"/>
          <w:i w:val="1"/>
          <w:iCs w:val="1"/>
          <w:rtl w:val="0"/>
        </w:rPr>
        <w:t xml:space="preserve">Diagrama de Despliegue</w:t>
      </w:r>
    </w:p>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i w:val="1"/>
          <w:iCs w:val="1"/>
        </w:rPr>
      </w:pPr>
      <w:r w:rsidDel="00000000" w:rsidR="00000000" w:rsidRPr="00000000">
        <w:rPr>
          <w:b w:val="1"/>
          <w:bCs w:val="1"/>
          <w:i w:val="1"/>
          <w:iCs w:val="1"/>
        </w:rPr>
        <w:drawing>
          <wp:inline distB="114300" distT="114300" distL="114300" distR="114300">
            <wp:extent cx="5740400" cy="7493000"/>
            <wp:effectExtent b="0" l="0" r="0" t="0"/>
            <wp:docPr id="14"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5740400" cy="7493000"/>
                    </a:xfrm>
                    <a:prstGeom prst="rect"/>
                    <a:ln/>
                  </pic:spPr>
                </pic:pic>
              </a:graphicData>
            </a:graphic>
          </wp:inline>
        </w:drawing>
      </w:r>
      <w:r w:rsidDel="00000000" w:rsidR="00000000" w:rsidRPr="00000000">
        <w:rPr>
          <w:rtl w:val="0"/>
        </w:rPr>
      </w:r>
    </w:p>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B3">
      <w:pPr>
        <w:rPr/>
      </w:pPr>
      <w:r w:rsidDel="00000000" w:rsidR="00000000" w:rsidRPr="00000000">
        <w:rPr>
          <w:rtl w:val="0"/>
        </w:rPr>
      </w:r>
    </w:p>
    <w:p w:rsidR="00000000" w:rsidDel="00000000" w:rsidP="00000000" w:rsidRDefault="00000000" w:rsidRPr="00000000" w14:paraId="000001B4">
      <w:pPr>
        <w:rPr/>
      </w:pPr>
      <w:r w:rsidDel="00000000" w:rsidR="00000000" w:rsidRPr="00000000">
        <w:rPr>
          <w:rtl w:val="0"/>
        </w:rPr>
      </w:r>
    </w:p>
    <w:p w:rsidR="00000000" w:rsidDel="00000000" w:rsidP="00000000" w:rsidRDefault="00000000" w:rsidRPr="00000000" w14:paraId="000001B5">
      <w:pPr>
        <w:rPr/>
      </w:pPr>
      <w:r w:rsidDel="00000000" w:rsidR="00000000" w:rsidRPr="00000000">
        <w:rPr>
          <w:rtl w:val="0"/>
        </w:rPr>
      </w:r>
    </w:p>
    <w:p w:rsidR="00000000" w:rsidDel="00000000" w:rsidP="00000000" w:rsidRDefault="00000000" w:rsidRPr="00000000" w14:paraId="000001B6">
      <w:pPr>
        <w:rPr/>
      </w:pPr>
      <w:r w:rsidDel="00000000" w:rsidR="00000000" w:rsidRPr="00000000">
        <w:rPr>
          <w:rtl w:val="0"/>
        </w:rPr>
      </w:r>
    </w:p>
    <w:p w:rsidR="00000000" w:rsidDel="00000000" w:rsidP="00000000" w:rsidRDefault="00000000" w:rsidRPr="00000000" w14:paraId="000001B7">
      <w:pPr>
        <w:rPr/>
      </w:pPr>
      <w:r w:rsidDel="00000000" w:rsidR="00000000" w:rsidRPr="00000000">
        <w:rPr>
          <w:rtl w:val="0"/>
        </w:rPr>
      </w:r>
    </w:p>
    <w:p w:rsidR="00000000" w:rsidDel="00000000" w:rsidP="00000000" w:rsidRDefault="00000000" w:rsidRPr="00000000" w14:paraId="000001B8">
      <w:pPr>
        <w:keepNext w:val="1"/>
        <w:keepLines w:val="0"/>
        <w:pageBreakBefore w:val="0"/>
        <w:widowControl w:val="0"/>
        <w:pBdr>
          <w:top w:space="0" w:sz="0" w:val="nil"/>
          <w:left w:space="0" w:sz="0" w:val="nil"/>
          <w:bottom w:space="0" w:sz="0" w:val="nil"/>
          <w:right w:space="0" w:sz="0" w:val="nil"/>
          <w:between w:space="0" w:sz="0" w:val="nil"/>
        </w:pBdr>
        <w:shd w:fill="auto" w:val="clear"/>
        <w:spacing w:after="240" w:before="120" w:line="240" w:lineRule="auto"/>
        <w:ind w:left="432" w:right="0" w:hanging="432"/>
        <w:jc w:val="both"/>
        <w:rPr>
          <w:rFonts w:ascii="Arial" w:cs="Arial" w:eastAsia="Arial" w:hAnsi="Arial"/>
          <w:b w:val="1"/>
          <w:bCs w:val="1"/>
          <w:i w:val="0"/>
          <w:iCs w:val="0"/>
          <w:smallCaps w:val="0"/>
          <w:strike w:val="0"/>
          <w:color w:val="000080"/>
          <w:sz w:val="28"/>
          <w:szCs w:val="28"/>
          <w:u w:val="none"/>
          <w:shd w:fill="auto" w:val="clear"/>
          <w:vertAlign w:val="baseline"/>
        </w:rPr>
      </w:pPr>
      <w:bookmarkStart w:colFirst="0" w:colLast="0" w:name="_heading=h.t2eevxn5epps" w:id="22"/>
      <w:bookmarkEnd w:id="22"/>
      <w:r w:rsidDel="00000000" w:rsidR="00000000" w:rsidRPr="00000000">
        <w:br w:type="page"/>
      </w:r>
      <w:r w:rsidDel="00000000" w:rsidR="00000000" w:rsidRPr="00000000">
        <w:rPr>
          <w:rFonts w:ascii="Arial" w:cs="Arial" w:eastAsia="Arial" w:hAnsi="Arial"/>
          <w:b w:val="1"/>
          <w:bCs w:val="1"/>
          <w:i w:val="0"/>
          <w:iCs w:val="0"/>
          <w:smallCaps w:val="0"/>
          <w:strike w:val="0"/>
          <w:color w:val="000080"/>
          <w:sz w:val="28"/>
          <w:szCs w:val="28"/>
          <w:u w:val="none"/>
          <w:shd w:fill="auto" w:val="clear"/>
          <w:vertAlign w:val="baseline"/>
          <w:rtl w:val="0"/>
        </w:rPr>
        <w:t xml:space="preserve">Vista Escenarios 4+1</w:t>
      </w:r>
    </w:p>
    <w:p w:rsidR="00000000" w:rsidDel="00000000" w:rsidP="00000000" w:rsidRDefault="00000000" w:rsidRPr="00000000" w14:paraId="000001B9">
      <w:pPr>
        <w:keepNext w:val="1"/>
        <w:keepLines w:val="0"/>
        <w:pageBreakBefore w:val="0"/>
        <w:widowControl w:val="0"/>
        <w:pBdr>
          <w:top w:space="0" w:sz="0" w:val="nil"/>
          <w:left w:space="0" w:sz="0" w:val="nil"/>
          <w:bottom w:space="0" w:sz="0" w:val="nil"/>
          <w:right w:space="0" w:sz="0" w:val="nil"/>
          <w:between w:space="0" w:sz="0" w:val="nil"/>
        </w:pBdr>
        <w:shd w:fill="auto" w:val="clear"/>
        <w:spacing w:after="240" w:before="120" w:line="240" w:lineRule="auto"/>
        <w:ind w:left="432" w:right="0" w:hanging="432"/>
        <w:jc w:val="both"/>
        <w:rPr>
          <w:b w:val="1"/>
          <w:bCs w:val="1"/>
          <w:i w:val="1"/>
          <w:iCs w:val="1"/>
        </w:rPr>
      </w:pPr>
      <w:r w:rsidDel="00000000" w:rsidR="00000000" w:rsidRPr="00000000">
        <w:rPr>
          <w:b w:val="1"/>
          <w:bCs w:val="1"/>
          <w:i w:val="1"/>
          <w:iCs w:val="1"/>
          <w:rtl w:val="0"/>
        </w:rPr>
        <w:t xml:space="preserve">Diagrama de Casos de Uso</w:t>
      </w:r>
    </w:p>
    <w:p w:rsidR="00000000" w:rsidDel="00000000" w:rsidP="00000000" w:rsidRDefault="00000000" w:rsidRPr="00000000" w14:paraId="000001BA">
      <w:pPr>
        <w:keepNext w:val="1"/>
        <w:keepLines w:val="0"/>
        <w:pageBreakBefore w:val="0"/>
        <w:widowControl w:val="0"/>
        <w:pBdr>
          <w:top w:space="0" w:sz="0" w:val="nil"/>
          <w:left w:space="0" w:sz="0" w:val="nil"/>
          <w:bottom w:space="0" w:sz="0" w:val="nil"/>
          <w:right w:space="0" w:sz="0" w:val="nil"/>
          <w:between w:space="0" w:sz="0" w:val="nil"/>
        </w:pBdr>
        <w:shd w:fill="auto" w:val="clear"/>
        <w:spacing w:after="240" w:before="120" w:line="240" w:lineRule="auto"/>
        <w:ind w:left="432" w:right="0" w:hanging="432"/>
        <w:jc w:val="both"/>
        <w:rPr>
          <w:b w:val="1"/>
          <w:bCs w:val="1"/>
          <w:i w:val="1"/>
          <w:iCs w:val="1"/>
        </w:rPr>
      </w:pPr>
      <w:r w:rsidDel="00000000" w:rsidR="00000000" w:rsidRPr="00000000">
        <w:rPr>
          <w:b w:val="1"/>
          <w:bCs w:val="1"/>
          <w:i w:val="1"/>
          <w:iCs w:val="1"/>
        </w:rPr>
        <w:drawing>
          <wp:inline distB="114300" distT="114300" distL="114300" distR="114300">
            <wp:extent cx="5740400" cy="4178300"/>
            <wp:effectExtent b="0" l="0" r="0" t="0"/>
            <wp:docPr id="16"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5740400" cy="4178300"/>
                    </a:xfrm>
                    <a:prstGeom prst="rect"/>
                    <a:ln/>
                  </pic:spPr>
                </pic:pic>
              </a:graphicData>
            </a:graphic>
          </wp:inline>
        </w:drawing>
      </w:r>
      <w:r w:rsidDel="00000000" w:rsidR="00000000" w:rsidRPr="00000000">
        <w:rPr>
          <w:rtl w:val="0"/>
        </w:rPr>
      </w:r>
    </w:p>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BC">
      <w:pPr>
        <w:keepNext w:val="1"/>
        <w:keepLines w:val="0"/>
        <w:pageBreakBefore w:val="0"/>
        <w:widowControl w:val="0"/>
        <w:pBdr>
          <w:top w:space="0" w:sz="0" w:val="nil"/>
          <w:left w:space="0" w:sz="0" w:val="nil"/>
          <w:bottom w:space="0" w:sz="0" w:val="nil"/>
          <w:right w:space="0" w:sz="0" w:val="nil"/>
          <w:between w:space="0" w:sz="0" w:val="nil"/>
        </w:pBdr>
        <w:shd w:fill="auto" w:val="clear"/>
        <w:spacing w:after="240" w:before="120" w:line="240" w:lineRule="auto"/>
        <w:ind w:left="432" w:right="0" w:hanging="432"/>
        <w:jc w:val="both"/>
        <w:rPr>
          <w:rFonts w:ascii="Arial" w:cs="Arial" w:eastAsia="Arial" w:hAnsi="Arial"/>
          <w:b w:val="1"/>
          <w:bCs w:val="1"/>
          <w:i w:val="0"/>
          <w:iCs w:val="0"/>
          <w:smallCaps w:val="0"/>
          <w:strike w:val="0"/>
          <w:color w:val="00008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keepNext w:val="1"/>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240" w:before="120" w:line="240" w:lineRule="auto"/>
        <w:ind w:left="432" w:right="0" w:hanging="432"/>
        <w:jc w:val="both"/>
        <w:rPr>
          <w:rFonts w:ascii="Arial" w:cs="Arial" w:eastAsia="Arial" w:hAnsi="Arial"/>
          <w:b w:val="1"/>
          <w:bCs w:val="1"/>
          <w:i w:val="0"/>
          <w:iCs w:val="0"/>
          <w:smallCaps w:val="0"/>
          <w:strike w:val="0"/>
          <w:color w:val="000080"/>
          <w:sz w:val="28"/>
          <w:szCs w:val="28"/>
          <w:u w:val="none"/>
          <w:shd w:fill="auto" w:val="clear"/>
          <w:vertAlign w:val="baseline"/>
        </w:rPr>
      </w:pPr>
      <w:bookmarkStart w:colFirst="0" w:colLast="0" w:name="_heading=h.dqohbga4owfz" w:id="23"/>
      <w:bookmarkEnd w:id="23"/>
      <w:r w:rsidDel="00000000" w:rsidR="00000000" w:rsidRPr="00000000">
        <w:br w:type="page"/>
      </w:r>
      <w:r w:rsidDel="00000000" w:rsidR="00000000" w:rsidRPr="00000000">
        <w:rPr>
          <w:rFonts w:ascii="Arial" w:cs="Arial" w:eastAsia="Arial" w:hAnsi="Arial"/>
          <w:b w:val="1"/>
          <w:bCs w:val="1"/>
          <w:i w:val="0"/>
          <w:iCs w:val="0"/>
          <w:smallCaps w:val="0"/>
          <w:strike w:val="0"/>
          <w:color w:val="000080"/>
          <w:sz w:val="28"/>
          <w:szCs w:val="28"/>
          <w:u w:val="none"/>
          <w:shd w:fill="auto" w:val="clear"/>
          <w:vertAlign w:val="baseline"/>
          <w:rtl w:val="0"/>
        </w:rPr>
        <w:t xml:space="preserve">Decisiones de Diseño y Selección de Alternativas</w:t>
      </w:r>
    </w:p>
    <w:p w:rsidR="00000000" w:rsidDel="00000000" w:rsidP="00000000" w:rsidRDefault="00000000" w:rsidRPr="00000000" w14:paraId="000001BF">
      <w:pPr>
        <w:jc w:val="both"/>
        <w:rPr/>
      </w:pPr>
      <w:r w:rsidDel="00000000" w:rsidR="00000000" w:rsidRPr="00000000">
        <w:rPr>
          <w:rtl w:val="0"/>
        </w:rPr>
        <w:t xml:space="preserve">Las principales decisiones arqutectónicas se tomaron en consideración de la restricción </w:t>
      </w:r>
      <w:r w:rsidDel="00000000" w:rsidR="00000000" w:rsidRPr="00000000">
        <w:rPr>
          <w:b w:val="1"/>
          <w:bCs w:val="1"/>
          <w:rtl w:val="0"/>
        </w:rPr>
        <w:t xml:space="preserve">Tiempo de Construcción</w:t>
      </w:r>
      <w:r w:rsidDel="00000000" w:rsidR="00000000" w:rsidRPr="00000000">
        <w:rPr>
          <w:rtl w:val="0"/>
        </w:rPr>
        <w:t xml:space="preserve">. Dado que el proyecto debe implementarse en un tiempo ajustado y sin holguras, se privilegió la adopción de una arquitectura conocida y que presente un bajo riesgo en su implementación.</w:t>
      </w:r>
    </w:p>
    <w:p w:rsidR="00000000" w:rsidDel="00000000" w:rsidP="00000000" w:rsidRDefault="00000000" w:rsidRPr="00000000" w14:paraId="000001C0">
      <w:pPr>
        <w:jc w:val="both"/>
        <w:rPr/>
      </w:pPr>
      <w:r w:rsidDel="00000000" w:rsidR="00000000" w:rsidRPr="00000000">
        <w:rPr>
          <w:rtl w:val="0"/>
        </w:rPr>
      </w:r>
    </w:p>
    <w:p w:rsidR="00000000" w:rsidDel="00000000" w:rsidP="00000000" w:rsidRDefault="00000000" w:rsidRPr="00000000" w14:paraId="000001C1">
      <w:pPr>
        <w:jc w:val="both"/>
        <w:rPr/>
      </w:pPr>
      <w:r w:rsidDel="00000000" w:rsidR="00000000" w:rsidRPr="00000000">
        <w:rPr>
          <w:rtl w:val="0"/>
        </w:rPr>
        <w:t xml:space="preserve">Asimismo, la arquitectura se modularizó con el primer objetivo de separar concernimientos de forma que permita paralelización en construcción de dichos componentes, y que a su vez sea módulos testeables unitariamente de forma de asegurar (mediante la suite Junit)  que cada pieza tenga una baja tasa de fallas.</w:t>
      </w:r>
    </w:p>
    <w:p w:rsidR="00000000" w:rsidDel="00000000" w:rsidP="00000000" w:rsidRDefault="00000000" w:rsidRPr="00000000" w14:paraId="000001C2">
      <w:pPr>
        <w:rPr/>
      </w:pPr>
      <w:r w:rsidDel="00000000" w:rsidR="00000000" w:rsidRPr="00000000">
        <w:rPr>
          <w:rtl w:val="0"/>
        </w:rPr>
      </w:r>
    </w:p>
    <w:p w:rsidR="00000000" w:rsidDel="00000000" w:rsidP="00000000" w:rsidRDefault="00000000" w:rsidRPr="00000000" w14:paraId="000001C3">
      <w:pPr>
        <w:jc w:val="both"/>
        <w:rPr/>
      </w:pPr>
      <w:r w:rsidDel="00000000" w:rsidR="00000000" w:rsidRPr="00000000">
        <w:rPr>
          <w:rtl w:val="0"/>
        </w:rPr>
        <w:t xml:space="preserve">Un segundo elemento fue considerado en la arquitectura, que corresponde a la restricción de </w:t>
      </w:r>
      <w:r w:rsidDel="00000000" w:rsidR="00000000" w:rsidRPr="00000000">
        <w:rPr>
          <w:b w:val="1"/>
          <w:bCs w:val="1"/>
          <w:rtl w:val="0"/>
        </w:rPr>
        <w:t xml:space="preserve">Infraestructura</w:t>
      </w:r>
      <w:r w:rsidDel="00000000" w:rsidR="00000000" w:rsidRPr="00000000">
        <w:rPr>
          <w:rtl w:val="0"/>
        </w:rPr>
        <w:t xml:space="preserve"> con que debe cumplir la aplicación, combinado con el escenario de calidad de </w:t>
      </w:r>
      <w:r w:rsidDel="00000000" w:rsidR="00000000" w:rsidRPr="00000000">
        <w:rPr>
          <w:b w:val="1"/>
          <w:bCs w:val="1"/>
          <w:rtl w:val="0"/>
        </w:rPr>
        <w:t xml:space="preserve">Tolerancia a Fallos</w:t>
      </w:r>
      <w:r w:rsidDel="00000000" w:rsidR="00000000" w:rsidRPr="00000000">
        <w:rPr>
          <w:rtl w:val="0"/>
        </w:rPr>
        <w:t xml:space="preserve">, nos condiciona la modularización de la aplicación en una </w:t>
      </w:r>
      <w:r w:rsidDel="00000000" w:rsidR="00000000" w:rsidRPr="00000000">
        <w:rPr>
          <w:b w:val="1"/>
          <w:bCs w:val="1"/>
          <w:rtl w:val="0"/>
        </w:rPr>
        <w:t xml:space="preserve">aplicación web activa-activa</w:t>
      </w:r>
      <w:r w:rsidDel="00000000" w:rsidR="00000000" w:rsidRPr="00000000">
        <w:rPr>
          <w:rtl w:val="0"/>
        </w:rPr>
        <w:t xml:space="preserve"> y una </w:t>
      </w:r>
      <w:r w:rsidDel="00000000" w:rsidR="00000000" w:rsidRPr="00000000">
        <w:rPr>
          <w:b w:val="1"/>
          <w:bCs w:val="1"/>
          <w:rtl w:val="0"/>
        </w:rPr>
        <w:t xml:space="preserve">aplicación de servicios activa-pasiva</w:t>
      </w:r>
      <w:r w:rsidDel="00000000" w:rsidR="00000000" w:rsidRPr="00000000">
        <w:rPr>
          <w:rtl w:val="0"/>
        </w:rPr>
        <w:t xml:space="preserve">.</w:t>
      </w:r>
    </w:p>
    <w:p w:rsidR="00000000" w:rsidDel="00000000" w:rsidP="00000000" w:rsidRDefault="00000000" w:rsidRPr="00000000" w14:paraId="000001C4">
      <w:pPr>
        <w:jc w:val="both"/>
        <w:rPr/>
      </w:pPr>
      <w:r w:rsidDel="00000000" w:rsidR="00000000" w:rsidRPr="00000000">
        <w:rPr>
          <w:rtl w:val="0"/>
        </w:rPr>
      </w:r>
    </w:p>
    <w:p w:rsidR="00000000" w:rsidDel="00000000" w:rsidP="00000000" w:rsidRDefault="00000000" w:rsidRPr="00000000" w14:paraId="000001C5">
      <w:pPr>
        <w:jc w:val="both"/>
        <w:rPr/>
      </w:pPr>
      <w:r w:rsidDel="00000000" w:rsidR="00000000" w:rsidRPr="00000000">
        <w:rPr>
          <w:rtl w:val="0"/>
        </w:rPr>
        <w:t xml:space="preserve">El escenario de calidad relacionado con la </w:t>
      </w:r>
      <w:r w:rsidDel="00000000" w:rsidR="00000000" w:rsidRPr="00000000">
        <w:rPr>
          <w:b w:val="1"/>
          <w:bCs w:val="1"/>
          <w:rtl w:val="0"/>
        </w:rPr>
        <w:t xml:space="preserve">mantenibilidad</w:t>
      </w:r>
      <w:r w:rsidDel="00000000" w:rsidR="00000000" w:rsidRPr="00000000">
        <w:rPr>
          <w:rtl w:val="0"/>
        </w:rPr>
        <w:t xml:space="preserve"> nos conduce al modelamiento pensando en la separación de concernimiento de los componentes y a la utilización del patrón </w:t>
      </w:r>
      <w:r w:rsidDel="00000000" w:rsidR="00000000" w:rsidRPr="00000000">
        <w:rPr>
          <w:b w:val="1"/>
          <w:bCs w:val="1"/>
          <w:rtl w:val="0"/>
        </w:rPr>
        <w:t xml:space="preserve">provider</w:t>
      </w:r>
      <w:r w:rsidDel="00000000" w:rsidR="00000000" w:rsidRPr="00000000">
        <w:rPr>
          <w:rtl w:val="0"/>
        </w:rPr>
        <w:t xml:space="preserve"> de forma que el sistema pueda delegar sus requerimientos de información hacia sistemas externos a piezas de software no acopladas que nos permitan su extensibilidad a futuro.</w:t>
      </w:r>
    </w:p>
    <w:p w:rsidR="00000000" w:rsidDel="00000000" w:rsidP="00000000" w:rsidRDefault="00000000" w:rsidRPr="00000000" w14:paraId="000001C6">
      <w:pPr>
        <w:rPr/>
      </w:pPr>
      <w:r w:rsidDel="00000000" w:rsidR="00000000" w:rsidRPr="00000000">
        <w:rPr>
          <w:rtl w:val="0"/>
        </w:rPr>
      </w:r>
    </w:p>
    <w:p w:rsidR="00000000" w:rsidDel="00000000" w:rsidP="00000000" w:rsidRDefault="00000000" w:rsidRPr="00000000" w14:paraId="000001C7">
      <w:pPr>
        <w:jc w:val="both"/>
        <w:rPr/>
      </w:pPr>
      <w:r w:rsidDel="00000000" w:rsidR="00000000" w:rsidRPr="00000000">
        <w:rPr>
          <w:rtl w:val="0"/>
        </w:rPr>
        <w:t xml:space="preserve">Por último, se eligió que la estrategia para implementar los providers externos en aquellos servicios asíncronos de entrada se implementarían mediante un temporizador (quartz) que levantará los procesos que verifican la llegada de información a las colas de entrada (mensajería asíncrona, archivos de texto en directorios). Esta estrategia fue seleccionada para disminuir el riesgo pues es una solución simple y efectiva.</w:t>
      </w:r>
    </w:p>
    <w:p w:rsidR="00000000" w:rsidDel="00000000" w:rsidP="00000000" w:rsidRDefault="00000000" w:rsidRPr="00000000" w14:paraId="000001C8">
      <w:pPr>
        <w:keepNext w:val="1"/>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240" w:before="120" w:line="240" w:lineRule="auto"/>
        <w:ind w:left="432" w:right="0" w:hanging="432"/>
        <w:jc w:val="both"/>
        <w:rPr>
          <w:rFonts w:ascii="Arial" w:cs="Arial" w:eastAsia="Arial" w:hAnsi="Arial"/>
          <w:b w:val="1"/>
          <w:bCs w:val="1"/>
          <w:i w:val="0"/>
          <w:iCs w:val="0"/>
          <w:smallCaps w:val="0"/>
          <w:strike w:val="0"/>
          <w:color w:val="000080"/>
          <w:sz w:val="28"/>
          <w:szCs w:val="28"/>
          <w:u w:val="none"/>
          <w:shd w:fill="auto" w:val="clear"/>
          <w:vertAlign w:val="baseline"/>
        </w:rPr>
      </w:pPr>
      <w:bookmarkStart w:colFirst="0" w:colLast="0" w:name="_heading=h.200pl7bvyqgv" w:id="24"/>
      <w:bookmarkEnd w:id="24"/>
      <w:r w:rsidDel="00000000" w:rsidR="00000000" w:rsidRPr="00000000">
        <w:br w:type="page"/>
      </w:r>
      <w:r w:rsidDel="00000000" w:rsidR="00000000" w:rsidRPr="00000000">
        <w:rPr>
          <w:rFonts w:ascii="Arial" w:cs="Arial" w:eastAsia="Arial" w:hAnsi="Arial"/>
          <w:b w:val="1"/>
          <w:bCs w:val="1"/>
          <w:i w:val="0"/>
          <w:iCs w:val="0"/>
          <w:smallCaps w:val="0"/>
          <w:strike w:val="0"/>
          <w:color w:val="000080"/>
          <w:sz w:val="28"/>
          <w:szCs w:val="28"/>
          <w:u w:val="none"/>
          <w:shd w:fill="auto" w:val="clear"/>
          <w:vertAlign w:val="baseline"/>
          <w:rtl w:val="0"/>
        </w:rPr>
        <w:t xml:space="preserve">Análisis de Reutilización</w:t>
      </w:r>
    </w:p>
    <w:p w:rsidR="00000000" w:rsidDel="00000000" w:rsidP="00000000" w:rsidRDefault="00000000" w:rsidRPr="00000000" w14:paraId="000001C9">
      <w:pPr>
        <w:jc w:val="both"/>
        <w:rPr/>
      </w:pPr>
      <w:r w:rsidDel="00000000" w:rsidR="00000000" w:rsidRPr="00000000">
        <w:rPr>
          <w:rtl w:val="0"/>
        </w:rPr>
        <w:t xml:space="preserve">[Poner razonamiento de componentes que se reutilizarán o que se desarrollarán]</w:t>
      </w:r>
    </w:p>
    <w:p w:rsidR="00000000" w:rsidDel="00000000" w:rsidP="00000000" w:rsidRDefault="00000000" w:rsidRPr="00000000" w14:paraId="000001CA">
      <w:pPr>
        <w:rPr/>
      </w:pPr>
      <w:r w:rsidDel="00000000" w:rsidR="00000000" w:rsidRPr="00000000">
        <w:rPr>
          <w:rtl w:val="0"/>
        </w:rPr>
      </w:r>
    </w:p>
    <w:p w:rsidR="00000000" w:rsidDel="00000000" w:rsidP="00000000" w:rsidRDefault="00000000" w:rsidRPr="00000000" w14:paraId="000001CB">
      <w:pPr>
        <w:rPr/>
      </w:pPr>
      <w:r w:rsidDel="00000000" w:rsidR="00000000" w:rsidRPr="00000000">
        <w:rPr>
          <w:rtl w:val="0"/>
        </w:rPr>
      </w:r>
    </w:p>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ff"/>
          <w:sz w:val="20"/>
          <w:szCs w:val="20"/>
          <w:u w:val="none"/>
          <w:shd w:fill="auto" w:val="clear"/>
          <w:vertAlign w:val="baseline"/>
        </w:rPr>
      </w:pPr>
      <w:r w:rsidDel="00000000" w:rsidR="00000000" w:rsidRPr="00000000">
        <w:rPr>
          <w:rtl w:val="0"/>
        </w:rPr>
      </w:r>
    </w:p>
    <w:sectPr>
      <w:headerReference r:id="rId15" w:type="default"/>
      <w:headerReference r:id="rId16" w:type="first"/>
      <w:footerReference r:id="rId17" w:type="default"/>
      <w:pgSz w:h="15840" w:w="12240" w:orient="portrait"/>
      <w:pgMar w:bottom="1440" w:top="1440" w:left="1760" w:right="1440"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Verdana"/>
  <w:font w:name="Times New Roman"/>
  <w:font w:name="Courier New"/>
  <w:font w:name="Times"/>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wp:posOffset>
              </wp:positionH>
              <wp:positionV relativeFrom="paragraph">
                <wp:posOffset>72390</wp:posOffset>
              </wp:positionV>
              <wp:extent cx="0" cy="12700"/>
              <wp:effectExtent b="0" l="0" r="0" t="0"/>
              <wp:wrapNone/>
              <wp:docPr id="12" name=""/>
              <a:graphic>
                <a:graphicData uri="http://schemas.microsoft.com/office/word/2010/wordprocessingShape">
                  <wps:wsp>
                    <wps:cNvCnPr/>
                    <wps:spPr>
                      <a:xfrm>
                        <a:off x="2488500" y="3780000"/>
                        <a:ext cx="5715000" cy="0"/>
                      </a:xfrm>
                      <a:prstGeom prst="straightConnector1">
                        <a:avLst/>
                      </a:pr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wp:posOffset>
              </wp:positionH>
              <wp:positionV relativeFrom="paragraph">
                <wp:posOffset>72390</wp:posOffset>
              </wp:positionV>
              <wp:extent cx="0" cy="12700"/>
              <wp:effectExtent b="0" l="0" r="0" t="0"/>
              <wp:wrapNone/>
              <wp:docPr id="12"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0" cy="12700"/>
                      </a:xfrm>
                      <a:prstGeom prst="rect"/>
                      <a:ln/>
                    </pic:spPr>
                  </pic:pic>
                </a:graphicData>
              </a:graphic>
            </wp:anchor>
          </w:drawing>
        </mc:Fallback>
      </mc:AlternateContent>
    </w:r>
  </w:p>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tl w:val="0"/>
      </w:rPr>
      <w:t xml:space="preserve">Documento Confidencial                                                                                                                                                 Página </w:t>
    </w: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 w:val="right" w:leader="none" w:pos="8931"/>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5f5f5f"/>
        <w:sz w:val="16"/>
        <w:szCs w:val="16"/>
        <w:u w:val="single"/>
        <w:shd w:fill="auto" w:val="clear"/>
        <w:vertAlign w:val="baseline"/>
        <w:rtl w:val="0"/>
      </w:rPr>
      <w:t xml:space="preserve">                      </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E">
    <w:pPr>
      <w:spacing w:line="240" w:lineRule="auto"/>
      <w:jc w:val="right"/>
      <w:rPr/>
    </w:pPr>
    <w:r w:rsidDel="00000000" w:rsidR="00000000" w:rsidRPr="00000000">
      <w:rPr>
        <w:rtl w:val="0"/>
      </w:rPr>
      <w:tab/>
    </w:r>
    <w:r w:rsidDel="00000000" w:rsidR="00000000" w:rsidRPr="00000000">
      <w:drawing>
        <wp:anchor allowOverlap="1" behindDoc="0" distB="0" distT="0" distL="114300" distR="114300" hidden="0" layoutInCell="1" locked="0" relativeHeight="0" simplePos="0">
          <wp:simplePos x="0" y="0"/>
          <wp:positionH relativeFrom="column">
            <wp:posOffset>-163829</wp:posOffset>
          </wp:positionH>
          <wp:positionV relativeFrom="paragraph">
            <wp:posOffset>68580</wp:posOffset>
          </wp:positionV>
          <wp:extent cx="1668780" cy="414655"/>
          <wp:effectExtent b="0" l="0" r="0" t="0"/>
          <wp:wrapSquare wrapText="bothSides" distB="0" distT="0" distL="114300" distR="114300"/>
          <wp:docPr id="19"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1668780" cy="414655"/>
                  </a:xfrm>
                  <a:prstGeom prst="rect"/>
                  <a:ln/>
                </pic:spPr>
              </pic:pic>
            </a:graphicData>
          </a:graphic>
        </wp:anchor>
      </w:drawing>
    </w:r>
  </w:p>
  <w:p w:rsidR="00000000" w:rsidDel="00000000" w:rsidP="00000000" w:rsidRDefault="00000000" w:rsidRPr="00000000" w14:paraId="000001CF">
    <w:pPr>
      <w:widowControl w:val="1"/>
      <w:spacing w:line="240" w:lineRule="auto"/>
      <w:jc w:val="right"/>
      <w:rPr>
        <w:sz w:val="24"/>
        <w:szCs w:val="24"/>
      </w:rPr>
    </w:pPr>
    <w:r w:rsidDel="00000000" w:rsidR="00000000" w:rsidRPr="00000000">
      <w:rPr>
        <w:i w:val="1"/>
        <w:iCs w:val="1"/>
        <w:sz w:val="14"/>
        <w:szCs w:val="14"/>
        <w:rtl w:val="0"/>
      </w:rPr>
      <w:t xml:space="preserve">Vicerrectoría Académica</w:t>
    </w:r>
    <w:r w:rsidDel="00000000" w:rsidR="00000000" w:rsidRPr="00000000">
      <w:rPr>
        <w:rtl w:val="0"/>
      </w:rPr>
    </w:r>
  </w:p>
  <w:p w:rsidR="00000000" w:rsidDel="00000000" w:rsidP="00000000" w:rsidRDefault="00000000" w:rsidRPr="00000000" w14:paraId="000001D0">
    <w:pPr>
      <w:widowControl w:val="1"/>
      <w:spacing w:line="240" w:lineRule="auto"/>
      <w:jc w:val="right"/>
      <w:rPr>
        <w:sz w:val="24"/>
        <w:szCs w:val="24"/>
      </w:rPr>
    </w:pPr>
    <w:r w:rsidDel="00000000" w:rsidR="00000000" w:rsidRPr="00000000">
      <w:rPr>
        <w:i w:val="1"/>
        <w:iCs w:val="1"/>
        <w:sz w:val="14"/>
        <w:szCs w:val="14"/>
        <w:rtl w:val="0"/>
      </w:rPr>
      <w:t xml:space="preserve">Dirección de Servicios Académicos</w:t>
    </w:r>
    <w:r w:rsidDel="00000000" w:rsidR="00000000" w:rsidRPr="00000000">
      <w:rPr>
        <w:rtl w:val="0"/>
      </w:rPr>
    </w:r>
  </w:p>
  <w:p w:rsidR="00000000" w:rsidDel="00000000" w:rsidP="00000000" w:rsidRDefault="00000000" w:rsidRPr="00000000" w14:paraId="000001D1">
    <w:pPr>
      <w:widowControl w:val="1"/>
      <w:spacing w:line="240" w:lineRule="auto"/>
      <w:jc w:val="right"/>
      <w:rPr>
        <w:sz w:val="24"/>
        <w:szCs w:val="24"/>
      </w:rPr>
    </w:pPr>
    <w:r w:rsidDel="00000000" w:rsidR="00000000" w:rsidRPr="00000000">
      <w:rPr>
        <w:i w:val="1"/>
        <w:iCs w:val="1"/>
        <w:sz w:val="14"/>
        <w:szCs w:val="14"/>
        <w:rtl w:val="0"/>
      </w:rPr>
      <w:t xml:space="preserve">Subdirección de Servicios a Escuelas</w:t>
    </w:r>
    <w:r w:rsidDel="00000000" w:rsidR="00000000" w:rsidRPr="00000000">
      <w:rPr>
        <w:rtl w:val="0"/>
      </w:rPr>
    </w:r>
  </w:p>
  <w:p w:rsidR="00000000" w:rsidDel="00000000" w:rsidP="00000000" w:rsidRDefault="00000000" w:rsidRPr="00000000" w14:paraId="000001D2">
    <w:pPr>
      <w:widowControl w:val="1"/>
      <w:tabs>
        <w:tab w:val="center" w:leader="none" w:pos="4419"/>
        <w:tab w:val="right" w:leader="none" w:pos="8838"/>
      </w:tabs>
      <w:spacing w:after="200" w:line="276" w:lineRule="auto"/>
      <w:rPr>
        <w:sz w:val="24"/>
        <w:szCs w:val="24"/>
      </w:rPr>
    </w:pPr>
    <w:r w:rsidDel="00000000" w:rsidR="00000000" w:rsidRPr="00000000">
      <w:rPr>
        <w:rtl w:val="0"/>
      </w:rPr>
    </w:r>
  </w:p>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432" w:hanging="432"/>
      </w:pPr>
      <w:rPr/>
    </w:lvl>
    <w:lvl w:ilvl="1">
      <w:start w:val="1"/>
      <w:numFmt w:val="decimal"/>
      <w:lvlText w:val="%1.%2"/>
      <w:lvlJc w:val="left"/>
      <w:pPr>
        <w:ind w:left="576" w:hanging="576"/>
      </w:pPr>
      <w:rPr/>
    </w:lvl>
    <w:lvl w:ilvl="2">
      <w:start w:val="1"/>
      <w:numFmt w:val="decimal"/>
      <w:lvlText w:val="%1.%2.%3"/>
      <w:lvlJc w:val="left"/>
      <w:pPr>
        <w:ind w:left="720"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1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120" w:lineRule="auto"/>
      <w:ind w:left="432" w:hanging="432"/>
    </w:pPr>
    <w:rPr>
      <w:b w:val="1"/>
      <w:bCs w:val="1"/>
      <w:sz w:val="24"/>
      <w:szCs w:val="24"/>
    </w:rPr>
  </w:style>
  <w:style w:type="paragraph" w:styleId="Heading2">
    <w:name w:val="heading 2"/>
    <w:basedOn w:val="Normal"/>
    <w:next w:val="Normal"/>
    <w:pPr>
      <w:keepNext w:val="1"/>
      <w:spacing w:after="60" w:before="120" w:lineRule="auto"/>
      <w:ind w:left="432" w:hanging="432"/>
    </w:pPr>
    <w:rPr>
      <w:b w:val="1"/>
      <w:bCs w:val="1"/>
      <w:sz w:val="20"/>
      <w:szCs w:val="20"/>
    </w:rPr>
  </w:style>
  <w:style w:type="paragraph" w:styleId="Heading3">
    <w:name w:val="heading 3"/>
    <w:basedOn w:val="Normal"/>
    <w:next w:val="Normal"/>
    <w:pPr>
      <w:keepNext w:val="1"/>
      <w:spacing w:after="60" w:before="120" w:lineRule="auto"/>
      <w:ind w:left="432" w:hanging="432"/>
    </w:pPr>
    <w:rPr>
      <w:b w:val="0"/>
      <w:bCs w:val="0"/>
      <w:i w:val="1"/>
      <w:iCs w:val="1"/>
      <w:sz w:val="20"/>
      <w:szCs w:val="20"/>
    </w:rPr>
  </w:style>
  <w:style w:type="paragraph" w:styleId="Heading4">
    <w:name w:val="heading 4"/>
    <w:basedOn w:val="Normal"/>
    <w:next w:val="Normal"/>
    <w:pPr>
      <w:keepNext w:val="1"/>
      <w:spacing w:after="60" w:before="120" w:lineRule="auto"/>
      <w:ind w:left="432" w:hanging="432"/>
    </w:pPr>
    <w:rPr>
      <w:b w:val="0"/>
      <w:bCs w:val="0"/>
      <w:sz w:val="20"/>
      <w:szCs w:val="20"/>
    </w:rPr>
  </w:style>
  <w:style w:type="paragraph" w:styleId="Heading5">
    <w:name w:val="heading 5"/>
    <w:basedOn w:val="Normal"/>
    <w:next w:val="Normal"/>
    <w:pPr>
      <w:spacing w:after="60" w:before="240" w:lineRule="auto"/>
      <w:ind w:left="1008" w:hanging="1008"/>
    </w:pPr>
    <w:rPr>
      <w:sz w:val="22"/>
      <w:szCs w:val="22"/>
    </w:rPr>
  </w:style>
  <w:style w:type="paragraph" w:styleId="Heading6">
    <w:name w:val="heading 6"/>
    <w:basedOn w:val="Normal"/>
    <w:next w:val="Normal"/>
    <w:pPr>
      <w:spacing w:after="60" w:before="240" w:lineRule="auto"/>
      <w:ind w:left="1152" w:hanging="1152"/>
    </w:pPr>
    <w:rPr>
      <w:i w:val="1"/>
      <w:iCs w:val="1"/>
      <w:sz w:val="22"/>
      <w:szCs w:val="22"/>
    </w:rPr>
  </w:style>
  <w:style w:type="paragraph" w:styleId="Title">
    <w:name w:val="Title"/>
    <w:basedOn w:val="Normal"/>
    <w:next w:val="Normal"/>
    <w:pPr>
      <w:spacing w:line="240" w:lineRule="auto"/>
      <w:jc w:val="center"/>
    </w:pPr>
    <w:rPr>
      <w:b w:val="1"/>
      <w:bCs w:val="1"/>
      <w:sz w:val="36"/>
      <w:szCs w:val="36"/>
    </w:rPr>
  </w:style>
  <w:style w:type="paragraph" w:styleId="Ttulo7">
    <w:name w:val="heading 7"/>
    <w:basedOn w:val="Normal"/>
    <w:next w:val="Normal"/>
    <w:qFormat w:val="1"/>
    <w:pPr>
      <w:numPr>
        <w:ilvl w:val="6"/>
        <w:numId w:val="1"/>
      </w:numPr>
      <w:spacing w:after="60" w:before="240"/>
      <w:outlineLvl w:val="6"/>
    </w:pPr>
  </w:style>
  <w:style w:type="paragraph" w:styleId="Ttulo8">
    <w:name w:val="heading 8"/>
    <w:basedOn w:val="Normal"/>
    <w:next w:val="Normal"/>
    <w:qFormat w:val="1"/>
    <w:pPr>
      <w:numPr>
        <w:ilvl w:val="7"/>
        <w:numId w:val="1"/>
      </w:numPr>
      <w:spacing w:after="60" w:before="240"/>
      <w:outlineLvl w:val="7"/>
    </w:pPr>
    <w:rPr>
      <w:i w:val="1"/>
    </w:rPr>
  </w:style>
  <w:style w:type="paragraph" w:styleId="Ttulo9">
    <w:name w:val="heading 9"/>
    <w:basedOn w:val="Normal"/>
    <w:next w:val="Normal"/>
    <w:qFormat w:val="1"/>
    <w:pPr>
      <w:numPr>
        <w:ilvl w:val="8"/>
        <w:numId w:val="1"/>
      </w:numPr>
      <w:spacing w:after="60" w:before="240"/>
      <w:outlineLvl w:val="8"/>
    </w:pPr>
    <w:rPr>
      <w:b w:val="1"/>
      <w:i w:val="1"/>
      <w:sz w:val="18"/>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Paragraph2" w:customStyle="1">
    <w:name w:val="Paragraph2"/>
    <w:basedOn w:val="Normal"/>
    <w:pPr>
      <w:spacing w:before="80"/>
      <w:ind w:left="720"/>
      <w:jc w:val="both"/>
    </w:pPr>
    <w:rPr>
      <w:color w:val="000000"/>
      <w:lang w:val="en-AU"/>
    </w:rPr>
  </w:style>
  <w:style w:type="paragraph" w:styleId="Sangranormal">
    <w:name w:val="Normal Indent"/>
    <w:basedOn w:val="Normal"/>
    <w:pPr>
      <w:ind w:left="900" w:hanging="900"/>
    </w:pPr>
  </w:style>
  <w:style w:type="paragraph" w:styleId="TDC1">
    <w:name w:val="toc 1"/>
    <w:basedOn w:val="Normal"/>
    <w:next w:val="Normal"/>
    <w:uiPriority w:val="39"/>
    <w:pPr>
      <w:spacing w:after="120" w:before="120"/>
    </w:pPr>
    <w:rPr>
      <w:rFonts w:ascii="Times New Roman" w:hAnsi="Times New Roman"/>
      <w:b w:val="1"/>
      <w:bCs w:val="1"/>
      <w:caps w:val="1"/>
    </w:rPr>
  </w:style>
  <w:style w:type="paragraph" w:styleId="TDC2">
    <w:name w:val="toc 2"/>
    <w:basedOn w:val="Normal"/>
    <w:next w:val="Normal"/>
    <w:uiPriority w:val="39"/>
    <w:pPr>
      <w:ind w:left="200"/>
    </w:pPr>
    <w:rPr>
      <w:rFonts w:ascii="Times New Roman" w:hAnsi="Times New Roman"/>
      <w:smallCaps w:val="1"/>
    </w:rPr>
  </w:style>
  <w:style w:type="paragraph" w:styleId="TDC3">
    <w:name w:val="toc 3"/>
    <w:basedOn w:val="Normal"/>
    <w:next w:val="Normal"/>
    <w:semiHidden w:val="1"/>
    <w:pPr>
      <w:ind w:left="400"/>
    </w:pPr>
    <w:rPr>
      <w:rFonts w:ascii="Times New Roman" w:hAnsi="Times New Roman"/>
      <w:i w:val="1"/>
      <w:iCs w:val="1"/>
    </w:rPr>
  </w:style>
  <w:style w:type="paragraph" w:styleId="Encabezado">
    <w:name w:val="header"/>
    <w:basedOn w:val="Normal"/>
    <w:link w:val="EncabezadoCar"/>
    <w:uiPriority w:val="99"/>
    <w:pPr>
      <w:tabs>
        <w:tab w:val="center" w:pos="4320"/>
        <w:tab w:val="right" w:pos="8640"/>
      </w:tabs>
    </w:pPr>
  </w:style>
  <w:style w:type="paragraph" w:styleId="Piedepgina">
    <w:name w:val="footer"/>
    <w:basedOn w:val="Normal"/>
    <w:pPr>
      <w:tabs>
        <w:tab w:val="center" w:pos="4320"/>
        <w:tab w:val="right" w:pos="8640"/>
      </w:tabs>
    </w:pPr>
  </w:style>
  <w:style w:type="character" w:styleId="Nmerodepgina">
    <w:name w:val="page number"/>
    <w:basedOn w:val="Fuentedeprrafopredeter"/>
  </w:style>
  <w:style w:type="paragraph" w:styleId="Bullet1" w:customStyle="1">
    <w:name w:val="Bullet1"/>
    <w:basedOn w:val="Normal"/>
    <w:pPr>
      <w:ind w:left="720" w:hanging="432"/>
    </w:pPr>
  </w:style>
  <w:style w:type="paragraph" w:styleId="Bullet2" w:customStyle="1">
    <w:name w:val="Bullet2"/>
    <w:basedOn w:val="Normal"/>
    <w:pPr>
      <w:ind w:left="1440" w:hanging="360"/>
    </w:pPr>
    <w:rPr>
      <w:color w:val="000080"/>
    </w:rPr>
  </w:style>
  <w:style w:type="paragraph" w:styleId="Tabletext" w:customStyle="1">
    <w:name w:val="Tabletext"/>
    <w:basedOn w:val="Normal"/>
    <w:pPr>
      <w:keepLines w:val="1"/>
      <w:spacing w:after="120"/>
    </w:pPr>
  </w:style>
  <w:style w:type="paragraph" w:styleId="Textoindependiente">
    <w:name w:val="Body Text"/>
    <w:basedOn w:val="Normal"/>
    <w:pPr>
      <w:keepLines w:val="1"/>
      <w:spacing w:after="120"/>
      <w:ind w:left="720"/>
    </w:pPr>
  </w:style>
  <w:style w:type="paragraph" w:styleId="Mapadeldocumento">
    <w:name w:val="Document Map"/>
    <w:basedOn w:val="Normal"/>
    <w:semiHidden w:val="1"/>
    <w:pPr>
      <w:shd w:color="auto" w:fill="000080" w:val="clear"/>
    </w:pPr>
    <w:rPr>
      <w:rFonts w:ascii="Tahoma" w:hAnsi="Tahoma"/>
    </w:rPr>
  </w:style>
  <w:style w:type="character" w:styleId="Refdenotaalpie">
    <w:name w:val="footnote reference"/>
    <w:semiHidden w:val="1"/>
    <w:rPr>
      <w:sz w:val="20"/>
      <w:vertAlign w:val="superscript"/>
    </w:rPr>
  </w:style>
  <w:style w:type="paragraph" w:styleId="Textonotapie">
    <w:name w:val="footnote text"/>
    <w:basedOn w:val="Normal"/>
    <w:semiHidden w:val="1"/>
    <w:pPr>
      <w:keepNext w:val="1"/>
      <w:keepLines w:val="1"/>
      <w:pBdr>
        <w:bottom w:color="000000" w:space="0" w:sz="6" w:val="single"/>
      </w:pBdr>
      <w:spacing w:after="40" w:before="40"/>
      <w:ind w:left="360" w:hanging="360"/>
    </w:pPr>
    <w:rPr>
      <w:rFonts w:ascii="Helvetica" w:hAnsi="Helvetica"/>
      <w:sz w:val="16"/>
    </w:rPr>
  </w:style>
  <w:style w:type="paragraph" w:styleId="MainTitle" w:customStyle="1">
    <w:name w:val="Main Title"/>
    <w:basedOn w:val="Normal"/>
    <w:pPr>
      <w:spacing w:after="60" w:before="480" w:line="240" w:lineRule="auto"/>
      <w:jc w:val="center"/>
    </w:pPr>
    <w:rPr>
      <w:b w:val="1"/>
      <w:kern w:val="28"/>
      <w:sz w:val="32"/>
    </w:rPr>
  </w:style>
  <w:style w:type="paragraph" w:styleId="Paragraph1" w:customStyle="1">
    <w:name w:val="Paragraph1"/>
    <w:basedOn w:val="Normal"/>
    <w:pPr>
      <w:spacing w:before="80" w:line="240" w:lineRule="auto"/>
      <w:jc w:val="both"/>
    </w:pPr>
  </w:style>
  <w:style w:type="paragraph" w:styleId="Paragraph3" w:customStyle="1">
    <w:name w:val="Paragraph3"/>
    <w:basedOn w:val="Normal"/>
    <w:pPr>
      <w:spacing w:before="80" w:line="240" w:lineRule="auto"/>
      <w:ind w:left="1530"/>
      <w:jc w:val="both"/>
    </w:pPr>
  </w:style>
  <w:style w:type="paragraph" w:styleId="Paragraph4" w:customStyle="1">
    <w:name w:val="Paragraph4"/>
    <w:basedOn w:val="Normal"/>
    <w:pPr>
      <w:spacing w:before="80" w:line="240" w:lineRule="auto"/>
      <w:ind w:left="2250"/>
      <w:jc w:val="both"/>
    </w:pPr>
  </w:style>
  <w:style w:type="paragraph" w:styleId="TDC4">
    <w:name w:val="toc 4"/>
    <w:basedOn w:val="Normal"/>
    <w:next w:val="Normal"/>
    <w:semiHidden w:val="1"/>
    <w:pPr>
      <w:ind w:left="600"/>
    </w:pPr>
    <w:rPr>
      <w:rFonts w:ascii="Times New Roman" w:hAnsi="Times New Roman"/>
      <w:sz w:val="18"/>
      <w:szCs w:val="18"/>
    </w:rPr>
  </w:style>
  <w:style w:type="paragraph" w:styleId="TDC5">
    <w:name w:val="toc 5"/>
    <w:basedOn w:val="Normal"/>
    <w:next w:val="Normal"/>
    <w:semiHidden w:val="1"/>
    <w:pPr>
      <w:ind w:left="800"/>
    </w:pPr>
    <w:rPr>
      <w:rFonts w:ascii="Times New Roman" w:hAnsi="Times New Roman"/>
      <w:sz w:val="18"/>
      <w:szCs w:val="18"/>
    </w:rPr>
  </w:style>
  <w:style w:type="paragraph" w:styleId="TDC6">
    <w:name w:val="toc 6"/>
    <w:basedOn w:val="Normal"/>
    <w:next w:val="Normal"/>
    <w:semiHidden w:val="1"/>
    <w:pPr>
      <w:ind w:left="1000"/>
    </w:pPr>
    <w:rPr>
      <w:rFonts w:ascii="Times New Roman" w:hAnsi="Times New Roman"/>
      <w:sz w:val="18"/>
      <w:szCs w:val="18"/>
    </w:rPr>
  </w:style>
  <w:style w:type="paragraph" w:styleId="TDC7">
    <w:name w:val="toc 7"/>
    <w:basedOn w:val="Normal"/>
    <w:next w:val="Normal"/>
    <w:semiHidden w:val="1"/>
    <w:pPr>
      <w:ind w:left="1200"/>
    </w:pPr>
    <w:rPr>
      <w:rFonts w:ascii="Times New Roman" w:hAnsi="Times New Roman"/>
      <w:sz w:val="18"/>
      <w:szCs w:val="18"/>
    </w:rPr>
  </w:style>
  <w:style w:type="paragraph" w:styleId="TDC8">
    <w:name w:val="toc 8"/>
    <w:basedOn w:val="Normal"/>
    <w:next w:val="Normal"/>
    <w:semiHidden w:val="1"/>
    <w:pPr>
      <w:ind w:left="1400"/>
    </w:pPr>
    <w:rPr>
      <w:rFonts w:ascii="Times New Roman" w:hAnsi="Times New Roman"/>
      <w:sz w:val="18"/>
      <w:szCs w:val="18"/>
    </w:rPr>
  </w:style>
  <w:style w:type="paragraph" w:styleId="TDC9">
    <w:name w:val="toc 9"/>
    <w:basedOn w:val="Normal"/>
    <w:next w:val="Normal"/>
    <w:semiHidden w:val="1"/>
    <w:pPr>
      <w:ind w:left="1600"/>
    </w:pPr>
    <w:rPr>
      <w:rFonts w:ascii="Times New Roman" w:hAnsi="Times New Roman"/>
      <w:sz w:val="18"/>
      <w:szCs w:val="18"/>
    </w:rPr>
  </w:style>
  <w:style w:type="paragraph" w:styleId="Textoindependiente2">
    <w:name w:val="Body Text 2"/>
    <w:basedOn w:val="Normal"/>
    <w:rPr>
      <w:i w:val="1"/>
      <w:color w:val="0000ff"/>
    </w:rPr>
  </w:style>
  <w:style w:type="paragraph" w:styleId="Sangradetextonormal">
    <w:name w:val="Body Text Indent"/>
    <w:basedOn w:val="Normal"/>
    <w:pPr>
      <w:ind w:left="720"/>
    </w:pPr>
    <w:rPr>
      <w:i w:val="1"/>
      <w:color w:val="0000ff"/>
      <w:u w:val="single"/>
    </w:rPr>
  </w:style>
  <w:style w:type="paragraph" w:styleId="Body" w:customStyle="1">
    <w:name w:val="Body"/>
    <w:basedOn w:val="Normal"/>
    <w:pPr>
      <w:widowControl w:val="1"/>
      <w:spacing w:before="120" w:line="240" w:lineRule="auto"/>
      <w:jc w:val="both"/>
    </w:pPr>
    <w:rPr>
      <w:rFonts w:ascii="Book Antiqua" w:hAnsi="Book Antiqua"/>
    </w:rPr>
  </w:style>
  <w:style w:type="paragraph" w:styleId="Bullet" w:customStyle="1">
    <w:name w:val="Bullet"/>
    <w:basedOn w:val="Normal"/>
    <w:pPr>
      <w:widowControl w:val="1"/>
      <w:numPr>
        <w:numId w:val="2"/>
      </w:numPr>
      <w:tabs>
        <w:tab w:val="left" w:pos="720"/>
      </w:tabs>
      <w:spacing w:before="120" w:line="240" w:lineRule="auto"/>
      <w:ind w:left="720" w:right="360"/>
      <w:jc w:val="both"/>
    </w:pPr>
    <w:rPr>
      <w:rFonts w:ascii="Book Antiqua" w:hAnsi="Book Antiqua"/>
    </w:rPr>
  </w:style>
  <w:style w:type="paragraph" w:styleId="InfoBlue" w:customStyle="1">
    <w:name w:val="InfoBlue"/>
    <w:basedOn w:val="Normal"/>
    <w:next w:val="Textoindependiente"/>
    <w:autoRedefine w:val="1"/>
    <w:rsid w:val="008756F4"/>
    <w:pPr>
      <w:spacing w:after="120"/>
      <w:jc w:val="both"/>
    </w:pPr>
    <w:rPr>
      <w:i w:val="1"/>
      <w:color w:val="0000ff"/>
      <w:lang w:val="es-ES"/>
    </w:rPr>
  </w:style>
  <w:style w:type="character" w:styleId="Hipervnculo">
    <w:name w:val="Hyperlink"/>
    <w:uiPriority w:val="99"/>
    <w:rPr>
      <w:color w:val="0000ff"/>
      <w:u w:val="single"/>
    </w:rPr>
  </w:style>
  <w:style w:type="paragraph" w:styleId="Subttulo1" w:customStyle="1">
    <w:name w:val="Subtítulo1"/>
    <w:basedOn w:val="Ttulo"/>
    <w:pPr>
      <w:widowControl w:val="1"/>
    </w:pPr>
    <w:rPr>
      <w:rFonts w:ascii="Times New Roman" w:hAnsi="Times New Roman"/>
      <w:sz w:val="24"/>
    </w:rPr>
  </w:style>
  <w:style w:type="paragraph" w:styleId="RevisionHist" w:customStyle="1">
    <w:name w:val="RevisionHist"/>
    <w:basedOn w:val="Normal"/>
    <w:pPr>
      <w:widowControl w:val="1"/>
      <w:spacing w:line="240" w:lineRule="auto"/>
    </w:pPr>
  </w:style>
  <w:style w:type="paragraph" w:styleId="Fecha">
    <w:name w:val="Date"/>
    <w:basedOn w:val="Normal"/>
    <w:pPr>
      <w:widowControl w:val="1"/>
      <w:spacing w:line="240" w:lineRule="auto"/>
    </w:pPr>
  </w:style>
  <w:style w:type="paragraph" w:styleId="Hierarchy" w:customStyle="1">
    <w:name w:val="Hierarchy"/>
    <w:basedOn w:val="Normal"/>
    <w:pPr>
      <w:widowControl w:val="1"/>
      <w:tabs>
        <w:tab w:val="left" w:pos="720"/>
        <w:tab w:val="left" w:pos="1440"/>
        <w:tab w:val="left" w:pos="2160"/>
        <w:tab w:val="left" w:pos="3600"/>
        <w:tab w:val="left" w:pos="5040"/>
      </w:tabs>
      <w:spacing w:after="120" w:line="240" w:lineRule="auto"/>
      <w:ind w:right="-3456"/>
    </w:pPr>
    <w:rPr>
      <w:rFonts w:ascii="Tms Rmn" w:hAnsi="Tms Rmn"/>
    </w:rPr>
  </w:style>
  <w:style w:type="paragraph" w:styleId="Textoindependiente1" w:customStyle="1">
    <w:name w:val="Texto independiente1"/>
    <w:pPr>
      <w:keepLines w:val="1"/>
      <w:spacing w:after="120" w:line="220" w:lineRule="atLeast"/>
    </w:pPr>
    <w:rPr>
      <w:lang w:eastAsia="en-US" w:val="en-GB"/>
    </w:rPr>
  </w:style>
  <w:style w:type="character" w:styleId="Refdecomentario">
    <w:name w:val="annotation reference"/>
    <w:semiHidden w:val="1"/>
    <w:rPr>
      <w:sz w:val="16"/>
    </w:rPr>
  </w:style>
  <w:style w:type="paragraph" w:styleId="Textocomentario">
    <w:name w:val="annotation text"/>
    <w:basedOn w:val="Normal"/>
    <w:semiHidden w:val="1"/>
    <w:pPr>
      <w:widowControl w:val="1"/>
      <w:spacing w:line="240" w:lineRule="auto"/>
    </w:pPr>
  </w:style>
  <w:style w:type="paragraph" w:styleId="Textosinformato">
    <w:name w:val="Plain Text"/>
    <w:basedOn w:val="Normal"/>
    <w:pPr>
      <w:widowControl w:val="1"/>
      <w:spacing w:line="240" w:lineRule="auto"/>
    </w:pPr>
    <w:rPr>
      <w:rFonts w:ascii="Courier New" w:hAnsi="Courier New"/>
    </w:rPr>
  </w:style>
  <w:style w:type="paragraph" w:styleId="Project" w:customStyle="1">
    <w:name w:val="Project"/>
    <w:basedOn w:val="Normal"/>
    <w:pPr>
      <w:widowControl w:val="1"/>
      <w:spacing w:line="240" w:lineRule="auto"/>
      <w:jc w:val="right"/>
    </w:pPr>
    <w:rPr>
      <w:b w:val="1"/>
      <w:sz w:val="36"/>
    </w:rPr>
  </w:style>
  <w:style w:type="paragraph" w:styleId="CompanyName" w:customStyle="1">
    <w:name w:val="CompanyName"/>
    <w:basedOn w:val="Normal"/>
    <w:pPr>
      <w:widowControl w:val="1"/>
      <w:spacing w:line="240" w:lineRule="auto"/>
      <w:jc w:val="right"/>
    </w:pPr>
    <w:rPr>
      <w:b w:val="1"/>
      <w:sz w:val="36"/>
    </w:rPr>
  </w:style>
  <w:style w:type="character" w:styleId="Hipervnculovisitado">
    <w:name w:val="FollowedHyperlink"/>
    <w:rPr>
      <w:color w:val="800080"/>
      <w:u w:val="single"/>
    </w:rPr>
  </w:style>
  <w:style w:type="paragraph" w:styleId="Sangra2detindependiente">
    <w:name w:val="Body Text Indent 2"/>
    <w:basedOn w:val="Normal"/>
    <w:pPr>
      <w:ind w:left="720"/>
    </w:pPr>
    <w:rPr>
      <w:i w:val="1"/>
      <w:color w:val="0000ff"/>
    </w:rPr>
  </w:style>
  <w:style w:type="paragraph" w:styleId="Sangra3detindependiente">
    <w:name w:val="Body Text Indent 3"/>
    <w:basedOn w:val="Normal"/>
    <w:pPr>
      <w:ind w:left="576"/>
    </w:pPr>
    <w:rPr>
      <w:i w:val="1"/>
      <w:iCs w:val="1"/>
      <w:color w:val="0000ff"/>
      <w:lang w:val="es-ES"/>
    </w:rPr>
  </w:style>
  <w:style w:type="paragraph" w:styleId="DefinitionTerm" w:customStyle="1">
    <w:name w:val="Definition Term"/>
    <w:basedOn w:val="Normal"/>
    <w:next w:val="Normal"/>
    <w:pPr>
      <w:widowControl w:val="1"/>
      <w:spacing w:line="240" w:lineRule="auto"/>
    </w:pPr>
    <w:rPr>
      <w:snapToGrid w:val="0"/>
      <w:sz w:val="24"/>
      <w:lang w:eastAsia="es-ES" w:val="es-CL"/>
    </w:rPr>
  </w:style>
  <w:style w:type="paragraph" w:styleId="infoblue0" w:customStyle="1">
    <w:name w:val="infoblue"/>
    <w:basedOn w:val="Normal"/>
    <w:pPr>
      <w:widowControl w:val="1"/>
      <w:spacing w:after="120"/>
      <w:ind w:left="450"/>
    </w:pPr>
    <w:rPr>
      <w:rFonts w:eastAsia="Arial Unicode MS"/>
      <w:i w:val="1"/>
      <w:iCs w:val="1"/>
      <w:color w:val="0000ff"/>
    </w:rPr>
  </w:style>
  <w:style w:type="paragraph" w:styleId="NormalWeb">
    <w:name w:val="Normal (Web)"/>
    <w:basedOn w:val="Normal"/>
    <w:pPr>
      <w:widowControl w:val="1"/>
      <w:spacing w:after="100" w:afterAutospacing="1" w:before="100" w:beforeAutospacing="1" w:line="240" w:lineRule="auto"/>
    </w:pPr>
    <w:rPr>
      <w:rFonts w:ascii="Arial Unicode MS" w:cs="Arial Unicode MS" w:eastAsia="Arial Unicode MS" w:hAnsi="Arial Unicode MS"/>
      <w:sz w:val="24"/>
      <w:szCs w:val="24"/>
    </w:rPr>
  </w:style>
  <w:style w:type="paragraph" w:styleId="HTMLconformatoprevio">
    <w:name w:val="HTML Preformatted"/>
    <w:basedOn w:val="Normal"/>
    <w:pPr>
      <w:widowControl w:val="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Arial Unicode MS" w:cs="Arial Unicode MS" w:eastAsia="Arial Unicode MS" w:hAnsi="Arial Unicode MS"/>
    </w:rPr>
  </w:style>
  <w:style w:type="paragraph" w:styleId="paragraph20" w:customStyle="1">
    <w:name w:val="paragraph2"/>
    <w:basedOn w:val="Normal"/>
    <w:pPr>
      <w:widowControl w:val="1"/>
      <w:spacing w:before="80"/>
      <w:ind w:left="720"/>
      <w:jc w:val="both"/>
    </w:pPr>
    <w:rPr>
      <w:rFonts w:eastAsia="Arial Unicode MS"/>
      <w:color w:val="000000"/>
    </w:rPr>
  </w:style>
  <w:style w:type="paragraph" w:styleId="bullet10" w:customStyle="1">
    <w:name w:val="bullet1"/>
    <w:basedOn w:val="Normal"/>
    <w:pPr>
      <w:widowControl w:val="1"/>
      <w:ind w:left="720" w:hanging="432"/>
    </w:pPr>
    <w:rPr>
      <w:rFonts w:eastAsia="Arial Unicode MS"/>
    </w:rPr>
  </w:style>
  <w:style w:type="paragraph" w:styleId="bullet20" w:customStyle="1">
    <w:name w:val="bullet2"/>
    <w:basedOn w:val="Normal"/>
    <w:pPr>
      <w:widowControl w:val="1"/>
      <w:ind w:left="1440" w:hanging="360"/>
    </w:pPr>
    <w:rPr>
      <w:rFonts w:eastAsia="Arial Unicode MS"/>
      <w:color w:val="000080"/>
    </w:rPr>
  </w:style>
  <w:style w:type="paragraph" w:styleId="tabletext0" w:customStyle="1">
    <w:name w:val="tabletext"/>
    <w:basedOn w:val="Normal"/>
    <w:pPr>
      <w:widowControl w:val="1"/>
      <w:spacing w:after="120"/>
    </w:pPr>
    <w:rPr>
      <w:rFonts w:eastAsia="Arial Unicode MS"/>
    </w:rPr>
  </w:style>
  <w:style w:type="paragraph" w:styleId="maintitle0" w:customStyle="1">
    <w:name w:val="maintitle"/>
    <w:basedOn w:val="Normal"/>
    <w:pPr>
      <w:widowControl w:val="1"/>
      <w:spacing w:after="60" w:before="480" w:line="240" w:lineRule="auto"/>
      <w:jc w:val="center"/>
    </w:pPr>
    <w:rPr>
      <w:rFonts w:cs="Arial" w:eastAsia="Arial Unicode MS"/>
      <w:b w:val="1"/>
      <w:bCs w:val="1"/>
      <w:sz w:val="32"/>
      <w:szCs w:val="32"/>
    </w:rPr>
  </w:style>
  <w:style w:type="paragraph" w:styleId="paragraph10" w:customStyle="1">
    <w:name w:val="paragraph1"/>
    <w:basedOn w:val="Normal"/>
    <w:pPr>
      <w:widowControl w:val="1"/>
      <w:spacing w:before="80" w:line="240" w:lineRule="auto"/>
      <w:jc w:val="both"/>
    </w:pPr>
    <w:rPr>
      <w:rFonts w:eastAsia="Arial Unicode MS"/>
    </w:rPr>
  </w:style>
  <w:style w:type="paragraph" w:styleId="paragraph30" w:customStyle="1">
    <w:name w:val="paragraph3"/>
    <w:basedOn w:val="Normal"/>
    <w:pPr>
      <w:widowControl w:val="1"/>
      <w:spacing w:before="80" w:line="240" w:lineRule="auto"/>
      <w:ind w:left="1530"/>
      <w:jc w:val="both"/>
    </w:pPr>
    <w:rPr>
      <w:rFonts w:eastAsia="Arial Unicode MS"/>
    </w:rPr>
  </w:style>
  <w:style w:type="paragraph" w:styleId="paragraph40" w:customStyle="1">
    <w:name w:val="paragraph4"/>
    <w:basedOn w:val="Normal"/>
    <w:pPr>
      <w:widowControl w:val="1"/>
      <w:spacing w:before="80" w:line="240" w:lineRule="auto"/>
      <w:ind w:left="2250"/>
      <w:jc w:val="both"/>
    </w:pPr>
    <w:rPr>
      <w:rFonts w:eastAsia="Arial Unicode MS"/>
    </w:rPr>
  </w:style>
  <w:style w:type="paragraph" w:styleId="body0" w:customStyle="1">
    <w:name w:val="body"/>
    <w:basedOn w:val="Normal"/>
    <w:pPr>
      <w:widowControl w:val="1"/>
      <w:spacing w:before="120" w:line="240" w:lineRule="auto"/>
      <w:jc w:val="both"/>
    </w:pPr>
    <w:rPr>
      <w:rFonts w:ascii="Book Antiqua" w:cs="Arial Unicode MS" w:eastAsia="Arial Unicode MS" w:hAnsi="Book Antiqua"/>
    </w:rPr>
  </w:style>
  <w:style w:type="paragraph" w:styleId="bullet0" w:customStyle="1">
    <w:name w:val="bullet"/>
    <w:basedOn w:val="Normal"/>
    <w:pPr>
      <w:widowControl w:val="1"/>
      <w:spacing w:before="120" w:line="240" w:lineRule="auto"/>
      <w:ind w:left="720" w:right="360"/>
      <w:jc w:val="both"/>
    </w:pPr>
    <w:rPr>
      <w:rFonts w:ascii="Book Antiqua" w:cs="Arial Unicode MS" w:eastAsia="Arial Unicode MS" w:hAnsi="Book Antiqua"/>
    </w:rPr>
  </w:style>
  <w:style w:type="paragraph" w:styleId="Textodeglobo">
    <w:name w:val="Balloon Text"/>
    <w:basedOn w:val="Normal"/>
    <w:link w:val="TextodegloboCar"/>
    <w:rsid w:val="009018A7"/>
    <w:pPr>
      <w:spacing w:line="240" w:lineRule="auto"/>
    </w:pPr>
    <w:rPr>
      <w:rFonts w:ascii="Tahoma" w:cs="Tahoma" w:hAnsi="Tahoma"/>
      <w:sz w:val="16"/>
      <w:szCs w:val="16"/>
    </w:rPr>
  </w:style>
  <w:style w:type="character" w:styleId="TextodegloboCar" w:customStyle="1">
    <w:name w:val="Texto de globo Car"/>
    <w:link w:val="Textodeglobo"/>
    <w:rsid w:val="009018A7"/>
    <w:rPr>
      <w:rFonts w:ascii="Tahoma" w:cs="Tahoma" w:hAnsi="Tahoma"/>
      <w:sz w:val="16"/>
      <w:szCs w:val="16"/>
      <w:lang w:eastAsia="en-US" w:val="en-US"/>
    </w:rPr>
  </w:style>
  <w:style w:type="paragraph" w:styleId="Asuntodelcomentario">
    <w:name w:val="annotation subject"/>
    <w:basedOn w:val="Textocomentario"/>
    <w:next w:val="Textocomentario"/>
    <w:semiHidden w:val="1"/>
    <w:rsid w:val="00A65537"/>
    <w:pPr>
      <w:widowControl w:val="0"/>
      <w:spacing w:line="240" w:lineRule="atLeast"/>
    </w:pPr>
    <w:rPr>
      <w:b w:val="1"/>
      <w:bCs w:val="1"/>
    </w:rPr>
  </w:style>
  <w:style w:type="paragraph" w:styleId="EstiloTtulo2VerdanaJustificado" w:customStyle="1">
    <w:name w:val="Estilo Título 2 + Verdana Justificado"/>
    <w:basedOn w:val="Ttulo2"/>
    <w:rsid w:val="00A93783"/>
    <w:pPr>
      <w:jc w:val="both"/>
    </w:pPr>
    <w:rPr>
      <w:bCs w:val="1"/>
      <w:color w:val="000080"/>
      <w:sz w:val="24"/>
    </w:rPr>
  </w:style>
  <w:style w:type="paragraph" w:styleId="EstiloTtulo1VerdanaJustificado" w:customStyle="1">
    <w:name w:val="Estilo Título 1 + Verdana Justificado"/>
    <w:basedOn w:val="Ttulo1"/>
    <w:rsid w:val="009875B5"/>
    <w:pPr>
      <w:spacing w:after="240"/>
      <w:jc w:val="both"/>
    </w:pPr>
    <w:rPr>
      <w:bCs w:val="1"/>
      <w:color w:val="000080"/>
      <w:sz w:val="28"/>
    </w:rPr>
  </w:style>
  <w:style w:type="paragraph" w:styleId="Estilo1" w:customStyle="1">
    <w:name w:val="Estilo1"/>
    <w:basedOn w:val="Ttulo"/>
    <w:rsid w:val="00184A7C"/>
    <w:pPr>
      <w:jc w:val="left"/>
    </w:pPr>
    <w:rPr>
      <w:color w:val="000080"/>
      <w:sz w:val="28"/>
      <w:szCs w:val="28"/>
      <w:lang w:val="es-ES"/>
    </w:rPr>
  </w:style>
  <w:style w:type="paragraph" w:styleId="EstiloTtuloVerdana14pt" w:customStyle="1">
    <w:name w:val="Estilo Título + Verdana 14 pt"/>
    <w:basedOn w:val="Ttulo"/>
    <w:rsid w:val="00184A7C"/>
    <w:pPr>
      <w:jc w:val="left"/>
    </w:pPr>
    <w:rPr>
      <w:bCs w:val="1"/>
      <w:color w:val="000080"/>
      <w:sz w:val="28"/>
    </w:rPr>
  </w:style>
  <w:style w:type="paragraph" w:styleId="EstiloTtulo3VerdanaJustificado" w:customStyle="1">
    <w:name w:val="Estilo Título 3 + Verdana Justificado"/>
    <w:basedOn w:val="Ttulo3"/>
    <w:rsid w:val="002C7B0A"/>
    <w:pPr>
      <w:jc w:val="both"/>
    </w:pPr>
    <w:rPr>
      <w:b w:val="1"/>
      <w:iCs w:val="1"/>
      <w:color w:val="000080"/>
    </w:rPr>
  </w:style>
  <w:style w:type="table" w:styleId="Tablaconcuadrcula">
    <w:name w:val="Table Grid"/>
    <w:basedOn w:val="Tablanormal"/>
    <w:rsid w:val="00050F60"/>
    <w:pPr>
      <w:widowControl w:val="0"/>
      <w:spacing w:line="240" w:lineRule="atLeast"/>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Epgrafe" w:customStyle="1">
    <w:name w:val="Epígrafe"/>
    <w:basedOn w:val="Normal"/>
    <w:next w:val="Normal"/>
    <w:qFormat w:val="1"/>
    <w:rsid w:val="00CB3C5A"/>
    <w:rPr>
      <w:b w:val="1"/>
      <w:bCs w:val="1"/>
    </w:rPr>
  </w:style>
  <w:style w:type="character" w:styleId="EncabezadoCar" w:customStyle="1">
    <w:name w:val="Encabezado Car"/>
    <w:link w:val="Encabezado"/>
    <w:uiPriority w:val="99"/>
    <w:rsid w:val="00AE09C8"/>
    <w:rPr>
      <w:rFonts w:ascii="Arial" w:hAnsi="Arial"/>
      <w:lang w:eastAsia="en-US" w:val="en-US"/>
    </w:rPr>
  </w:style>
  <w:style w:type="paragraph" w:styleId="Prrafodelista">
    <w:name w:val="List Paragraph"/>
    <w:basedOn w:val="Normal"/>
    <w:uiPriority w:val="34"/>
    <w:qFormat w:val="1"/>
    <w:rsid w:val="00563B45"/>
    <w:pPr>
      <w:ind w:left="720"/>
      <w:contextualSpacing w:val="1"/>
    </w:pPr>
  </w:style>
  <w:style w:type="paragraph" w:styleId="Subtitle">
    <w:name w:val="Subtitle"/>
    <w:basedOn w:val="Normal"/>
    <w:next w:val="Normal"/>
    <w:pPr>
      <w:spacing w:after="60" w:lineRule="auto"/>
      <w:jc w:val="center"/>
    </w:pPr>
    <w:rPr>
      <w:i w:val="1"/>
      <w:iCs w:val="1"/>
      <w:sz w:val="36"/>
      <w:szCs w:val="36"/>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70.0" w:type="dxa"/>
        <w:bottom w:w="0.0" w:type="dxa"/>
        <w:right w:w="70.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57.0" w:type="dxa"/>
        <w:left w:w="115.0" w:type="dxa"/>
        <w:bottom w:w="57.0" w:type="dxa"/>
        <w:right w:w="115.0" w:type="dxa"/>
      </w:tblCellMar>
    </w:tblPr>
  </w:style>
  <w:style w:type="table" w:styleId="Table6">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image" Target="media/image6.png"/><Relationship Id="rId13" Type="http://schemas.openxmlformats.org/officeDocument/2006/relationships/image" Target="media/image3.png"/><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15" Type="http://schemas.openxmlformats.org/officeDocument/2006/relationships/header" Target="header1.xml"/><Relationship Id="rId14" Type="http://schemas.openxmlformats.org/officeDocument/2006/relationships/image" Target="media/image8.png"/><Relationship Id="rId17" Type="http://schemas.openxmlformats.org/officeDocument/2006/relationships/footer" Target="footer1.xml"/><Relationship Id="rId16"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0.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wL0eyzCogIaZ3hnbuDICy9SIRNQ==">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2018-07-19T21:11:00Z</dcterms:created>
  <dc:creator>israel alberto naranjo retamal</dc:creator>
</cp:coreProperties>
</file>