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FAC6" w14:textId="4421BD61" w:rsidR="00E76472" w:rsidRPr="00765F3A" w:rsidRDefault="00765F3A">
      <w:pPr>
        <w:rPr>
          <w:lang w:val="en-GB"/>
        </w:rPr>
      </w:pPr>
      <w:r>
        <w:rPr>
          <w:lang w:val="en-GB"/>
        </w:rPr>
        <w:t>At current one possible way would be to get the top 40 stocks at each period, slot them in and see how well it would perform under that scenario – where stocks are allowed to fall out / join the top 40 stocks in an index.</w:t>
      </w:r>
    </w:p>
    <w:sectPr w:rsidR="00E76472" w:rsidRPr="00765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EF"/>
    <w:rsid w:val="00765F3A"/>
    <w:rsid w:val="00863AEF"/>
    <w:rsid w:val="00E7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3475"/>
  <w15:chartTrackingRefBased/>
  <w15:docId w15:val="{8A31BD99-0BF2-4BDC-8211-8F9222BE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Dubruel de Broglio</dc:creator>
  <cp:keywords/>
  <dc:description/>
  <cp:lastModifiedBy>Jane Dubruel de Broglio</cp:lastModifiedBy>
  <cp:revision>2</cp:revision>
  <dcterms:created xsi:type="dcterms:W3CDTF">2021-07-07T19:42:00Z</dcterms:created>
  <dcterms:modified xsi:type="dcterms:W3CDTF">2021-07-07T19:42:00Z</dcterms:modified>
</cp:coreProperties>
</file>