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Gestão de Riscos</w:t>
      </w:r>
    </w:p>
    <w:p>
      <w:r>
        <w:t>Tipos de risco (operacional, estratégico, reputacional), ciclo de gestão, análise qualitativa e quantitativa.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