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77777777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Pr="00AE47F6">
        <w:rPr>
          <w:lang w:val="es-ES"/>
        </w:rPr>
        <w:t>Nombre y apellidos</w:t>
      </w:r>
    </w:p>
    <w:p w14:paraId="1EA922DA" w14:textId="77777777" w:rsidR="00CD2D06" w:rsidRPr="00AE47F6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Pr="00AE47F6">
        <w:rPr>
          <w:lang w:val="es-ES"/>
        </w:rPr>
        <w:t>Nombre del tutor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proofErr w:type="spellStart"/>
      <w:r w:rsidRPr="00AE47F6">
        <w:rPr>
          <w:color w:val="7B7B7B"/>
          <w:lang w:val="es-ES"/>
        </w:rPr>
        <w:t>dd</w:t>
      </w:r>
      <w:proofErr w:type="spellEnd"/>
      <w:r w:rsidRPr="00AE47F6">
        <w:rPr>
          <w:color w:val="7B7B7B"/>
          <w:lang w:val="es-ES"/>
        </w:rPr>
        <w:t>/mm/</w:t>
      </w:r>
      <w:proofErr w:type="spellStart"/>
      <w:r w:rsidRPr="00AE47F6">
        <w:rPr>
          <w:color w:val="7B7B7B"/>
          <w:lang w:val="es-ES"/>
        </w:rPr>
        <w:t>aaaa</w:t>
      </w:r>
      <w:proofErr w:type="spellEnd"/>
    </w:p>
    <w:p w14:paraId="17AAA11D" w14:textId="288DFD6D" w:rsidR="00CD2D06" w:rsidRDefault="00AB7A18" w:rsidP="006E62F0">
      <w:pPr>
        <w:rPr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de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745F3B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745F3B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745F3B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745F3B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745F3B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745F3B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745F3B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745F3B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745F3B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proofErr w:type="spellStart"/>
      <w:r>
        <w:t>Abstract</w:t>
      </w:r>
      <w:bookmarkEnd w:id="4"/>
      <w:proofErr w:type="spellEnd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7" w:name="_Toc82441165"/>
      <w:r>
        <w:lastRenderedPageBreak/>
        <w:t>Tecnologías y herramientas utilizadas en el proyecto</w:t>
      </w:r>
      <w:bookmarkEnd w:id="7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lastRenderedPageBreak/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bookmarkStart w:id="17" w:name="_GoBack"/>
      <w:bookmarkEnd w:id="17"/>
      <w:r>
        <w:lastRenderedPageBreak/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8" w:name="_Toc82441175"/>
      <w:r>
        <w:t>12.1 Anexo I</w:t>
      </w:r>
      <w:bookmarkEnd w:id="18"/>
    </w:p>
    <w:p w14:paraId="243C50DC" w14:textId="53D58CC8" w:rsidR="002B28F9" w:rsidRPr="002B28F9" w:rsidRDefault="002B28F9" w:rsidP="002B28F9">
      <w:pPr>
        <w:pStyle w:val="Ttulo2"/>
      </w:pPr>
      <w:bookmarkStart w:id="19" w:name="_Toc82441176"/>
      <w:r>
        <w:t>12.2 Anexo II</w:t>
      </w:r>
      <w:bookmarkEnd w:id="19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20" w:name="_heading=h.1fob9te" w:colFirst="0" w:colLast="0"/>
      <w:bookmarkEnd w:id="20"/>
    </w:p>
    <w:p w14:paraId="6936E305" w14:textId="77777777" w:rsidR="00CD459F" w:rsidRDefault="00CD459F" w:rsidP="006E62F0">
      <w:bookmarkStart w:id="21" w:name="_heading=h.3znysh7" w:colFirst="0" w:colLast="0"/>
      <w:bookmarkEnd w:id="21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1"/>
      <w:headerReference w:type="first" r:id="rId12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1B49E" w14:textId="77777777" w:rsidR="00745F3B" w:rsidRDefault="00745F3B" w:rsidP="006E62F0">
      <w:r>
        <w:separator/>
      </w:r>
    </w:p>
  </w:endnote>
  <w:endnote w:type="continuationSeparator" w:id="0">
    <w:p w14:paraId="3B3E455F" w14:textId="77777777" w:rsidR="00745F3B" w:rsidRDefault="00745F3B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87084" w14:textId="77777777" w:rsidR="00745F3B" w:rsidRDefault="00745F3B" w:rsidP="006E62F0">
      <w:r>
        <w:separator/>
      </w:r>
    </w:p>
  </w:footnote>
  <w:footnote w:type="continuationSeparator" w:id="0">
    <w:p w14:paraId="22C563E6" w14:textId="77777777" w:rsidR="00745F3B" w:rsidRDefault="00745F3B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9F"/>
    <w:rsid w:val="0026117B"/>
    <w:rsid w:val="002B28F9"/>
    <w:rsid w:val="00392E7B"/>
    <w:rsid w:val="003C41DC"/>
    <w:rsid w:val="00412414"/>
    <w:rsid w:val="005D29C1"/>
    <w:rsid w:val="0061250E"/>
    <w:rsid w:val="006B2A53"/>
    <w:rsid w:val="006E62F0"/>
    <w:rsid w:val="00745F3B"/>
    <w:rsid w:val="00753390"/>
    <w:rsid w:val="008F2B6D"/>
    <w:rsid w:val="009779DC"/>
    <w:rsid w:val="00A42CB8"/>
    <w:rsid w:val="00A86232"/>
    <w:rsid w:val="00AB7A18"/>
    <w:rsid w:val="00CD2D06"/>
    <w:rsid w:val="00CD459F"/>
    <w:rsid w:val="00D523FD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E7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Enrique</cp:lastModifiedBy>
  <cp:revision>4</cp:revision>
  <dcterms:created xsi:type="dcterms:W3CDTF">2022-05-02T22:05:00Z</dcterms:created>
  <dcterms:modified xsi:type="dcterms:W3CDTF">2023-03-07T21:27:00Z</dcterms:modified>
</cp:coreProperties>
</file>