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250" w:lineRule="auto"/>
        <w:jc w:val="center"/>
      </w:pPr>
      <w:r>
        <w:rPr>
          <w:color w:val="404040"/>
          <w:sz w:val="36"/>
          <w:szCs w:val="36"/>
        </w:rPr>
        <w:t xml:space="preserve">{est_titre}</w:t>
      </w:r>
    </w:p>
    <w:p>
      <w:pPr>
        <w:spacing w:after="200" w:before="0" w:line="264" w:lineRule="auto"/>
        <w:jc w:val="center"/>
      </w:pPr>
      <w:r>
        <w:rPr>
          <w:color w:val="D4762A"/>
          <w:sz w:val="23"/>
          <w:szCs w:val="23"/>
        </w:rPr>
        <w:t xml:space="preserve">{est_sous_titre}</w:t>
      </w:r>
    </w:p>
    <w:p>
      <w:pPr>
        <w:spacing w:after="100" w:before="0" w:line="264" w:lineRule="auto"/>
        <w:jc w:val="left"/>
      </w:pPr>
      <w:r>
        <w:t xml:space="preserve">{mo_label} : {client}</w:t>
      </w:r>
    </w:p>
    <w:p>
      <w:pPr>
        <w:spacing w:after="0"/>
      </w:pPr>
      <w:r>
        <w:t xml:space="preserve">{#soc}</w:t>
      </w:r>
    </w:p>
    <w:p>
      <w:pPr>
        <w:spacing w:after="100" w:before="0" w:line="264" w:lineRule="auto"/>
        <w:jc w:val="left"/>
      </w:pPr>
      <w:r>
        <w:t xml:space="preserve">Dossier établi au nom de : {soc}</w:t>
      </w:r>
    </w:p>
    <w:p>
      <w:pPr>
        <w:spacing w:after="0"/>
      </w:pPr>
      <w:r>
        <w:t xml:space="preserve">{/soc}</w:t>
      </w:r>
    </w:p>
    <w:p>
      <w:pPr>
        <w:spacing w:after="100" w:before="0" w:line="264" w:lineRule="auto"/>
        <w:jc w:val="left"/>
      </w:pPr>
      <w:r>
        <w:t xml:space="preserve">Terrain : {adr_projet}</w:t>
      </w:r>
    </w:p>
    <w:p>
      <w:pPr>
        <w:spacing w:after="0"/>
      </w:pPr>
      <w:r>
        <w:t xml:space="preserve">{#cadastre_b}</w:t>
      </w:r>
    </w:p>
    <w:p>
      <w:pPr>
        <w:spacing w:after="100" w:before="0" w:line="264" w:lineRule="auto"/>
        <w:jc w:val="left"/>
      </w:pPr>
      <w:r>
        <w:t xml:space="preserve">Références cadastrales : {cadastre_b}</w:t>
      </w:r>
    </w:p>
    <w:p>
      <w:pPr>
        <w:spacing w:after="0"/>
      </w:pPr>
      <w:r>
        <w:t xml:space="preserve">{/cadastre_b}</w:t>
      </w:r>
    </w:p>
    <w:p>
      <w:pPr>
        <w:spacing w:after="100" w:before="0" w:line="264" w:lineRule="auto"/>
        <w:jc w:val="left"/>
      </w:pPr>
      <w:r>
        <w:t xml:space="preserve">Référence dossier : {est_ref} — Date : {date}</w:t>
      </w:r>
    </w:p>
    <w:p>
      <w:pPr>
        <w:spacing w:after="0"/>
      </w:pPr>
      <w:r>
        <w:t xml:space="preserve">{#a_presentation}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Présentation générale du projet</w:t>
      </w:r>
    </w:p>
    <w:p>
      <w:pPr>
        <w:spacing w:after="0"/>
      </w:pPr>
      <w:r>
        <w:t xml:space="preserve">{#presentation}</w:t>
      </w:r>
    </w:p>
    <w:p>
      <w:pPr>
        <w:spacing w:after="100" w:before="0" w:line="264" w:lineRule="auto"/>
        <w:jc w:val="both"/>
      </w:pPr>
      <w:r>
        <w:t xml:space="preserve">{.}</w:t>
      </w:r>
    </w:p>
    <w:p>
      <w:pPr>
        <w:spacing w:after="0"/>
      </w:pPr>
      <w:r>
        <w:t xml:space="preserve">{/presentation}</w:t>
      </w:r>
    </w:p>
    <w:p>
      <w:pPr>
        <w:spacing w:after="0"/>
      </w:pPr>
      <w:r>
        <w:t xml:space="preserve">{/a_presentation}</w:t>
      </w:r>
    </w:p>
    <w:p>
      <w:pPr>
        <w:spacing w:after="0"/>
      </w:pPr>
      <w:r>
        <w:t xml:space="preserve">{#a_est_objet}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Objet de la mission</w:t>
      </w:r>
    </w:p>
    <w:p>
      <w:pPr>
        <w:spacing w:after="0"/>
      </w:pPr>
      <w:r>
        <w:t xml:space="preserve">{#est_objet_intro}</w:t>
      </w:r>
    </w:p>
    <w:p>
      <w:pPr>
        <w:spacing w:after="100" w:before="0" w:line="264" w:lineRule="auto"/>
        <w:jc w:val="both"/>
      </w:pPr>
      <w:r>
        <w:t xml:space="preserve">{est_objet_intro}</w:t>
      </w:r>
    </w:p>
    <w:p>
      <w:pPr>
        <w:spacing w:after="0"/>
      </w:pPr>
      <w:r>
        <w:t xml:space="preserve">{/est_objet_intro}</w:t>
      </w:r>
    </w:p>
    <w:p>
      <w:pPr>
        <w:spacing w:after="0"/>
      </w:pPr>
      <w:r>
        <w:t xml:space="preserve">{#est_objet}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{/est_objet}</w:t>
      </w:r>
    </w:p>
    <w:p>
      <w:pPr>
        <w:spacing w:after="0"/>
      </w:pPr>
      <w:r>
        <w:t xml:space="preserve">{#a_est_ctr}</w:t>
      </w:r>
    </w:p>
    <w:p>
      <w:pPr>
        <w:spacing w:after="100" w:before="60" w:line="264" w:lineRule="auto"/>
        <w:jc w:val="left"/>
      </w:pPr>
      <w:r>
        <w:rPr>
          <w:i/>
          <w:iCs/>
          <w:color w:val="808080"/>
          <w:sz w:val="17"/>
          <w:szCs w:val="17"/>
        </w:rPr>
        <w:t xml:space="preserve">Le détail de cette mission et son chiffrage font l'objet du document « Proposition d'honoraires » joint au présent dossier.</w:t>
      </w:r>
    </w:p>
    <w:p>
      <w:pPr>
        <w:spacing w:after="0"/>
      </w:pPr>
      <w:r>
        <w:t xml:space="preserve">{/a_est_ctr}</w:t>
      </w:r>
    </w:p>
    <w:p>
      <w:pPr>
        <w:spacing w:after="0"/>
      </w:pPr>
      <w:r>
        <w:t xml:space="preserve">{/a_est_objet}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Base de calcul — estimatif prévisionnel des travaux</w:t>
      </w:r>
    </w:p>
    <w:p>
      <w:pPr>
        <w:spacing w:after="40" w:before="160" w:line="264" w:lineRule="auto"/>
        <w:jc w:val="center"/>
      </w:pPr>
      <w:r>
        <w:rPr>
          <w:color w:val="D4762A"/>
          <w:sz w:val="32"/>
          <w:szCs w:val="32"/>
        </w:rPr>
        <w:t xml:space="preserve">{total_ttc} € TTC</w:t>
      </w:r>
    </w:p>
    <w:p>
      <w:pPr>
        <w:spacing w:after="160" w:before="0" w:line="264" w:lineRule="auto"/>
        <w:jc w:val="center"/>
      </w:pPr>
      <w:r>
        <w:rPr>
          <w:i/>
          <w:iCs/>
          <w:color w:val="808080"/>
          <w:sz w:val="17"/>
          <w:szCs w:val="17"/>
        </w:rPr>
        <w:t xml:space="preserve">soit un ratio d'environ {ratio} € TTC / m² sur les {surf_hab} m² de surface habitable {ratio_note}</w:t>
      </w:r>
    </w:p>
    <w:p>
      <w:pPr>
        <w:spacing w:after="0"/>
      </w:pPr>
      <w:r>
        <w:t xml:space="preserve">{#hypothese}</w:t>
      </w:r>
    </w:p>
    <w:p>
      <w:pPr>
        <w:spacing w:after="100" w:before="0" w:line="264" w:lineRule="auto"/>
        <w:jc w:val="both"/>
      </w:pPr>
      <w:r>
        <w:t xml:space="preserve">{.}</w:t>
      </w:r>
    </w:p>
    <w:p>
      <w:pPr>
        <w:spacing w:after="0"/>
      </w:pPr>
      <w:r>
        <w:t xml:space="preserve">{/hypothese}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4300"/>
        <w:gridCol w:w="1000"/>
        <w:gridCol w:w="1700"/>
        <w:gridCol w:w="1700"/>
      </w:tblGrid>
      <w:tr>
        <w:trPr>
          <w:tblHeader/>
        </w:trPr>
        <w:tc>
          <w:tcPr>
            <w:tcW w:type="dxa" w:w="7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Lot</w:t>
            </w:r>
          </w:p>
        </w:tc>
        <w:tc>
          <w:tcPr>
            <w:tcW w:type="dxa" w:w="43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Poste de travaux</w:t>
            </w:r>
          </w:p>
        </w:tc>
        <w:tc>
          <w:tcPr>
            <w:tcW w:type="dxa" w:w="10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17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Montant HT</w:t>
            </w:r>
          </w:p>
        </w:tc>
        <w:tc>
          <w:tcPr>
            <w:tcW w:type="dxa" w:w="17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Montant TTC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sz w:val="18"/>
                <w:szCs w:val="18"/>
              </w:rPr>
              <w:t xml:space="preserve">{#lots}{#o}{n}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{lib}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{part}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{ht}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{ttc}{/o}</w:t>
            </w:r>
          </w:p>
        </w:tc>
      </w:tr>
      <w:tr>
        <w:tc>
          <w:tcPr>
            <w:tcW w:type="dxa" w:w="7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sz w:val="18"/>
                <w:szCs w:val="18"/>
              </w:rPr>
              <w:t xml:space="preserve">{#e}{n}</w:t>
            </w:r>
          </w:p>
        </w:tc>
        <w:tc>
          <w:tcPr>
            <w:tcW w:type="dxa" w:w="43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{lib}</w:t>
            </w:r>
          </w:p>
        </w:tc>
        <w:tc>
          <w:tcPr>
            <w:tcW w:type="dxa" w:w="1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{part}</w:t>
            </w:r>
          </w:p>
        </w:tc>
        <w:tc>
          <w:tcPr>
            <w:tcW w:type="dxa" w:w="17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{ht}</w:t>
            </w:r>
          </w:p>
        </w:tc>
        <w:tc>
          <w:tcPr>
            <w:tcW w:type="dxa" w:w="17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{ttc}{/e}{/lots}</w:t>
            </w:r>
          </w:p>
        </w:tc>
      </w:tr>
      <w:tr>
        <w:tc>
          <w:tcPr>
            <w:tcW w:type="dxa" w:w="7700"/>
            <w:gridSpan w:val="4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TOTAL GÉNÉRAL TRAVAUX HT</w:t>
            </w:r>
          </w:p>
        </w:tc>
        <w:tc>
          <w:tcPr>
            <w:tcW w:type="dxa" w:w="17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{total_ht} €</w:t>
            </w:r>
          </w:p>
        </w:tc>
      </w:tr>
      <w:tr>
        <w:tc>
          <w:tcPr>
            <w:tcW w:type="dxa" w:w="7700"/>
            <w:gridSpan w:val="4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TVA {tva_taux} %</w:t>
            </w:r>
          </w:p>
        </w:tc>
        <w:tc>
          <w:tcPr>
            <w:tcW w:type="dxa" w:w="17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{tva} €</w:t>
            </w:r>
          </w:p>
        </w:tc>
      </w:tr>
      <w:tr>
        <w:tc>
          <w:tcPr>
            <w:tcW w:type="dxa" w:w="7700"/>
            <w:gridSpan w:val="4"/>
            <w:shd w:fill="E07B3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TOTAL GÉNÉRAL TRAVAUX TTC</w:t>
            </w:r>
          </w:p>
        </w:tc>
        <w:tc>
          <w:tcPr>
            <w:tcW w:type="dxa" w:w="1700"/>
            <w:shd w:fill="E07B3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{total_ttc} €</w:t>
            </w:r>
          </w:p>
        </w:tc>
      </w:tr>
    </w:tbl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Budget global prévisionnel — Travaux et annexes financières</w:t>
      </w:r>
    </w:p>
    <w:p>
      <w:pPr>
        <w:spacing w:after="0"/>
      </w:pPr>
      <w:r>
        <w:t xml:space="preserve">{#annexes_intro}</w:t>
      </w:r>
    </w:p>
    <w:p>
      <w:pPr>
        <w:spacing w:after="100" w:before="0" w:line="264" w:lineRule="auto"/>
        <w:jc w:val="both"/>
      </w:pPr>
      <w:r>
        <w:t xml:space="preserve">{.}</w:t>
      </w:r>
    </w:p>
    <w:p>
      <w:pPr>
        <w:spacing w:after="0"/>
      </w:pPr>
      <w:r>
        <w:t xml:space="preserve">{/annexes_intro}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3700"/>
        <w:gridCol w:w="1450"/>
        <w:gridCol w:w="1250"/>
        <w:gridCol w:w="3000"/>
      </w:tblGrid>
      <w:tr>
        <w:trPr>
          <w:tblHeader/>
        </w:trPr>
        <w:tc>
          <w:tcPr>
            <w:tcW w:type="dxa" w:w="37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Poste annexe (hors travaux)</w:t>
            </w:r>
          </w:p>
        </w:tc>
        <w:tc>
          <w:tcPr>
            <w:tcW w:type="dxa" w:w="145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Montant TTC</w:t>
            </w:r>
          </w:p>
        </w:tc>
        <w:tc>
          <w:tcPr>
            <w:tcW w:type="dxa" w:w="125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€ / m² hab.</w:t>
            </w:r>
          </w:p>
        </w:tc>
        <w:tc>
          <w:tcPr>
            <w:tcW w:type="dxa" w:w="30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{#annexes}{#o}{lib}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{m2}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{obs}{/o}</w:t>
            </w:r>
          </w:p>
        </w:tc>
      </w:tr>
      <w:tr>
        <w:tc>
          <w:tcPr>
            <w:tcW w:type="dxa" w:w="37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{#e}{lib}</w:t>
            </w:r>
          </w:p>
        </w:tc>
        <w:tc>
          <w:tcPr>
            <w:tcW w:type="dxa" w:w="145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</w:t>
            </w:r>
          </w:p>
        </w:tc>
        <w:tc>
          <w:tcPr>
            <w:tcW w:type="dxa" w:w="125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{m2}</w:t>
            </w:r>
          </w:p>
        </w:tc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{obs}{/e}{/annexes}</w:t>
            </w:r>
          </w:p>
        </w:tc>
      </w:tr>
      <w:tr>
        <w:tc>
          <w:tcPr>
            <w:tcW w:type="dxa" w:w="37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MONTANT TTC ANNEXES</w:t>
            </w:r>
          </w:p>
        </w:tc>
        <w:tc>
          <w:tcPr>
            <w:tcW w:type="dxa" w:w="5700"/>
            <w:gridSpan w:val="3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{annexes_total} €</w:t>
            </w:r>
          </w:p>
        </w:tc>
      </w:tr>
    </w:tbl>
    <w:p>
      <w:pPr>
        <w:spacing w:after="40" w:before="160" w:line="264" w:lineRule="auto"/>
        <w:jc w:val="center"/>
      </w:pPr>
      <w:r>
        <w:rPr>
          <w:color w:val="D4762A"/>
          <w:sz w:val="32"/>
          <w:szCs w:val="32"/>
        </w:rPr>
        <w:t xml:space="preserve">BUDGET GLOBAL PRÉVISIONNEL : {budget} € TTC</w:t>
      </w:r>
    </w:p>
    <w:p>
      <w:pPr>
        <w:spacing w:after="160" w:before="0" w:line="264" w:lineRule="auto"/>
        <w:jc w:val="center"/>
      </w:pPr>
      <w:r>
        <w:rPr>
          <w:i/>
          <w:iCs/>
          <w:color w:val="808080"/>
          <w:sz w:val="17"/>
          <w:szCs w:val="17"/>
        </w:rPr>
        <w:t xml:space="preserve">({budget_note})</w:t>
      </w:r>
    </w:p>
    <w:p>
      <w:pPr>
        <w:spacing w:after="0"/>
      </w:pPr>
      <w:r>
        <w:t xml:space="preserve">{#a_vigilance}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Points de vigilance à instruire en phase diagnostic</w:t>
      </w:r>
    </w:p>
    <w:p>
      <w:pPr>
        <w:spacing w:after="0"/>
      </w:pPr>
      <w:r>
        <w:t xml:space="preserve">{#vigilance}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{/vigilance}</w:t>
      </w:r>
    </w:p>
    <w:p>
      <w:pPr>
        <w:spacing w:after="0"/>
      </w:pPr>
      <w:r>
        <w:t xml:space="preserve">{/a_vigilance}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Nature de l'estimation</w:t>
      </w:r>
    </w:p>
    <w:p>
      <w:pPr>
        <w:spacing w:after="0"/>
      </w:pPr>
      <w:r>
        <w:t xml:space="preserve">{#nature}</w:t>
      </w:r>
    </w:p>
    <w:p>
      <w:pPr>
        <w:spacing w:after="100" w:before="0" w:line="264" w:lineRule="auto"/>
        <w:jc w:val="both"/>
      </w:pPr>
      <w:r>
        <w:t xml:space="preserve">{.}</w:t>
      </w:r>
    </w:p>
    <w:p>
      <w:pPr>
        <w:spacing w:after="0"/>
      </w:pPr>
      <w:r>
        <w:t xml:space="preserve">{/nature}</w:t>
      </w:r>
    </w:p>
    <w:sectPr>
      <w:headerReference w:type="default" r:id="rId7"/>
      <w:footerReference w:type="default" r:id="rId8"/>
      <w:pgSz w:w="11906" w:h="16838" w:orient="portrait"/>
      <w:pgMar w:top="1900" w:right="1250" w:bottom="1250" w:left="125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after="0"/>
      <w:jc w:val="center"/>
    </w:pPr>
    <w:r>
      <w:rPr>
        <w:color w:val="808080"/>
        <w:sz w:val="14"/>
        <w:szCs w:val="14"/>
      </w:rPr>
      <w:t xml:space="preserve">29 Avenue Thiers — 19100 BRIVE LA GAILLARDE</w:t>
    </w:r>
  </w:p>
  <w:p>
    <w:pPr>
      <w:spacing w:after="0" w:before="0" w:line="264" w:lineRule="auto"/>
      <w:jc w:val="center"/>
    </w:pPr>
    <w:r>
      <w:rPr>
        <w:color w:val="808080"/>
        <w:sz w:val="14"/>
        <w:szCs w:val="14"/>
      </w:rPr>
      <w:t xml:space="preserve">06 59 98 68 81 — contact@atelier2m.com — www.atelier2m.com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00"/>
      <w:gridCol w:w="8400"/>
    </w:tblGrid>
    <w:tr>
      <w:tc>
        <w:tcPr>
          <w:tcW w:type="dxa" w:w="1000"/>
        </w:tcPr>
        <w:p>
          <w:r>
            <w:drawing>
              <wp:inline distT="0" distB="0" distL="0" distR="0">
                <wp:extent cx="40005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00"/>
          <w:vAlign w:val="center"/>
        </w:tcPr>
        <w:p>
          <w:pPr>
            <w:spacing w:after="0" w:before="0" w:line="264" w:lineRule="auto"/>
            <w:jc w:val="left"/>
          </w:pPr>
          <w:r>
            <w:rPr>
              <w:color w:val="404040"/>
              <w:sz w:val="19"/>
              <w:szCs w:val="19"/>
            </w:rPr>
            <w:t xml:space="preserve">ATELIER 2M</w:t>
          </w:r>
        </w:p>
        <w:p>
          <w:pPr>
            <w:spacing w:after="0" w:before="0" w:line="264" w:lineRule="auto"/>
            <w:jc w:val="left"/>
          </w:pPr>
          <w:r>
            <w:rPr>
              <w:i/>
              <w:iCs/>
              <w:color w:val="808080"/>
              <w:sz w:val="17"/>
              <w:szCs w:val="17"/>
            </w:rPr>
            <w:t xml:space="preserve">Estimatif des travaux</w:t>
          </w:r>
        </w:p>
      </w:tc>
    </w:tr>
  </w:tbl>
  <w:p>
    <w:pPr>
      <w:pBdr>
        <w:bottom w:val="single" w:color="D4762A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00"/>
      </w:pPr>
      <w:rPr>
        <w:rFonts w:ascii="Arial" w:cs="Arial" w:eastAsia="Arial" w:hAnsi="Arial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b6fd800a338c6ecb05a95d2442c50e725937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Estimatif des travaux</dc:title>
  <dc:creator>Atelier 2M</dc:creator>
  <cp:lastModifiedBy>Un-named</cp:lastModifiedBy>
  <cp:revision>1</cp:revision>
  <dcterms:created xsi:type="dcterms:W3CDTF">2026-09-26T16:07:59.006Z</dcterms:created>
  <dcterms:modified xsi:type="dcterms:W3CDTF">2026-09-26T16:07:59.006Z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