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65E9" w14:textId="1A47E348" w:rsidR="0074121A" w:rsidRPr="00377E55" w:rsidRDefault="00E82B24" w:rsidP="00722EFC">
      <w:pPr>
        <w:pStyle w:val="1"/>
        <w:spacing w:before="0" w:after="0" w:line="240" w:lineRule="auto"/>
        <w:jc w:val="center"/>
        <w:rPr>
          <w:rFonts w:ascii="Times New Roman" w:eastAsia="黑体" w:hAnsi="Times New Roman"/>
          <w:sz w:val="36"/>
          <w:szCs w:val="36"/>
        </w:rPr>
      </w:pPr>
      <w:r w:rsidRPr="00377E55">
        <w:rPr>
          <w:rFonts w:ascii="Times New Roman" w:eastAsia="黑体" w:hAnsi="Times New Roman" w:hint="eastAsia"/>
          <w:sz w:val="36"/>
          <w:szCs w:val="36"/>
        </w:rPr>
        <w:t>安装使用说明</w:t>
      </w:r>
    </w:p>
    <w:p w14:paraId="215D8A7D" w14:textId="74C42936" w:rsidR="00722EFC" w:rsidRPr="00377E55" w:rsidRDefault="00722EFC" w:rsidP="00722EFC">
      <w:pPr>
        <w:rPr>
          <w:rFonts w:ascii="Times New Roman" w:hAnsi="Times New Roman"/>
        </w:rPr>
      </w:pPr>
    </w:p>
    <w:p w14:paraId="07F7A805" w14:textId="2C9F4437" w:rsidR="00377E55" w:rsidRPr="00377E55" w:rsidRDefault="00377E55" w:rsidP="00377E55">
      <w:pPr>
        <w:pStyle w:val="2"/>
        <w:spacing w:before="0" w:after="0" w:line="240" w:lineRule="auto"/>
        <w:rPr>
          <w:rFonts w:ascii="Times New Roman" w:eastAsia="黑体" w:hAnsi="Times New Roman"/>
          <w:sz w:val="30"/>
          <w:szCs w:val="30"/>
        </w:rPr>
      </w:pPr>
      <w:r w:rsidRPr="00377E55">
        <w:rPr>
          <w:rFonts w:ascii="Times New Roman" w:eastAsia="黑体" w:hAnsi="Times New Roman" w:cs="Times New Roman (标题 CS)" w:hint="eastAsia"/>
          <w:sz w:val="30"/>
          <w:szCs w:val="30"/>
        </w:rPr>
        <w:t>1</w:t>
      </w:r>
      <w:r w:rsidRPr="00377E55">
        <w:rPr>
          <w:rFonts w:ascii="Times New Roman" w:eastAsia="黑体" w:hAnsi="Times New Roman" w:cs="Times New Roman (标题 CS)"/>
          <w:sz w:val="30"/>
          <w:szCs w:val="30"/>
        </w:rPr>
        <w:t>.</w:t>
      </w:r>
      <w:r w:rsidRPr="00377E55">
        <w:rPr>
          <w:rFonts w:ascii="Times New Roman" w:eastAsia="黑体" w:hAnsi="Times New Roman"/>
          <w:sz w:val="30"/>
          <w:szCs w:val="30"/>
        </w:rPr>
        <w:t xml:space="preserve"> </w:t>
      </w:r>
      <w:r w:rsidRPr="00377E55">
        <w:rPr>
          <w:rFonts w:ascii="Times New Roman" w:eastAsia="黑体" w:hAnsi="Times New Roman" w:hint="eastAsia"/>
          <w:sz w:val="30"/>
          <w:szCs w:val="30"/>
        </w:rPr>
        <w:t>安装说明</w:t>
      </w:r>
    </w:p>
    <w:p w14:paraId="041A9511" w14:textId="33395743" w:rsidR="00E82B24" w:rsidRPr="00377E55" w:rsidRDefault="00722EFC" w:rsidP="00722EFC">
      <w:pPr>
        <w:pStyle w:val="2"/>
        <w:spacing w:before="0" w:after="0" w:line="240" w:lineRule="auto"/>
        <w:rPr>
          <w:rFonts w:ascii="Times New Roman" w:eastAsia="黑体" w:hAnsi="Times New Roman"/>
          <w:sz w:val="28"/>
          <w:szCs w:val="28"/>
        </w:rPr>
      </w:pPr>
      <w:r w:rsidRPr="00377E55">
        <w:rPr>
          <w:rFonts w:ascii="Times New Roman" w:eastAsia="黑体" w:hAnsi="Times New Roman" w:hint="eastAsia"/>
          <w:sz w:val="28"/>
          <w:szCs w:val="28"/>
        </w:rPr>
        <w:t>1</w:t>
      </w:r>
      <w:r w:rsidRPr="00377E55">
        <w:rPr>
          <w:rFonts w:ascii="Times New Roman" w:eastAsia="黑体" w:hAnsi="Times New Roman"/>
          <w:sz w:val="28"/>
          <w:szCs w:val="28"/>
        </w:rPr>
        <w:t>.</w:t>
      </w:r>
      <w:r w:rsidR="00377E55" w:rsidRPr="00377E55">
        <w:rPr>
          <w:rFonts w:ascii="Times New Roman" w:eastAsia="黑体" w:hAnsi="Times New Roman"/>
          <w:sz w:val="28"/>
          <w:szCs w:val="28"/>
        </w:rPr>
        <w:t>1</w:t>
      </w:r>
      <w:r w:rsidRPr="00377E55">
        <w:rPr>
          <w:rFonts w:ascii="Times New Roman" w:eastAsia="黑体" w:hAnsi="Times New Roman"/>
          <w:sz w:val="28"/>
          <w:szCs w:val="28"/>
        </w:rPr>
        <w:t xml:space="preserve"> </w:t>
      </w:r>
      <w:r w:rsidR="00E82B24" w:rsidRPr="00377E55">
        <w:rPr>
          <w:rFonts w:ascii="Times New Roman" w:eastAsia="黑体" w:hAnsi="Times New Roman" w:hint="eastAsia"/>
          <w:sz w:val="28"/>
          <w:szCs w:val="28"/>
        </w:rPr>
        <w:t>前端</w:t>
      </w:r>
      <w:r w:rsidR="00567AD0" w:rsidRPr="00377E55">
        <w:rPr>
          <w:rFonts w:ascii="Times New Roman" w:eastAsia="黑体" w:hAnsi="Times New Roman" w:hint="eastAsia"/>
          <w:sz w:val="28"/>
          <w:szCs w:val="28"/>
        </w:rPr>
        <w:t>运行方式</w:t>
      </w:r>
    </w:p>
    <w:p w14:paraId="0C663CB8" w14:textId="1835538B" w:rsidR="00722EFC" w:rsidRPr="00377E55" w:rsidRDefault="00722EFC" w:rsidP="00722EFC">
      <w:pPr>
        <w:ind w:firstLine="420"/>
        <w:rPr>
          <w:rFonts w:ascii="Times New Roman" w:eastAsia="宋体" w:hAnsi="Times New Roman"/>
          <w:sz w:val="24"/>
          <w:szCs w:val="24"/>
        </w:rPr>
      </w:pPr>
      <w:r w:rsidRPr="00377E55">
        <w:rPr>
          <w:rFonts w:ascii="Times New Roman" w:eastAsia="宋体" w:hAnsi="Times New Roman" w:hint="eastAsia"/>
          <w:sz w:val="24"/>
          <w:szCs w:val="24"/>
        </w:rPr>
        <w:t>前端可以</w:t>
      </w:r>
      <w:r w:rsidR="00EF71BC" w:rsidRPr="00377E55">
        <w:rPr>
          <w:rFonts w:ascii="Times New Roman" w:eastAsia="宋体" w:hAnsi="Times New Roman" w:hint="eastAsia"/>
          <w:sz w:val="24"/>
          <w:szCs w:val="24"/>
        </w:rPr>
        <w:t>直接</w:t>
      </w:r>
      <w:r w:rsidR="004A3A2F">
        <w:rPr>
          <w:rFonts w:ascii="Times New Roman" w:eastAsia="宋体" w:hAnsi="Times New Roman" w:hint="eastAsia"/>
          <w:sz w:val="24"/>
          <w:szCs w:val="24"/>
        </w:rPr>
        <w:t>在</w:t>
      </w:r>
      <w:r w:rsidR="00EF71BC" w:rsidRPr="00377E55">
        <w:rPr>
          <w:rFonts w:ascii="Times New Roman" w:eastAsia="宋体" w:hAnsi="Times New Roman" w:hint="eastAsia"/>
          <w:sz w:val="24"/>
          <w:szCs w:val="24"/>
        </w:rPr>
        <w:t>本地打开</w:t>
      </w:r>
      <w:r w:rsidR="00EF71BC">
        <w:rPr>
          <w:rFonts w:ascii="Times New Roman" w:eastAsia="宋体" w:hAnsi="Times New Roman" w:hint="eastAsia"/>
          <w:sz w:val="24"/>
          <w:szCs w:val="24"/>
        </w:rPr>
        <w:t>，或是</w:t>
      </w:r>
      <w:r w:rsidRPr="00377E55">
        <w:rPr>
          <w:rFonts w:ascii="Times New Roman" w:eastAsia="宋体" w:hAnsi="Times New Roman" w:hint="eastAsia"/>
          <w:sz w:val="24"/>
          <w:szCs w:val="24"/>
        </w:rPr>
        <w:t>选择</w:t>
      </w:r>
      <w:r w:rsidR="00EF71BC">
        <w:rPr>
          <w:rFonts w:ascii="Times New Roman" w:eastAsia="宋体" w:hAnsi="Times New Roman" w:hint="eastAsia"/>
          <w:sz w:val="24"/>
          <w:szCs w:val="24"/>
        </w:rPr>
        <w:t>与后端一起</w:t>
      </w:r>
      <w:r w:rsidRPr="00377E55">
        <w:rPr>
          <w:rFonts w:ascii="Times New Roman" w:eastAsia="宋体" w:hAnsi="Times New Roman" w:hint="eastAsia"/>
          <w:sz w:val="24"/>
          <w:szCs w:val="24"/>
        </w:rPr>
        <w:t>部署</w:t>
      </w:r>
      <w:r w:rsidR="00EF71BC">
        <w:rPr>
          <w:rFonts w:ascii="Times New Roman" w:eastAsia="宋体" w:hAnsi="Times New Roman" w:hint="eastAsia"/>
          <w:sz w:val="24"/>
          <w:szCs w:val="24"/>
        </w:rPr>
        <w:t>，也可以用前后端分离的方式将前端放在</w:t>
      </w:r>
      <w:r w:rsidRPr="00377E55">
        <w:rPr>
          <w:rFonts w:ascii="Times New Roman" w:eastAsia="宋体" w:hAnsi="Times New Roman" w:hint="eastAsia"/>
          <w:sz w:val="24"/>
          <w:szCs w:val="24"/>
        </w:rPr>
        <w:t>Nginx</w:t>
      </w:r>
      <w:r w:rsidRPr="00377E55">
        <w:rPr>
          <w:rFonts w:ascii="Times New Roman" w:eastAsia="宋体" w:hAnsi="Times New Roman" w:hint="eastAsia"/>
          <w:sz w:val="24"/>
          <w:szCs w:val="24"/>
        </w:rPr>
        <w:t>上。</w:t>
      </w:r>
    </w:p>
    <w:p w14:paraId="126B8086" w14:textId="7C186EA4" w:rsidR="00722EFC" w:rsidRPr="00377E55" w:rsidRDefault="00722EFC" w:rsidP="00722EFC">
      <w:pPr>
        <w:ind w:firstLine="420"/>
        <w:rPr>
          <w:rFonts w:ascii="Times New Roman" w:eastAsia="宋体" w:hAnsi="Times New Roman"/>
          <w:sz w:val="24"/>
          <w:szCs w:val="24"/>
        </w:rPr>
      </w:pPr>
      <w:r w:rsidRPr="00377E55">
        <w:rPr>
          <w:rFonts w:ascii="Times New Roman" w:eastAsia="宋体" w:hAnsi="Times New Roman" w:hint="eastAsia"/>
          <w:sz w:val="24"/>
          <w:szCs w:val="24"/>
        </w:rPr>
        <w:t>如在本地则直接打开即可</w:t>
      </w:r>
      <w:r w:rsidR="00EF71BC">
        <w:rPr>
          <w:rFonts w:ascii="Times New Roman" w:eastAsia="宋体" w:hAnsi="Times New Roman" w:hint="eastAsia"/>
          <w:sz w:val="24"/>
          <w:szCs w:val="24"/>
        </w:rPr>
        <w:t>；如与后端一起部署，则将前端放在后端</w:t>
      </w:r>
      <w:r w:rsidR="00EF71BC">
        <w:rPr>
          <w:rFonts w:ascii="Times New Roman" w:eastAsia="宋体" w:hAnsi="Times New Roman" w:hint="eastAsia"/>
          <w:sz w:val="24"/>
          <w:szCs w:val="24"/>
        </w:rPr>
        <w:t>static</w:t>
      </w:r>
      <w:r w:rsidR="00EF71BC">
        <w:rPr>
          <w:rFonts w:ascii="Times New Roman" w:eastAsia="宋体" w:hAnsi="Times New Roman" w:hint="eastAsia"/>
          <w:sz w:val="24"/>
          <w:szCs w:val="24"/>
        </w:rPr>
        <w:t>或</w:t>
      </w:r>
      <w:r w:rsidR="00EF71BC">
        <w:rPr>
          <w:rFonts w:ascii="Times New Roman" w:eastAsia="宋体" w:hAnsi="Times New Roman" w:hint="eastAsia"/>
          <w:sz w:val="24"/>
          <w:szCs w:val="24"/>
        </w:rPr>
        <w:t>template</w:t>
      </w:r>
      <w:r w:rsidR="00EF71BC">
        <w:rPr>
          <w:rFonts w:ascii="Times New Roman" w:eastAsia="宋体" w:hAnsi="Times New Roman" w:hint="eastAsia"/>
          <w:sz w:val="24"/>
          <w:szCs w:val="24"/>
        </w:rPr>
        <w:t>资源目录中即可</w:t>
      </w:r>
      <w:r w:rsidRPr="00377E55">
        <w:rPr>
          <w:rFonts w:ascii="Times New Roman" w:eastAsia="宋体" w:hAnsi="Times New Roman" w:hint="eastAsia"/>
          <w:sz w:val="24"/>
          <w:szCs w:val="24"/>
        </w:rPr>
        <w:t>。</w:t>
      </w:r>
    </w:p>
    <w:p w14:paraId="0801CB50" w14:textId="601C603F" w:rsidR="00722EFC" w:rsidRPr="00377E55" w:rsidRDefault="00722EFC" w:rsidP="00722EFC">
      <w:pPr>
        <w:ind w:firstLine="420"/>
        <w:rPr>
          <w:rFonts w:ascii="Times New Roman" w:eastAsia="宋体" w:hAnsi="Times New Roman"/>
          <w:sz w:val="24"/>
          <w:szCs w:val="24"/>
        </w:rPr>
      </w:pPr>
      <w:r w:rsidRPr="00377E55">
        <w:rPr>
          <w:rFonts w:ascii="Times New Roman" w:eastAsia="宋体" w:hAnsi="Times New Roman" w:hint="eastAsia"/>
          <w:sz w:val="24"/>
          <w:szCs w:val="24"/>
        </w:rPr>
        <w:t>如需部署在</w:t>
      </w:r>
      <w:r w:rsidRPr="00377E55">
        <w:rPr>
          <w:rFonts w:ascii="Times New Roman" w:eastAsia="宋体" w:hAnsi="Times New Roman" w:hint="eastAsia"/>
          <w:sz w:val="24"/>
          <w:szCs w:val="24"/>
        </w:rPr>
        <w:t>Nginx</w:t>
      </w:r>
      <w:r w:rsidRPr="00377E55">
        <w:rPr>
          <w:rFonts w:ascii="Times New Roman" w:eastAsia="宋体" w:hAnsi="Times New Roman" w:hint="eastAsia"/>
          <w:sz w:val="24"/>
          <w:szCs w:val="24"/>
        </w:rPr>
        <w:t>上，</w:t>
      </w:r>
      <w:r w:rsidR="004A3A2F">
        <w:rPr>
          <w:rFonts w:ascii="Times New Roman" w:eastAsia="宋体" w:hAnsi="Times New Roman" w:hint="eastAsia"/>
          <w:sz w:val="24"/>
          <w:szCs w:val="24"/>
        </w:rPr>
        <w:t>并且与后端服务器不在同一台上，</w:t>
      </w:r>
      <w:r w:rsidRPr="00377E55">
        <w:rPr>
          <w:rFonts w:ascii="Times New Roman" w:eastAsia="宋体" w:hAnsi="Times New Roman" w:hint="eastAsia"/>
          <w:sz w:val="24"/>
          <w:szCs w:val="24"/>
        </w:rPr>
        <w:t>则需要需要更改</w:t>
      </w:r>
      <w:proofErr w:type="spellStart"/>
      <w:r w:rsidRPr="00377E55">
        <w:rPr>
          <w:rFonts w:ascii="Times New Roman" w:eastAsia="宋体" w:hAnsi="Times New Roman" w:hint="eastAsia"/>
          <w:sz w:val="24"/>
          <w:szCs w:val="24"/>
        </w:rPr>
        <w:t>Axios</w:t>
      </w:r>
      <w:proofErr w:type="spellEnd"/>
      <w:r w:rsidRPr="00377E55">
        <w:rPr>
          <w:rFonts w:ascii="Times New Roman" w:eastAsia="宋体" w:hAnsi="Times New Roman" w:hint="eastAsia"/>
          <w:sz w:val="24"/>
          <w:szCs w:val="24"/>
        </w:rPr>
        <w:t>的请求地址。第一种方式</w:t>
      </w:r>
      <w:r w:rsidR="00EF71BC">
        <w:rPr>
          <w:rFonts w:ascii="Times New Roman" w:eastAsia="宋体" w:hAnsi="Times New Roman" w:hint="eastAsia"/>
          <w:sz w:val="24"/>
          <w:szCs w:val="24"/>
        </w:rPr>
        <w:t>，</w:t>
      </w:r>
      <w:r w:rsidRPr="00377E55">
        <w:rPr>
          <w:rFonts w:ascii="Times New Roman" w:eastAsia="宋体" w:hAnsi="Times New Roman" w:hint="eastAsia"/>
          <w:sz w:val="24"/>
          <w:szCs w:val="24"/>
        </w:rPr>
        <w:t>可以通过</w:t>
      </w:r>
      <w:r w:rsidRPr="00377E55">
        <w:rPr>
          <w:rFonts w:ascii="Times New Roman" w:eastAsia="宋体" w:hAnsi="Times New Roman" w:hint="eastAsia"/>
          <w:sz w:val="24"/>
          <w:szCs w:val="24"/>
        </w:rPr>
        <w:t>Nginx</w:t>
      </w:r>
      <w:r w:rsidRPr="00377E55">
        <w:rPr>
          <w:rFonts w:ascii="Times New Roman" w:eastAsia="宋体" w:hAnsi="Times New Roman" w:hint="eastAsia"/>
          <w:sz w:val="24"/>
          <w:szCs w:val="24"/>
        </w:rPr>
        <w:t>配置请求转发</w:t>
      </w:r>
      <w:r w:rsidR="00567AD0" w:rsidRPr="00377E55">
        <w:rPr>
          <w:rFonts w:ascii="Times New Roman" w:eastAsia="宋体" w:hAnsi="Times New Roman" w:hint="eastAsia"/>
          <w:sz w:val="24"/>
          <w:szCs w:val="24"/>
        </w:rPr>
        <w:t>；第二种方式则</w:t>
      </w:r>
      <w:r w:rsidR="005C35D2">
        <w:rPr>
          <w:rFonts w:ascii="Times New Roman" w:eastAsia="宋体" w:hAnsi="Times New Roman" w:hint="eastAsia"/>
          <w:sz w:val="24"/>
          <w:szCs w:val="24"/>
        </w:rPr>
        <w:t>先</w:t>
      </w:r>
      <w:r w:rsidR="00567AD0" w:rsidRPr="00377E55">
        <w:rPr>
          <w:rFonts w:ascii="Times New Roman" w:eastAsia="宋体" w:hAnsi="Times New Roman" w:hint="eastAsia"/>
          <w:sz w:val="24"/>
          <w:szCs w:val="24"/>
        </w:rPr>
        <w:t>在本地利用</w:t>
      </w:r>
      <w:r w:rsidR="00567AD0" w:rsidRPr="00377E55">
        <w:rPr>
          <w:rFonts w:ascii="Times New Roman" w:eastAsia="宋体" w:hAnsi="Times New Roman" w:hint="eastAsia"/>
          <w:sz w:val="24"/>
          <w:szCs w:val="24"/>
        </w:rPr>
        <w:t>VS</w:t>
      </w:r>
      <w:r w:rsidR="00567AD0" w:rsidRPr="00377E55">
        <w:rPr>
          <w:rFonts w:ascii="Times New Roman" w:eastAsia="宋体" w:hAnsi="Times New Roman"/>
          <w:sz w:val="24"/>
          <w:szCs w:val="24"/>
        </w:rPr>
        <w:t xml:space="preserve"> </w:t>
      </w:r>
      <w:r w:rsidR="00567AD0" w:rsidRPr="00377E55">
        <w:rPr>
          <w:rFonts w:ascii="Times New Roman" w:eastAsia="宋体" w:hAnsi="Times New Roman" w:hint="eastAsia"/>
          <w:sz w:val="24"/>
          <w:szCs w:val="24"/>
        </w:rPr>
        <w:t>Code</w:t>
      </w:r>
      <w:r w:rsidR="00567AD0" w:rsidRPr="00377E55">
        <w:rPr>
          <w:rFonts w:ascii="Times New Roman" w:eastAsia="宋体" w:hAnsi="Times New Roman" w:hint="eastAsia"/>
          <w:sz w:val="24"/>
          <w:szCs w:val="24"/>
        </w:rPr>
        <w:t>等</w:t>
      </w:r>
      <w:r w:rsidR="00567AD0" w:rsidRPr="00377E55">
        <w:rPr>
          <w:rFonts w:ascii="Times New Roman" w:eastAsia="宋体" w:hAnsi="Times New Roman" w:hint="eastAsia"/>
          <w:sz w:val="24"/>
          <w:szCs w:val="24"/>
        </w:rPr>
        <w:t>IDE</w:t>
      </w:r>
      <w:r w:rsidR="00567AD0" w:rsidRPr="00377E55">
        <w:rPr>
          <w:rFonts w:ascii="Times New Roman" w:eastAsia="宋体" w:hAnsi="Times New Roman" w:hint="eastAsia"/>
          <w:sz w:val="24"/>
          <w:szCs w:val="24"/>
        </w:rPr>
        <w:t>对</w:t>
      </w:r>
      <w:proofErr w:type="spellStart"/>
      <w:r w:rsidR="00567AD0" w:rsidRPr="00377E55"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 w:rsidR="00567AD0" w:rsidRPr="00377E55">
        <w:rPr>
          <w:rFonts w:ascii="Times New Roman" w:eastAsia="宋体" w:hAnsi="Times New Roman" w:hint="eastAsia"/>
          <w:sz w:val="24"/>
          <w:szCs w:val="24"/>
        </w:rPr>
        <w:t>地址进行一键全局更改。</w:t>
      </w:r>
    </w:p>
    <w:p w14:paraId="7B87D3B0" w14:textId="39BE28B5" w:rsidR="00722EFC" w:rsidRPr="00377E55" w:rsidRDefault="00512E47" w:rsidP="00722EFC">
      <w:pPr>
        <w:ind w:firstLine="420"/>
        <w:rPr>
          <w:rFonts w:ascii="Times New Roman" w:eastAsia="宋体" w:hAnsi="Times New Roman"/>
          <w:sz w:val="24"/>
          <w:szCs w:val="24"/>
        </w:rPr>
      </w:pPr>
      <w:r w:rsidRPr="00377E55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F2C7FF2" wp14:editId="793538BC">
            <wp:extent cx="5092700" cy="1803400"/>
            <wp:effectExtent l="0" t="0" r="0" b="0"/>
            <wp:docPr id="329346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46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0733" w14:textId="52E45055" w:rsidR="0083313A" w:rsidRPr="00377E55" w:rsidRDefault="0083313A" w:rsidP="00EF71BC">
      <w:pPr>
        <w:ind w:firstLine="420"/>
        <w:jc w:val="center"/>
        <w:rPr>
          <w:rFonts w:ascii="Times New Roman" w:eastAsia="宋体" w:hAnsi="Times New Roman"/>
          <w:sz w:val="24"/>
          <w:szCs w:val="24"/>
        </w:rPr>
      </w:pPr>
      <w:r w:rsidRPr="00377E55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BEABCE6" wp14:editId="175D8C3D">
            <wp:extent cx="4254500" cy="1943100"/>
            <wp:effectExtent l="0" t="0" r="0" b="0"/>
            <wp:docPr id="105315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59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108" w14:textId="71EF89D8" w:rsidR="00722EFC" w:rsidRPr="00377E55" w:rsidRDefault="00377E55" w:rsidP="00722EFC">
      <w:pPr>
        <w:pStyle w:val="2"/>
        <w:spacing w:before="0" w:after="0" w:line="240" w:lineRule="auto"/>
        <w:rPr>
          <w:rFonts w:ascii="Times New Roman" w:eastAsia="黑体" w:hAnsi="Times New Roman"/>
          <w:sz w:val="28"/>
          <w:szCs w:val="28"/>
        </w:rPr>
      </w:pPr>
      <w:r w:rsidRPr="00377E55">
        <w:rPr>
          <w:rFonts w:ascii="Times New Roman" w:eastAsia="黑体" w:hAnsi="Times New Roman"/>
          <w:sz w:val="28"/>
          <w:szCs w:val="28"/>
        </w:rPr>
        <w:t>1</w:t>
      </w:r>
      <w:r w:rsidR="00722EFC" w:rsidRPr="00377E55">
        <w:rPr>
          <w:rFonts w:ascii="Times New Roman" w:eastAsia="黑体" w:hAnsi="Times New Roman"/>
          <w:sz w:val="28"/>
          <w:szCs w:val="28"/>
        </w:rPr>
        <w:t>.</w:t>
      </w:r>
      <w:r w:rsidRPr="00377E55">
        <w:rPr>
          <w:rFonts w:ascii="Times New Roman" w:eastAsia="黑体" w:hAnsi="Times New Roman"/>
          <w:sz w:val="28"/>
          <w:szCs w:val="28"/>
        </w:rPr>
        <w:t>2</w:t>
      </w:r>
      <w:r w:rsidR="00722EFC" w:rsidRPr="00377E55">
        <w:rPr>
          <w:rFonts w:ascii="Times New Roman" w:eastAsia="黑体" w:hAnsi="Times New Roman"/>
          <w:sz w:val="28"/>
          <w:szCs w:val="28"/>
        </w:rPr>
        <w:t xml:space="preserve"> </w:t>
      </w:r>
      <w:r w:rsidR="00722EFC" w:rsidRPr="00377E55">
        <w:rPr>
          <w:rFonts w:ascii="Times New Roman" w:eastAsia="黑体" w:hAnsi="Times New Roman" w:hint="eastAsia"/>
          <w:sz w:val="28"/>
          <w:szCs w:val="28"/>
        </w:rPr>
        <w:t>后端</w:t>
      </w:r>
      <w:r w:rsidR="00567AD0" w:rsidRPr="00377E55">
        <w:rPr>
          <w:rFonts w:ascii="Times New Roman" w:eastAsia="黑体" w:hAnsi="Times New Roman" w:hint="eastAsia"/>
          <w:sz w:val="28"/>
          <w:szCs w:val="28"/>
        </w:rPr>
        <w:t>运行方式</w:t>
      </w:r>
    </w:p>
    <w:p w14:paraId="4BDC4634" w14:textId="1D9B9CA2" w:rsidR="00722EFC" w:rsidRPr="00377E55" w:rsidRDefault="00567AD0" w:rsidP="00722EFC">
      <w:pPr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后端同样也是可以采用本地部署的方式，或者服务器部署的方式。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该项目</w:t>
      </w:r>
      <w:r w:rsidR="004A3A2F">
        <w:rPr>
          <w:rFonts w:ascii="Times New Roman" w:eastAsia="宋体" w:hAnsi="Times New Roman" w:cs="Open Sans" w:hint="eastAsia"/>
          <w:color w:val="333333"/>
          <w:sz w:val="24"/>
          <w:szCs w:val="24"/>
        </w:rPr>
        <w:t>涉及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四台服务器，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对于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涉及到的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数据库、中间件等组件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已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部署在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相应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服务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器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中，无需操作。</w:t>
      </w:r>
    </w:p>
    <w:p w14:paraId="04863464" w14:textId="3C6C99F2" w:rsidR="00567AD0" w:rsidRPr="00377E55" w:rsidRDefault="00567AD0" w:rsidP="00722EFC">
      <w:pPr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如采用本地部署的方式，则直接在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IDEA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中启动即可。</w:t>
      </w:r>
    </w:p>
    <w:p w14:paraId="4754C9A8" w14:textId="2F88CAB5" w:rsidR="0083313A" w:rsidRPr="00377E55" w:rsidRDefault="00567AD0" w:rsidP="00722EFC">
      <w:pPr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如要部署在服务器中有三种方式可以选择。首先可以通过传统方式，本地打包，将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jar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包传到服务器中，</w:t>
      </w:r>
      <w:r w:rsidR="0083313A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进入该目录，输入如下命令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启动即可</w:t>
      </w:r>
      <w:r w:rsidR="0083313A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。</w:t>
      </w:r>
    </w:p>
    <w:p w14:paraId="75459FAA" w14:textId="5E162F3D" w:rsidR="0083313A" w:rsidRPr="00377E55" w:rsidRDefault="0083313A" w:rsidP="00EF71BC">
      <w:pPr>
        <w:ind w:firstLine="420"/>
        <w:jc w:val="center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/>
          <w:noProof/>
          <w:color w:val="333333"/>
          <w:sz w:val="24"/>
          <w:szCs w:val="24"/>
        </w:rPr>
        <w:drawing>
          <wp:inline distT="0" distB="0" distL="0" distR="0" wp14:anchorId="141F17BF" wp14:editId="07DEB309">
            <wp:extent cx="4140200" cy="406400"/>
            <wp:effectExtent l="0" t="0" r="0" b="0"/>
            <wp:docPr id="116589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9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09A5" w14:textId="387839F6" w:rsidR="0083313A" w:rsidRPr="00377E55" w:rsidRDefault="00567AD0" w:rsidP="00722EFC">
      <w:pPr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lastRenderedPageBreak/>
        <w:t>第二种方式可以通过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Docker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的方式，其中文件中已经写好</w:t>
      </w:r>
      <w:proofErr w:type="spellStart"/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Dockerfile</w:t>
      </w:r>
      <w:proofErr w:type="spellEnd"/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文件，只需将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jar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包传到服务器中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，并将</w:t>
      </w:r>
      <w:proofErr w:type="spellStart"/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Dockerfile</w:t>
      </w:r>
      <w:proofErr w:type="spellEnd"/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拖入该文件夹中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，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输入如下命令，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生成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images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，之后运行启动即可</w:t>
      </w:r>
      <w:r w:rsidR="0083313A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。</w:t>
      </w:r>
    </w:p>
    <w:p w14:paraId="6B9539FE" w14:textId="20D62C54" w:rsidR="0083313A" w:rsidRPr="00377E55" w:rsidRDefault="00512E47" w:rsidP="00722EFC">
      <w:pPr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/>
          <w:noProof/>
          <w:color w:val="333333"/>
          <w:sz w:val="24"/>
          <w:szCs w:val="24"/>
        </w:rPr>
        <w:drawing>
          <wp:inline distT="0" distB="0" distL="0" distR="0" wp14:anchorId="536F67A2" wp14:editId="73E798E0">
            <wp:extent cx="5219700" cy="508000"/>
            <wp:effectExtent l="0" t="0" r="0" b="0"/>
            <wp:docPr id="1987310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6D6" w14:textId="5B2DEEA1" w:rsidR="00567AD0" w:rsidRPr="00377E55" w:rsidRDefault="00567AD0" w:rsidP="00512E47">
      <w:pPr>
        <w:wordWrap w:val="0"/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第三种方式，由于该项目利用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Jenkins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进行了和</w:t>
      </w:r>
      <w:proofErr w:type="spellStart"/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Github</w:t>
      </w:r>
      <w:proofErr w:type="spellEnd"/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绑定，实现了持续集成和部署，可以直接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push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到</w:t>
      </w:r>
      <w:proofErr w:type="spellStart"/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Github</w:t>
      </w:r>
      <w:proofErr w:type="spellEnd"/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，触发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Jenkins</w:t>
      </w:r>
      <w:r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自动部署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，如需更改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Jenkins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内部相关操作，比如服务器地址，端口，触发前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、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后脚本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等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可进入“</w:t>
      </w:r>
      <w:r w:rsidR="00512E47" w:rsidRPr="00377E55">
        <w:rPr>
          <w:rFonts w:ascii="Times New Roman" w:eastAsia="宋体" w:hAnsi="Times New Roman" w:cs="Open Sans"/>
          <w:color w:val="333333"/>
          <w:sz w:val="24"/>
          <w:szCs w:val="24"/>
        </w:rPr>
        <w:t>http://47.92.212.27:8080/”</w:t>
      </w:r>
      <w:r w:rsidR="00512E47" w:rsidRP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进行相应操作。</w:t>
      </w:r>
    </w:p>
    <w:p w14:paraId="12FAB55D" w14:textId="24B8F06D" w:rsidR="00512E47" w:rsidRPr="00377E55" w:rsidRDefault="00512E47" w:rsidP="00722EFC">
      <w:pPr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/>
          <w:noProof/>
          <w:color w:val="333333"/>
          <w:sz w:val="24"/>
          <w:szCs w:val="24"/>
        </w:rPr>
        <w:drawing>
          <wp:inline distT="0" distB="0" distL="0" distR="0" wp14:anchorId="65EC3ED7" wp14:editId="5366539F">
            <wp:extent cx="5274310" cy="387985"/>
            <wp:effectExtent l="0" t="0" r="0" b="5715"/>
            <wp:docPr id="1312557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7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509" w14:textId="3C481576" w:rsidR="00567AD0" w:rsidRDefault="00377E55" w:rsidP="00377E55">
      <w:pPr>
        <w:pStyle w:val="2"/>
        <w:spacing w:before="0" w:after="0" w:line="240" w:lineRule="auto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cs="Times New Roman (标题 CS)"/>
          <w:sz w:val="30"/>
          <w:szCs w:val="30"/>
        </w:rPr>
        <w:t>2</w:t>
      </w:r>
      <w:r w:rsidRPr="00377E55">
        <w:rPr>
          <w:rFonts w:ascii="Times New Roman" w:eastAsia="黑体" w:hAnsi="Times New Roman" w:cs="Times New Roman (标题 CS)"/>
          <w:sz w:val="30"/>
          <w:szCs w:val="30"/>
        </w:rPr>
        <w:t>.</w:t>
      </w:r>
      <w:r w:rsidRPr="00377E55">
        <w:rPr>
          <w:rFonts w:ascii="Times New Roman" w:eastAsia="黑体" w:hAnsi="Times New Roman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sz w:val="30"/>
          <w:szCs w:val="30"/>
        </w:rPr>
        <w:t>使用</w:t>
      </w:r>
      <w:r w:rsidRPr="00377E55">
        <w:rPr>
          <w:rFonts w:ascii="Times New Roman" w:eastAsia="黑体" w:hAnsi="Times New Roman" w:hint="eastAsia"/>
          <w:sz w:val="30"/>
          <w:szCs w:val="30"/>
        </w:rPr>
        <w:t>说明</w:t>
      </w:r>
    </w:p>
    <w:p w14:paraId="67CF13BE" w14:textId="1ED0E61A" w:rsidR="00377E55" w:rsidRDefault="00B30B54" w:rsidP="00EF71BC">
      <w:pPr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>
        <w:rPr>
          <w:rFonts w:ascii="Times New Roman" w:eastAsia="宋体" w:hAnsi="Times New Roman" w:cs="Open Sans" w:hint="eastAsia"/>
          <w:color w:val="333333"/>
          <w:sz w:val="24"/>
          <w:szCs w:val="24"/>
        </w:rPr>
        <w:t>对于用户端，</w:t>
      </w:r>
      <w:r w:rsid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根据项目左侧的导航栏，主要分为以下几个功能“监控概况”（可以查看初级、中级、高级报警的数量，巡检数量等内容）；“指标监控”（可以查看对象、规则即报警情况）；“日志监控”（可以查看对象、规则即报警情况）；“文件监控”（可以查看对应配置文件信息）；“个人看板”（可以查看个人的报警、巡检计划等）；“任务管理”（查看个人未提交任务）；“日程安排”（可视化个人巡检任务）；“报表”（查看下载日报、周报）；“通知”（发布查看全局通知）；</w:t>
      </w:r>
      <w:r>
        <w:rPr>
          <w:rFonts w:ascii="Times New Roman" w:eastAsia="宋体" w:hAnsi="Times New Roman" w:cs="Open Sans" w:hint="eastAsia"/>
          <w:color w:val="333333"/>
          <w:sz w:val="24"/>
          <w:szCs w:val="24"/>
        </w:rPr>
        <w:t>“展示看板”（大</w:t>
      </w:r>
      <w:r w:rsidR="00EF71BC">
        <w:rPr>
          <w:rFonts w:ascii="Times New Roman" w:eastAsia="宋体" w:hAnsi="Times New Roman" w:cs="Open Sans" w:hint="eastAsia"/>
          <w:color w:val="333333"/>
          <w:sz w:val="24"/>
          <w:szCs w:val="24"/>
        </w:rPr>
        <w:t>屏</w:t>
      </w:r>
      <w:r>
        <w:rPr>
          <w:rFonts w:ascii="Times New Roman" w:eastAsia="宋体" w:hAnsi="Times New Roman" w:cs="Open Sans" w:hint="eastAsia"/>
          <w:color w:val="333333"/>
          <w:sz w:val="24"/>
          <w:szCs w:val="24"/>
        </w:rPr>
        <w:t>展示）；</w:t>
      </w:r>
      <w:r w:rsid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“帮助中心”（查看使用上的帮助）；“代码仓库”（指向</w:t>
      </w:r>
      <w:r w:rsid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Github</w:t>
      </w:r>
      <w:r w:rsidR="00377E55">
        <w:rPr>
          <w:rFonts w:ascii="Times New Roman" w:eastAsia="宋体" w:hAnsi="Times New Roman" w:cs="Open Sans" w:hint="eastAsia"/>
          <w:color w:val="333333"/>
          <w:sz w:val="24"/>
          <w:szCs w:val="24"/>
        </w:rPr>
        <w:t>）；“接口文档”（指向接口文档）。</w:t>
      </w:r>
    </w:p>
    <w:p w14:paraId="3196C4BF" w14:textId="05732555" w:rsidR="00377E55" w:rsidRDefault="00377E55" w:rsidP="00B30B54">
      <w:pPr>
        <w:ind w:firstLine="420"/>
        <w:jc w:val="center"/>
        <w:rPr>
          <w:rFonts w:ascii="Times New Roman" w:eastAsia="宋体" w:hAnsi="Times New Roman" w:cs="Open Sans"/>
          <w:color w:val="333333"/>
          <w:sz w:val="24"/>
          <w:szCs w:val="24"/>
        </w:rPr>
      </w:pPr>
      <w:r w:rsidRPr="00377E55">
        <w:rPr>
          <w:rFonts w:ascii="Times New Roman" w:eastAsia="宋体" w:hAnsi="Times New Roman" w:cs="Open Sans"/>
          <w:noProof/>
          <w:color w:val="333333"/>
          <w:sz w:val="24"/>
          <w:szCs w:val="24"/>
        </w:rPr>
        <w:drawing>
          <wp:inline distT="0" distB="0" distL="0" distR="0" wp14:anchorId="2D6BD3A5" wp14:editId="5353C6A2">
            <wp:extent cx="1416423" cy="4351171"/>
            <wp:effectExtent l="0" t="0" r="6350" b="5080"/>
            <wp:docPr id="7593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725" cy="44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E56B" w14:textId="4010D3B9" w:rsidR="00B30B54" w:rsidRPr="00377E55" w:rsidRDefault="00B30B54" w:rsidP="00377E55">
      <w:pPr>
        <w:wordWrap w:val="0"/>
        <w:ind w:firstLine="420"/>
        <w:rPr>
          <w:rFonts w:ascii="Times New Roman" w:eastAsia="宋体" w:hAnsi="Times New Roman" w:cs="Open Sans"/>
          <w:color w:val="333333"/>
          <w:sz w:val="24"/>
          <w:szCs w:val="24"/>
        </w:rPr>
      </w:pPr>
      <w:r>
        <w:rPr>
          <w:rFonts w:ascii="Times New Roman" w:eastAsia="宋体" w:hAnsi="Times New Roman" w:cs="Open Sans" w:hint="eastAsia"/>
          <w:color w:val="333333"/>
          <w:sz w:val="24"/>
          <w:szCs w:val="24"/>
        </w:rPr>
        <w:lastRenderedPageBreak/>
        <w:t>而管理员端分为以下几个功能，“人员管理”（对人员进行管理）；“服务器监控”（定期监测组件是否正常运行）；“拓扑图”（可视化服务器信息）。</w:t>
      </w:r>
    </w:p>
    <w:p w14:paraId="76983AE5" w14:textId="69FEB2A3" w:rsidR="00377E55" w:rsidRPr="00377E55" w:rsidRDefault="00B30B54" w:rsidP="00B30B54">
      <w:pPr>
        <w:jc w:val="center"/>
      </w:pPr>
      <w:r w:rsidRPr="00B30B54">
        <w:rPr>
          <w:noProof/>
        </w:rPr>
        <w:drawing>
          <wp:inline distT="0" distB="0" distL="0" distR="0" wp14:anchorId="6B18000A" wp14:editId="751A6570">
            <wp:extent cx="1491403" cy="1635020"/>
            <wp:effectExtent l="0" t="0" r="0" b="3810"/>
            <wp:docPr id="351536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6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3050" cy="16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E55" w:rsidRPr="0037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30"/>
    <w:rsid w:val="00040EDA"/>
    <w:rsid w:val="00335573"/>
    <w:rsid w:val="00377E55"/>
    <w:rsid w:val="00496407"/>
    <w:rsid w:val="004A3A2F"/>
    <w:rsid w:val="004D4CEA"/>
    <w:rsid w:val="00512E47"/>
    <w:rsid w:val="00567AD0"/>
    <w:rsid w:val="005C35D2"/>
    <w:rsid w:val="005E6995"/>
    <w:rsid w:val="00676BCD"/>
    <w:rsid w:val="0069347C"/>
    <w:rsid w:val="00722EFC"/>
    <w:rsid w:val="0074121A"/>
    <w:rsid w:val="007A23C8"/>
    <w:rsid w:val="007A35A2"/>
    <w:rsid w:val="0083313A"/>
    <w:rsid w:val="008D12DD"/>
    <w:rsid w:val="00921EA5"/>
    <w:rsid w:val="00935E7A"/>
    <w:rsid w:val="00A42960"/>
    <w:rsid w:val="00AE4C70"/>
    <w:rsid w:val="00B30B54"/>
    <w:rsid w:val="00BA11CB"/>
    <w:rsid w:val="00D12493"/>
    <w:rsid w:val="00D2012F"/>
    <w:rsid w:val="00D25FE6"/>
    <w:rsid w:val="00DE6B9C"/>
    <w:rsid w:val="00E4002C"/>
    <w:rsid w:val="00E82B24"/>
    <w:rsid w:val="00EF71BC"/>
    <w:rsid w:val="00F1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C76DB"/>
  <w15:chartTrackingRefBased/>
  <w15:docId w15:val="{060649A1-C304-5F41-A495-E136EEE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130"/>
    <w:pPr>
      <w:widowControl w:val="0"/>
      <w:jc w:val="both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2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E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plain">
    <w:name w:val="md-plain"/>
    <w:basedOn w:val="a0"/>
    <w:rsid w:val="00F17130"/>
  </w:style>
  <w:style w:type="character" w:customStyle="1" w:styleId="10">
    <w:name w:val="标题 1 字符"/>
    <w:basedOn w:val="a0"/>
    <w:link w:val="1"/>
    <w:uiPriority w:val="9"/>
    <w:rsid w:val="00722EFC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722EFC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styleId="a3">
    <w:name w:val="Hyperlink"/>
    <w:basedOn w:val="a0"/>
    <w:uiPriority w:val="99"/>
    <w:unhideWhenUsed/>
    <w:rsid w:val="00512E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2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思潮 闫</dc:creator>
  <cp:keywords/>
  <dc:description/>
  <cp:lastModifiedBy>闫 思潮</cp:lastModifiedBy>
  <cp:revision>5</cp:revision>
  <dcterms:created xsi:type="dcterms:W3CDTF">2023-06-01T08:51:00Z</dcterms:created>
  <dcterms:modified xsi:type="dcterms:W3CDTF">2023-06-05T16:16:00Z</dcterms:modified>
</cp:coreProperties>
</file>