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bCs w:val="1"/>
          <w:color w:val="434343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60.0" w:type="dxa"/>
        <w:jc w:val="left"/>
        <w:tblInd w:w="-300.0" w:type="dxa"/>
        <w:tblLayout w:type="fixed"/>
        <w:tblLook w:val="0400"/>
      </w:tblPr>
      <w:tblGrid>
        <w:gridCol w:w="4440"/>
        <w:gridCol w:w="2820"/>
        <w:gridCol w:w="4200"/>
        <w:tblGridChange w:id="0">
          <w:tblGrid>
            <w:gridCol w:w="4440"/>
            <w:gridCol w:w="2820"/>
            <w:gridCol w:w="4200"/>
          </w:tblGrid>
        </w:tblGridChange>
      </w:tblGrid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color w:val="434343"/>
                <w:sz w:val="60"/>
                <w:szCs w:val="60"/>
                <w:rtl w:val="0"/>
              </w:rPr>
              <w:t xml:space="preserve">Michael </w:t>
            </w:r>
            <w:r w:rsidDel="00000000" w:rsidR="00000000" w:rsidRPr="00000000">
              <w:rPr>
                <w:b w:val="1"/>
                <w:bCs w:val="1"/>
                <w:color w:val="434343"/>
                <w:sz w:val="60"/>
                <w:szCs w:val="60"/>
                <w:rtl w:val="0"/>
              </w:rPr>
              <w:t xml:space="preserve">Matonte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Senior Software Developer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ind w:right="797"/>
              <w:rPr/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Jersey City, NJ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307.920.0581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matonte3@gmail.com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ind w:left="-4080" w:right="-30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434343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hyperlink r:id="rId7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linkedin.com/in/billmatonte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color w:val="3c78d8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github.com/Matonte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hyperlink r:id="rId9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angel.co/michael-bill-matonte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ind w:right="14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67275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rect b="b" l="l" r="r" t="t"/>
                              <a:pathLst>
                                <a:path extrusionOk="0" h="120000" w="632460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434343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&gt;SUMMARY </w:t>
      </w:r>
    </w:p>
    <w:p w:rsidR="00000000" w:rsidDel="00000000" w:rsidP="00000000" w:rsidRDefault="00000000" w:rsidRPr="00000000" w14:paraId="00000010">
      <w:pPr>
        <w:spacing w:after="12" w:lineRule="auto"/>
        <w:ind w:right="120"/>
        <w:rPr/>
      </w:pPr>
      <w:r w:rsidDel="00000000" w:rsidR="00000000" w:rsidRPr="00000000">
        <w:rPr>
          <w:color w:val="434343"/>
          <w:rtl w:val="0"/>
        </w:rPr>
        <w:t xml:space="preserve">Senior Backend Engineer with 11+ years of experience building scalable, distributed systems and customer-facing platforms. Proven track record of architecting high-throughput services, improving system reliability, and driving measurable business impact. </w:t>
        <w:br w:type="textWrapping"/>
        <w:t xml:space="preserve">Strong focus on applying AI-assisted development and emerging technologies to accelerate delivery, improve system intelligence, and enhance developer productivity. Experienced in designing event-driven architectures, optimizing performance, and delivering production-ready systems at scale.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67275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rect b="b" l="l" r="r" t="t"/>
                              <a:pathLst>
                                <a:path extrusionOk="0" h="120000" w="632460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&gt;LANGUAGES AND TECHNOLOGIES </w:t>
      </w:r>
    </w:p>
    <w:p w:rsidR="00000000" w:rsidDel="00000000" w:rsidP="00000000" w:rsidRDefault="00000000" w:rsidRPr="00000000" w14:paraId="00000012">
      <w:pPr>
        <w:pStyle w:val="Heading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Java, Python, JavaScript, C#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Backend &amp; Frameworks: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Spring Boot, Hibernate, J2EE, Node.js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Cloud &amp; Infra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AWS (Lambda, Step Functions, ECS/Fargate), Terraform, OpenShift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Data &amp; Messaging: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SQL, DynamoDB, MongoDB, Solace, GemFire, Kafka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Tools: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Jenkins, Maven, Gradle, Spark, Hadoop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AI &amp; Emerging Tech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LLM prompting, AI-assisted development, workflow automation, evaluation of AI outputs 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67275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rect b="b" l="l" r="r" t="t"/>
                              <a:pathLst>
                                <a:path extrusionOk="0" h="120000" w="632460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&gt;PROFESSIONAL EXPERIENCE  </w:t>
      </w:r>
    </w:p>
    <w:p w:rsidR="00000000" w:rsidDel="00000000" w:rsidP="00000000" w:rsidRDefault="00000000" w:rsidRPr="00000000" w14:paraId="00000015">
      <w:pPr>
        <w:spacing w:after="0" w:lineRule="auto"/>
        <w:ind w:left="10" w:hanging="10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Citibank | Senior Backend Engineer| Jersey City, NJ                                             </w:t>
      </w:r>
      <w:r w:rsidDel="00000000" w:rsidR="00000000" w:rsidRPr="00000000">
        <w:rPr>
          <w:color w:val="222222"/>
          <w:rtl w:val="0"/>
        </w:rPr>
        <w:t xml:space="preserve">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</w:t>
      </w:r>
      <w:r w:rsidDel="00000000" w:rsidR="00000000" w:rsidRPr="00000000">
        <w:rPr>
          <w:color w:val="222222"/>
          <w:rtl w:val="0"/>
        </w:rPr>
        <w:t xml:space="preserve">March 2025- </w:t>
      </w:r>
      <w:r w:rsidDel="00000000" w:rsidR="00000000" w:rsidRPr="00000000">
        <w:rPr>
          <w:color w:val="222222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10" w:firstLine="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Architected and delivered an event-driven access-control platform, reducing manual provisioning by 70% and improving system scalability across distributed services. </w:t>
        <w:br w:type="textWrapping"/>
        <w:t xml:space="preserve">• Designed low-latency backend systems using Solace and GemFire, supporting high-throughput request processing with strong consistency guarantees. </w:t>
        <w:br w:type="textWrapping"/>
        <w:t xml:space="preserve">• Built and deployed APIs on OpenShift, integrating asynchronous messaging and in-memory data processing to improve system responsiveness and reliability. </w:t>
        <w:br w:type="textWrapping"/>
        <w:t xml:space="preserve">• Owned backend service architecture and API contracts, driving improvements in schema evolution, service interoperability, and system resilience. </w:t>
        <w:br w:type="textWrapping"/>
        <w:t xml:space="preserve">• Introduced AI-assisted development workflows (LLM-based tooling, automation), reducing development iteration cycles and improving code consistency across teams. </w:t>
        <w:br w:type="textWrapping"/>
        <w:t xml:space="preserve">• Identified and resolved performance bottlenecks in production systems, improving throughput and reducing latency  across critical workflows. </w:t>
      </w:r>
    </w:p>
    <w:p w:rsidR="00000000" w:rsidDel="00000000" w:rsidP="00000000" w:rsidRDefault="00000000" w:rsidRPr="00000000" w14:paraId="00000017">
      <w:pPr>
        <w:spacing w:after="0" w:lineRule="auto"/>
        <w:ind w:left="10" w:firstLine="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Explored and prototyped AI-driven approaches to automate access-control and data classification workflows, evaluating feasibility and performance for production integration.</w:t>
      </w:r>
    </w:p>
    <w:p w:rsidR="00000000" w:rsidDel="00000000" w:rsidP="00000000" w:rsidRDefault="00000000" w:rsidRPr="00000000" w14:paraId="00000018">
      <w:pPr>
        <w:spacing w:after="0" w:lineRule="auto"/>
        <w:ind w:left="10" w:firstLine="0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SK Battery America | Manufacturing Software Engineer | Memphis, TN                                          </w:t>
      </w:r>
      <w:r w:rsidDel="00000000" w:rsidR="00000000" w:rsidRPr="00000000">
        <w:rPr>
          <w:color w:val="222222"/>
          <w:rtl w:val="0"/>
        </w:rPr>
        <w:t xml:space="preserve">April 2024-March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tabs>
          <w:tab w:val="center" w:leader="none" w:pos="6480"/>
          <w:tab w:val="center" w:leader="none" w:pos="8625"/>
        </w:tabs>
        <w:spacing w:after="0" w:line="240" w:lineRule="auto"/>
        <w:ind w:left="360" w:hanging="360"/>
        <w:rPr>
          <w:b w:val="0"/>
          <w:bCs w:val="0"/>
          <w:color w:val="222222"/>
          <w:sz w:val="22"/>
          <w:szCs w:val="22"/>
        </w:rPr>
      </w:pPr>
      <w:r w:rsidDel="00000000" w:rsidR="00000000" w:rsidRPr="00000000">
        <w:rPr>
          <w:b w:val="0"/>
          <w:bCs w:val="0"/>
          <w:color w:val="222222"/>
          <w:rtl w:val="0"/>
        </w:rPr>
        <w:t xml:space="preserve">Built real-time data ingestion services for manufacturing systems, processing high-volume event streams from production-line equipment. 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tabs>
          <w:tab w:val="center" w:leader="none" w:pos="6480"/>
          <w:tab w:val="center" w:leader="none" w:pos="8625"/>
        </w:tabs>
        <w:spacing w:after="0" w:line="240" w:lineRule="auto"/>
        <w:ind w:left="360" w:hanging="360"/>
        <w:rPr>
          <w:b w:val="0"/>
          <w:bCs w:val="0"/>
          <w:color w:val="222222"/>
          <w:sz w:val="22"/>
          <w:szCs w:val="22"/>
        </w:rPr>
      </w:pPr>
      <w:r w:rsidDel="00000000" w:rsidR="00000000" w:rsidRPr="00000000">
        <w:rPr>
          <w:b w:val="0"/>
          <w:bCs w:val="0"/>
          <w:color w:val="222222"/>
          <w:rtl w:val="0"/>
        </w:rPr>
        <w:t xml:space="preserve">Designed monitoring and alerting systems to track service latency, throughput, and operational failures in production. 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tabs>
          <w:tab w:val="center" w:leader="none" w:pos="6480"/>
          <w:tab w:val="center" w:leader="none" w:pos="8625"/>
        </w:tabs>
        <w:spacing w:after="0" w:line="240" w:lineRule="auto"/>
        <w:ind w:left="360" w:hanging="360"/>
        <w:rPr>
          <w:b w:val="0"/>
          <w:bCs w:val="0"/>
          <w:color w:val="222222"/>
          <w:sz w:val="22"/>
          <w:szCs w:val="22"/>
        </w:rPr>
      </w:pPr>
      <w:r w:rsidDel="00000000" w:rsidR="00000000" w:rsidRPr="00000000">
        <w:rPr>
          <w:b w:val="0"/>
          <w:bCs w:val="0"/>
          <w:color w:val="222222"/>
          <w:rtl w:val="0"/>
        </w:rPr>
        <w:t xml:space="preserve">Implemented scalable backend services supporting analytics and operational decision-making for a multi-billion-dollar EV facility. </w:t>
      </w:r>
    </w:p>
    <w:p w:rsidR="00000000" w:rsidDel="00000000" w:rsidP="00000000" w:rsidRDefault="00000000" w:rsidRPr="00000000" w14:paraId="0000001D">
      <w:pPr>
        <w:tabs>
          <w:tab w:val="center" w:leader="none" w:pos="6480"/>
          <w:tab w:val="center" w:leader="none" w:pos="8625"/>
        </w:tabs>
        <w:ind w:left="18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tabs>
          <w:tab w:val="center" w:leader="none" w:pos="6480"/>
          <w:tab w:val="center" w:leader="none" w:pos="8625"/>
        </w:tabs>
        <w:spacing w:after="0" w:lineRule="auto"/>
        <w:ind w:left="60" w:firstLine="0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JP Morgan &amp; Chase | Senior Backend Engineer | Wilmington, DE </w:t>
        <w:tab/>
        <w:t xml:space="preserve"> </w:t>
        <w:tab/>
        <w:t xml:space="preserve">                       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July 2023-April 2024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migration of a legacy mortgage platform to a serverless AWS architecture (Lambda, Step Functions, Fargate), cutting infrastructure costs by 90% and scaling to handle thousands of concurrent users.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infrastructure using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reproducible environments and streamlined deployments across services.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0" w:lineRule="auto"/>
        <w:ind w:left="-5" w:firstLine="0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Wells </w:t>
      </w:r>
      <w:r w:rsidDel="00000000" w:rsidR="00000000" w:rsidRPr="00000000">
        <w:rPr>
          <w:color w:val="000000"/>
          <w:rtl w:val="0"/>
        </w:rPr>
        <w:t xml:space="preserve">Fargo</w:t>
      </w:r>
      <w:r w:rsidDel="00000000" w:rsidR="00000000" w:rsidRPr="00000000">
        <w:rPr>
          <w:color w:val="000000"/>
          <w:rtl w:val="0"/>
        </w:rPr>
        <w:t xml:space="preserve"> | Senior Backend Engineer | Richmond, VA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0"/>
          <w:bCs w:val="0"/>
          <w:rtl w:val="0"/>
        </w:rPr>
        <w:t xml:space="preserve">October 2021-July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ind w:left="360" w:hanging="36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Architected and launched a SaaS pricing API supporting high-value financial clients, contributing to multi-million dollar revenue streams. 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ind w:left="360" w:hanging="36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Decomposed monolithic systems into Spring Boot microservices, increasing deployment frequency and improving reliability. 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Improved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observability through logging, metrics, and automated testing, reducing production issues and improving system health.</w:t>
      </w:r>
    </w:p>
    <w:p w:rsidR="00000000" w:rsidDel="00000000" w:rsidP="00000000" w:rsidRDefault="00000000" w:rsidRPr="00000000" w14:paraId="00000026">
      <w:pPr>
        <w:ind w:left="18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lineRule="auto"/>
        <w:rPr/>
      </w:pPr>
      <w:r w:rsidDel="00000000" w:rsidR="00000000" w:rsidRPr="00000000">
        <w:rPr>
          <w:color w:val="000000"/>
          <w:rtl w:val="0"/>
        </w:rPr>
        <w:t xml:space="preserve">Wells Fargo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|Contractor  Software Engineer  | Charlotte, NC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  </w:t>
      </w:r>
      <w:r w:rsidDel="00000000" w:rsidR="00000000" w:rsidRPr="00000000">
        <w:rPr>
          <w:b w:val="0"/>
          <w:bCs w:val="0"/>
          <w:rtl w:val="0"/>
        </w:rPr>
        <w:t xml:space="preserve">                                             Jan 202</w:t>
      </w:r>
      <w:r w:rsidDel="00000000" w:rsidR="00000000" w:rsidRPr="00000000">
        <w:rPr>
          <w:b w:val="0"/>
          <w:bCs w:val="0"/>
          <w:rtl w:val="0"/>
        </w:rPr>
        <w:t xml:space="preserve">0-</w:t>
      </w:r>
      <w:r w:rsidDel="00000000" w:rsidR="00000000" w:rsidRPr="00000000">
        <w:rPr>
          <w:b w:val="0"/>
          <w:bCs w:val="0"/>
          <w:rtl w:val="0"/>
        </w:rPr>
        <w:t xml:space="preserve">October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ind w:left="360" w:hanging="36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Maintained compliance APIs supporting hundreds of enterprise applications, ensuring reliability and security across distributed systems. 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ind w:left="360" w:hanging="36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Built services in C# and Java, integrating messaging systems (Kafka) and REST APIs. 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 Supported CI/CD pipelines using Jenkins and deployed services on RHEL infrastructure.</w:t>
      </w:r>
    </w:p>
    <w:p w:rsidR="00000000" w:rsidDel="00000000" w:rsidP="00000000" w:rsidRDefault="00000000" w:rsidRPr="00000000" w14:paraId="0000002B">
      <w:pPr>
        <w:ind w:left="18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CapGemini (client: Synchrony Bank) | Software Engineer | Stamford, CT             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January  2019-January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360" w:hanging="36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Resolved authentication and authorization issues in backend systems supporting millions of financial accounts. 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Built analytics tracking and dashboards to capture user behavior across web platforms.</w:t>
      </w:r>
    </w:p>
    <w:p w:rsidR="00000000" w:rsidDel="00000000" w:rsidP="00000000" w:rsidRDefault="00000000" w:rsidRPr="00000000" w14:paraId="0000002F">
      <w:pPr>
        <w:ind w:left="18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TCS (client: Citibank) | Software Engineer | Jacksonville, FL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                                                            Apr 2018-Jan 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9" w:lineRule="auto"/>
        <w:ind w:left="435" w:right="100" w:hanging="360"/>
        <w:rPr>
          <w:color w:val="000000"/>
        </w:rPr>
      </w:pPr>
      <w:r w:rsidDel="00000000" w:rsidR="00000000" w:rsidRPr="00000000">
        <w:rPr>
          <w:rtl w:val="0"/>
        </w:rPr>
        <w:t xml:space="preserve">Developed RESTful Java Spring project for CitiBank to assist in planning and development of new AI system for detecting fraud; system analyzed 5+ million of transactions daily from over 1 million accounts.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49" w:lineRule="auto"/>
        <w:ind w:left="435" w:right="100" w:hanging="360"/>
        <w:rPr>
          <w:color w:val="000000"/>
        </w:rPr>
      </w:pPr>
      <w:r w:rsidDel="00000000" w:rsidR="00000000" w:rsidRPr="00000000">
        <w:rPr>
          <w:rtl w:val="0"/>
        </w:rPr>
        <w:t xml:space="preserve">Built UI and Java business logic required to support JSP 2/JS 6 UI to plan user stories with clients; UI displayed everything from personal Lexis Nexis data of customers to latest transactions.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="249" w:lineRule="auto"/>
        <w:ind w:left="435" w:right="10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Integrated Java 6 stack with JSF and JSP front end and HBase backend; HBase schemas were ingested as JAXB XMLs with backend ingested gigabytes of data every day from credit card transactions.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27" w:lineRule="auto"/>
        <w:ind w:right="12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67275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rect b="b" l="l" r="r" t="t"/>
                              <a:pathLst>
                                <a:path extrusionOk="0" h="120000" w="632460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27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" w:lineRule="auto"/>
        <w:ind w:left="45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M.S.A.I. Artificial Intelligence, </w:t>
      </w:r>
      <w:r w:rsidDel="00000000" w:rsidR="00000000" w:rsidRPr="00000000">
        <w:rPr>
          <w:rtl w:val="0"/>
        </w:rPr>
        <w:t xml:space="preserve">University of Texas, Austin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  <w:t xml:space="preserve">August 2024-Present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Rule="auto"/>
        <w:ind w:left="45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M.Eng. Computer Science, </w:t>
      </w:r>
      <w:r w:rsidDel="00000000" w:rsidR="00000000" w:rsidRPr="00000000">
        <w:rPr>
          <w:rtl w:val="0"/>
        </w:rPr>
        <w:t xml:space="preserve">University of Colorado, Boulder                                           </w:t>
      </w:r>
    </w:p>
    <w:p w:rsidR="00000000" w:rsidDel="00000000" w:rsidP="00000000" w:rsidRDefault="00000000" w:rsidRPr="00000000" w14:paraId="00000038">
      <w:pPr>
        <w:pStyle w:val="Heading2"/>
        <w:spacing w:after="227" w:lineRule="auto"/>
        <w:ind w:left="1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●   </w:t>
      </w:r>
      <w:r w:rsidDel="00000000" w:rsidR="00000000" w:rsidRPr="00000000">
        <w:rPr>
          <w:color w:val="000000"/>
          <w:rtl w:val="0"/>
        </w:rPr>
        <w:t xml:space="preserve">B.S. Computer Science,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University of Wyoming     </w:t>
      </w:r>
      <w:r w:rsidDel="00000000" w:rsidR="00000000" w:rsidRPr="00000000">
        <w:rPr>
          <w:b w:val="0"/>
          <w:bCs w:val="0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07" w:top="58" w:left="1260" w:right="7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435" w:hanging="435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4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34343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34343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angel.co/michael-bill-matont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billmatonte" TargetMode="External"/><Relationship Id="rId8" Type="http://schemas.openxmlformats.org/officeDocument/2006/relationships/hyperlink" Target="http://github.com/Maton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kWeFadY8AVD1fJZfuXYV3PAMw==">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