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00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Нейронные сети и глубокое обучение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2E74B5"/>
          <w:sz w:val="30"/>
          <w:szCs w:val="30"/>
        </w:rPr>
        <w:t xml:space="preserve">Полный теоретический конспект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Темы 1–6 | Подготовка к экзамену</w:t>
      </w:r>
    </w:p>
    <w:p>
      <w:pPr>
        <w:spacing w:before="4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Тема 1. Введение в искусственные нейронные сети (ИНС)</w:t>
      </w:r>
    </w:p>
    <w:p>
      <w:pPr>
        <w:pStyle w:val="Heading2"/>
      </w:pPr>
      <w:r>
        <w:rPr>
          <w:b/>
          <w:bCs/>
        </w:rPr>
        <w:t xml:space="preserve">1.1 Биологические основы</w:t>
      </w:r>
    </w:p>
    <w:p>
      <w:r>
        <w:t xml:space="preserve">Искусственные нейронные сети инспирированы устройством биологической нервной системы. Основная тенденция развития кибернетики начала XXI века — биологизация (имитация механизмов живой природы) и гибридизация (совместное применение разных методов).</w:t>
      </w:r>
    </w:p>
    <w:p>
      <w:r>
        <w:t xml:space="preserve"/>
      </w:r>
    </w:p>
    <w:p>
      <w:r>
        <w:t xml:space="preserve">Биологический нейрон состоит из:</w:t>
      </w:r>
    </w:p>
    <w:p>
      <w:pPr>
        <w:pStyle w:val="ListParagraph"/>
        <w:numPr>
          <w:ilvl w:val="0"/>
          <w:numId w:val="2"/>
        </w:numPr>
      </w:pPr>
      <w:r>
        <w:t xml:space="preserve">Сомы (тела) — обрабатывает поступающие сигналы</w:t>
      </w:r>
    </w:p>
    <w:p>
      <w:pPr>
        <w:pStyle w:val="ListParagraph"/>
        <w:numPr>
          <w:ilvl w:val="0"/>
          <w:numId w:val="2"/>
        </w:numPr>
      </w:pPr>
      <w:r>
        <w:t xml:space="preserve">Дендритов — принимают входные сигналы</w:t>
      </w:r>
    </w:p>
    <w:p>
      <w:pPr>
        <w:pStyle w:val="ListParagraph"/>
        <w:numPr>
          <w:ilvl w:val="0"/>
          <w:numId w:val="2"/>
        </w:numPr>
      </w:pPr>
      <w:r>
        <w:t xml:space="preserve">Аксона — передаёт выходной сигнал другим нейронам</w:t>
      </w:r>
    </w:p>
    <w:p>
      <w:pPr>
        <w:pStyle w:val="ListParagraph"/>
        <w:numPr>
          <w:ilvl w:val="0"/>
          <w:numId w:val="2"/>
        </w:numPr>
      </w:pPr>
      <w:r>
        <w:t xml:space="preserve">Синапсов — места контакта аксона с дендритами/сомой других нейронов</w:t>
      </w:r>
    </w:p>
    <w:p>
      <w:r>
        <w:t xml:space="preserve"/>
      </w:r>
    </w:p>
    <w:p>
      <w:r>
        <w:t xml:space="preserve">Синаптическая сила аналогична весовым коэффициентам искусственного нейрона.</w:t>
      </w:r>
    </w:p>
    <w:p>
      <w:pPr>
        <w:pStyle w:val="Heading2"/>
      </w:pPr>
      <w:r>
        <w:rPr>
          <w:b/>
          <w:bCs/>
        </w:rPr>
        <w:t xml:space="preserve">1.2 Формальный нейрон (модель МакКаллока–Питтса)</w:t>
      </w:r>
    </w:p>
    <w:p>
      <w:r>
        <w:t xml:space="preserve">ИНС — параметрически заданная функция, отображающая входные сигналы в выходные с помощью модели из связанных формальных нейронов.</w:t>
      </w:r>
    </w:p>
    <w:p>
      <w:r>
        <w:t xml:space="preserve"/>
      </w:r>
    </w:p>
    <w:p>
      <w:r>
        <w:t xml:space="preserve">Стандартный формальный нейрон состоит из трёх элементов: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1. Адаптивный сумматор</w:t>
      </w:r>
      <w:r>
        <w:t xml:space="preserve"> — вычисляет взвешенную сумму входов s = w₀ + Σ wᵢxᵢ (скалярное произведение весов и входов). w₀ — смещение (bias). Если w₀ = 0 — однородный; если w₀ ≠ 0 — неоднородный сумматор.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2. Нелинейная активационная функция</w:t>
      </w:r>
      <w:r>
        <w:t xml:space="preserve"> — вычисляет y = f(s). Требования: монотонность, существование производной почти всюду, удобное выражение производной через саму функцию. Выпуклость не требуется.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3. Точка ветвления</w:t>
      </w:r>
      <w:r>
        <w:t xml:space="preserve"> — рассылает выходной сигнал y другим нейронам (аналог аксона).</w:t>
      </w:r>
    </w:p>
    <w:p>
      <w:r>
        <w:t xml:space="preserve"/>
      </w:r>
    </w:p>
    <w:p>
      <w:r>
        <w:rPr>
          <w:i/>
          <w:iCs/>
          <w:color w:val="2E74B5"/>
        </w:rPr>
        <w:t xml:space="preserve">💡 Весовые коэффициенты wᵢ — аналог синаптической силы биологической связи. «Адаптивным» сумматор называется потому, что его параметры настраиваются в процессе обучения.</w:t>
      </w:r>
    </w:p>
    <w:p>
      <w:pPr>
        <w:pStyle w:val="Heading2"/>
      </w:pPr>
      <w:r>
        <w:rPr>
          <w:b/>
          <w:bCs/>
        </w:rPr>
        <w:t xml:space="preserve">1.3 Функции активации</w:t>
      </w:r>
    </w:p>
    <w:p>
      <w:r>
        <w:t xml:space="preserve">Нелинейность активационной функции принципиально важна: суперпозиция линейных слоёв снова линейна, без нелинейности глубокая сеть эквивалентна одному линейному слою.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Сигмоида (функция Ферми)</w:t>
      </w:r>
    </w:p>
    <w:p>
      <w:pPr>
        <w:jc w:val="center"/>
      </w:pPr>
      <w:r>
        <w:rPr>
          <w:i/>
          <w:iCs/>
        </w:rPr>
        <w:t xml:space="preserve">f(s) = 1 / (1 + e^(−s))</w:t>
      </w:r>
    </w:p>
    <w:p>
      <w:r>
        <w:t xml:space="preserve">Производная: f'(s) = f(s) · (1 − f(s)). Значения в (0, 1). Проблема: производная мала (≤ 0.25), что приводит к затуханию градиента в глубоких сетях.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Гиперболический тангенс (tanh)</w:t>
      </w:r>
    </w:p>
    <w:p>
      <w:pPr>
        <w:jc w:val="center"/>
      </w:pPr>
      <w:r>
        <w:rPr>
          <w:i/>
          <w:iCs/>
        </w:rPr>
        <w:t xml:space="preserve">f(s) = tanh(s) = (e^s − e^{−s}) / (e^s + e^{−s})</w:t>
      </w:r>
    </w:p>
    <w:p>
      <w:r>
        <w:t xml:space="preserve">Производная: f'(s) = 1 − tanh²(s). Значения в (−1, 1), центрирована вокруг нуля. Используется в РНС.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ReLU (Rectified Linear Unit)</w:t>
      </w:r>
    </w:p>
    <w:p>
      <w:pPr>
        <w:jc w:val="center"/>
      </w:pPr>
      <w:r>
        <w:rPr>
          <w:i/>
          <w:iCs/>
        </w:rPr>
        <w:t xml:space="preserve">f(s) = max(0, s)</w:t>
      </w:r>
    </w:p>
    <w:p>
      <w:r>
        <w:t xml:space="preserve">Производная: 1 при s &gt; 0, 0 при s ≤ 0. Основная активация в современных сетях. Проблема: «мёртвые» нейроны при s &lt; 0.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Leaky ReLU</w:t>
      </w:r>
    </w:p>
    <w:p>
      <w:pPr>
        <w:jc w:val="center"/>
      </w:pPr>
      <w:r>
        <w:rPr>
          <w:i/>
          <w:iCs/>
        </w:rPr>
        <w:t xml:space="preserve">f(s) = s, если s &gt; 0; 0.01·s, если s ≤ 0</w:t>
      </w:r>
    </w:p>
    <w:p>
      <w:r>
        <w:t xml:space="preserve">Отличие от ReLU: при s &lt; 0 даёт малый ненулевой наклон (0.01·s), что снижает проблему «мёртвых» нейронов.</w:t>
      </w:r>
    </w:p>
    <w:p>
      <w:pPr>
        <w:pStyle w:val="Heading2"/>
      </w:pPr>
      <w:r>
        <w:rPr>
          <w:b/>
          <w:bCs/>
        </w:rPr>
        <w:t xml:space="preserve">1.4 Архитектуры ИНС</w:t>
      </w:r>
    </w:p>
    <w:p>
      <w:pPr>
        <w:pStyle w:val="Heading3"/>
      </w:pPr>
      <w:r>
        <w:rPr>
          <w:b/>
          <w:bCs/>
        </w:rPr>
        <w:t xml:space="preserve">Слоистые (многослойные) сети</w:t>
      </w:r>
    </w:p>
    <w:p>
      <w:r>
        <w:t xml:space="preserve">Нейроны объединены в слои; сигнал проходит от входного слоя через скрытые к выходному. В трёхслойной сети: входной → скрытый → выходной слой.</w:t>
      </w:r>
    </w:p>
    <w:p>
      <w:r>
        <w:t xml:space="preserve">Сигнал j-го нейрона слоя n: Sⱼ = Σ wᵢⱼ · yᵢ, затем yⱼ = f(Sⱼ). Нулевой «слой» — это вход: y⁰ⱼ = xⱼ.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Полносвязные (рекуррентные) сети</w:t>
      </w:r>
    </w:p>
    <w:p>
      <w:r>
        <w:t xml:space="preserve">Каждый нейрон передаёт сигнал всем остальным, включая себя. Работают «тактами»; выходные сигналы — значения нейронов после нескольких тактов или в стационарном состоянии. Такт — прохождение сигнала через один слой. При неограниченном числе тактов слоистая сеть не работает, полносвязная — да.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Однородные и гетерогенные сети</w:t>
      </w:r>
    </w:p>
    <w:p>
      <w:pPr>
        <w:pStyle w:val="ListParagraph"/>
        <w:numPr>
          <w:ilvl w:val="0"/>
          <w:numId w:val="2"/>
        </w:numPr>
      </w:pPr>
      <w:r>
        <w:t xml:space="preserve">Однородная (гомогенная) — одинаковая функция активации во всех нейронах</w:t>
      </w:r>
    </w:p>
    <w:p>
      <w:pPr>
        <w:pStyle w:val="ListParagraph"/>
        <w:numPr>
          <w:ilvl w:val="0"/>
          <w:numId w:val="2"/>
        </w:numPr>
      </w:pPr>
      <w:r>
        <w:t xml:space="preserve">Гетерогенная (неоднородная) — активация зависит от параметров конкретного нейрона</w:t>
      </w:r>
    </w:p>
    <w:p>
      <w:pPr>
        <w:pStyle w:val="Heading2"/>
      </w:pPr>
      <w:r>
        <w:rPr>
          <w:b/>
          <w:bCs/>
        </w:rPr>
        <w:t xml:space="preserve">1.5 Теоремы об аппроксимирующих возможностях ИНС</w:t>
      </w:r>
    </w:p>
    <w:p>
      <w:pPr>
        <w:pStyle w:val="Heading3"/>
      </w:pPr>
      <w:r>
        <w:rPr>
          <w:b/>
          <w:bCs/>
        </w:rPr>
        <w:t xml:space="preserve">Теорема Колмогорова–Арнольда (1957)</w:t>
      </w:r>
    </w:p>
    <w:p>
      <w:r>
        <w:t xml:space="preserve">Любую непрерывную функцию n переменных можно представить как суперпозицию функций одной переменной:</w:t>
      </w:r>
    </w:p>
    <w:p>
      <w:pPr>
        <w:jc w:val="center"/>
      </w:pPr>
      <w:r>
        <w:rPr>
          <w:i/>
          <w:iCs/>
        </w:rPr>
        <w:t xml:space="preserve">f(x₁,...,xₙ) = Σ_{q=1}^{2n+1} hq[Σ_{p=1}^{n} φpq(xp)]</w:t>
      </w:r>
    </w:p>
    <w:p>
      <w:r>
        <w:t xml:space="preserve">Для двух переменных: f(x,y) = Σ_{q=1}^{5} hq[φq(x) + ψq(y)]. Внутренние функции φ стандартны (не зависят от f); от конкретной функции зависят лишь внешние h. Это обоснование 3-слойной архитектуры ИНС.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Теорема Вейерштрасса (1885)</w:t>
      </w:r>
    </w:p>
    <w:p>
      <w:r>
        <w:t xml:space="preserve">Множество многочленов плотно в пространстве непрерывных функций на компакте: любую непрерывную функцию на замкнутом ограниченном множестве можно равномерно приблизить многочленами.</w:t>
      </w:r>
    </w:p>
    <w:p>
      <w:r>
        <w:t xml:space="preserve">Компакт — замкнутое и ограниченное множество. Равномерная норма — максимум модуля отклонения (гарантирует близость в каждой точке).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Теорема Стоуна (1935)</w:t>
      </w:r>
    </w:p>
    <w:p>
      <w:r>
        <w:t xml:space="preserve">Класс функций, замкнутый относительно алгебраических операций, содержащий единицу и разделяющий точки — плотен в C(X). ИНС удовлетворяет этим условиям:</w:t>
      </w:r>
    </w:p>
    <w:p>
      <w:pPr>
        <w:pStyle w:val="ListParagraph"/>
        <w:numPr>
          <w:ilvl w:val="0"/>
          <w:numId w:val="2"/>
        </w:numPr>
      </w:pPr>
      <w:r>
        <w:t xml:space="preserve">Замкнутость относительно умножения реализуется через квадраты: F₁F₂ = ½((F₁+F₂)² − F₁² − F₂²)</w:t>
      </w:r>
    </w:p>
    <w:p>
      <w:pPr>
        <w:pStyle w:val="ListParagraph"/>
        <w:numPr>
          <w:ilvl w:val="0"/>
          <w:numId w:val="2"/>
        </w:numPr>
      </w:pPr>
      <w:r>
        <w:t xml:space="preserve">Единичная нейросеть: один нейрон с единичным весом, нулевым смещением, тождественной активацией</w:t>
      </w:r>
    </w:p>
    <w:p>
      <w:pPr>
        <w:pStyle w:val="ListParagraph"/>
        <w:numPr>
          <w:ilvl w:val="0"/>
          <w:numId w:val="2"/>
        </w:numPr>
      </w:pPr>
      <w:r>
        <w:t xml:space="preserve">Разделение точек: для любых x≠y значения функции различны</w:t>
      </w:r>
    </w:p>
    <w:p>
      <w:r>
        <w:t xml:space="preserve"/>
      </w:r>
    </w:p>
    <w:p>
      <w:r>
        <w:rPr>
          <w:i/>
          <w:iCs/>
          <w:color w:val="2E74B5"/>
        </w:rPr>
        <w:t xml:space="preserve">💡 Функция «разделяет точки»: для любых различных x и y значения f(x)≠f(y).</w:t>
      </w:r>
    </w:p>
    <w:p>
      <w:pPr>
        <w:pStyle w:val="Heading2"/>
      </w:pPr>
      <w:r>
        <w:rPr>
          <w:b/>
          <w:bCs/>
        </w:rPr>
        <w:t xml:space="preserve">1.6 Перцептрон</w:t>
      </w:r>
    </w:p>
    <w:p>
      <w:r>
        <w:t xml:space="preserve">Перцептрон — фактически один нейрон с пороговой функцией активации (±1 в зависимости от знака суммы). Разработан Маккалоком и Питтсом в 1940-е гг.; основные результаты — Розенблатт в 1960-е гг. («Принципы нейродинамики», 1965).</w:t>
      </w:r>
    </w:p>
    <w:p>
      <w:r>
        <w:t xml:space="preserve">Теорема сходимости Розенблатта: если задача линейно разделима, перцептрон обязательно обучится её решать.</w:t>
      </w:r>
    </w:p>
    <w:p>
      <w:pPr>
        <w:pageBreakBefore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Тема 2. Алгоритм обратного распространения ошибки</w:t>
      </w:r>
    </w:p>
    <w:p>
      <w:pPr>
        <w:pStyle w:val="Heading2"/>
      </w:pPr>
      <w:r>
        <w:rPr>
          <w:b/>
          <w:bCs/>
        </w:rPr>
        <w:t xml:space="preserve">2.1 Суть метода</w:t>
      </w:r>
    </w:p>
    <w:p>
      <w:r>
        <w:t xml:space="preserve">Backpropagation (обратное распространение ошибки) — алгоритм вычисления градиентов функции потерь по всем весам сети. Относится к классу алгоритмов стохастического градиентного спуска, применяется для слоистых ИНС.</w:t>
      </w:r>
    </w:p>
    <w:p>
      <w:r>
        <w:t xml:space="preserve">В основе лежит цепное правило дифференцирования сложной функции (chain rule, 1673 г.).</w:t>
      </w:r>
    </w:p>
    <w:p>
      <w:pPr>
        <w:pStyle w:val="Heading2"/>
      </w:pPr>
      <w:r>
        <w:rPr>
          <w:b/>
          <w:bCs/>
        </w:rPr>
        <w:t xml:space="preserve">2.2 Прямой и обратный проход</w:t>
      </w:r>
    </w:p>
    <w:p>
      <w:pPr>
        <w:pStyle w:val="Heading3"/>
      </w:pPr>
      <w:r>
        <w:rPr>
          <w:b/>
          <w:bCs/>
        </w:rPr>
        <w:t xml:space="preserve">Прямой проход (Forward pass)</w:t>
      </w:r>
    </w:p>
    <w:p>
      <w:r>
        <w:t xml:space="preserve">На вход подаётся образец x, рассчитываются выходы нейронов от 1-го слоя до последнего:</w:t>
      </w:r>
    </w:p>
    <w:p>
      <w:pPr>
        <w:jc w:val="center"/>
      </w:pPr>
      <w:r>
        <w:rPr>
          <w:i/>
          <w:iCs/>
        </w:rPr>
        <w:t xml:space="preserve">Sⱼⁿ = Σ wᵢⱼ · yᵢⁿ⁻¹,    yⱼⁿ = f(Sⱼⁿ)</w:t>
      </w:r>
    </w:p>
    <w:p>
      <w:r>
        <w:t xml:space="preserve">Здесь n — номер слоя, j — номер нейрона. После прямого прохода вычисляется ошибка на выходном слое.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Обратный проход (Backward pass)</w:t>
      </w:r>
    </w:p>
    <w:p>
      <w:r>
        <w:t xml:space="preserve">Ошибки «дельта» распространяются от выходного слоя N к первому. Для выходного слоя (n = N):</w:t>
      </w:r>
    </w:p>
    <w:p>
      <w:pPr>
        <w:jc w:val="center"/>
      </w:pPr>
      <w:r>
        <w:rPr>
          <w:i/>
          <w:iCs/>
        </w:rPr>
        <w:t xml:space="preserve">gⱼᴺ = yⱼ · (1 − yⱼ) · (dⱼ − yⱼ)</w:t>
      </w:r>
    </w:p>
    <w:p>
      <w:r>
        <w:t xml:space="preserve">Здесь dⱼ — требуемый (эталонный) выход, yⱼ — фактический выход, yⱼ·(1−yⱼ) — производная логистической функции.</w:t>
      </w:r>
    </w:p>
    <w:p>
      <w:r>
        <w:t xml:space="preserve"/>
      </w:r>
    </w:p>
    <w:p>
      <w:r>
        <w:t xml:space="preserve">Для скрытых слоёв (n &lt; N) — взвешенная сумма ошибок следующего слоя:</w:t>
      </w:r>
    </w:p>
    <w:p>
      <w:pPr>
        <w:jc w:val="center"/>
      </w:pPr>
      <w:r>
        <w:rPr>
          <w:i/>
          <w:iCs/>
        </w:rPr>
        <w:t xml:space="preserve">gⱼⁿ = yⱼ · (1 − yⱼ) · Σᵢ gᵢⁿ⁺¹ · wⱼᵢⁿ⁺¹</w:t>
      </w:r>
    </w:p>
    <w:p>
      <w:r>
        <w:t xml:space="preserve">gⱼⁿ — чувствительность потерь к выходу сумматора нейрона (градиент потерь по Sⱼⁿ).</w:t>
      </w:r>
    </w:p>
    <w:p>
      <w:pPr>
        <w:pStyle w:val="Heading2"/>
      </w:pPr>
      <w:r>
        <w:rPr>
          <w:b/>
          <w:bCs/>
        </w:rPr>
        <w:t xml:space="preserve">2.3 Корректировка весов</w:t>
      </w:r>
    </w:p>
    <w:p>
      <w:pPr>
        <w:jc w:val="center"/>
      </w:pPr>
      <w:r>
        <w:rPr>
          <w:i/>
          <w:iCs/>
        </w:rPr>
        <w:t xml:space="preserve">wᵢⱼ ← wᵢⱼ + λ · gⱼ · yᵢ</w:t>
      </w:r>
    </w:p>
    <w:p>
      <w:r>
        <w:t xml:space="preserve">λ — скорость обучения (learning rate). Поправка пропорциональна скорости обучения, ошибке gⱼ и выходу предыдущего слоя yᵢ. Направление — антиградиент: движение в сторону убывания потерь (w ← w − λ·∂L/∂w).</w:t>
      </w:r>
    </w:p>
    <w:p>
      <w:pPr>
        <w:pStyle w:val="Heading2"/>
      </w:pPr>
      <w:r>
        <w:rPr>
          <w:b/>
          <w:bCs/>
        </w:rPr>
        <w:t xml:space="preserve">2.4 Алгоритм backprop (шаги)</w:t>
      </w:r>
    </w:p>
    <w:p>
      <w:pPr>
        <w:pStyle w:val="ListParagraph"/>
        <w:numPr>
          <w:ilvl w:val="0"/>
          <w:numId w:val="2"/>
        </w:numPr>
      </w:pPr>
      <w:r>
        <w:t xml:space="preserve">Шаг 1: инициализировать веса случайными числами из [−1, 1]</w:t>
      </w:r>
    </w:p>
    <w:p>
      <w:pPr>
        <w:pStyle w:val="ListParagraph"/>
        <w:numPr>
          <w:ilvl w:val="0"/>
          <w:numId w:val="2"/>
        </w:numPr>
      </w:pPr>
      <w:r>
        <w:t xml:space="preserve">Шаг 2: предъявить образец в случайном порядке (случайный порядок — чтобы сеть не «забывала» часть выборки)</w:t>
      </w:r>
    </w:p>
    <w:p>
      <w:pPr>
        <w:pStyle w:val="ListParagraph"/>
        <w:numPr>
          <w:ilvl w:val="0"/>
          <w:numId w:val="2"/>
        </w:numPr>
      </w:pPr>
      <w:r>
        <w:t xml:space="preserve">Шаг 3: прямой проход — вычислить выходы всех нейронов</w:t>
      </w:r>
    </w:p>
    <w:p>
      <w:pPr>
        <w:pStyle w:val="ListParagraph"/>
        <w:numPr>
          <w:ilvl w:val="0"/>
          <w:numId w:val="2"/>
        </w:numPr>
      </w:pPr>
      <w:r>
        <w:t xml:space="preserve">Шаг 4: вычислить ошибку на выходе</w:t>
      </w:r>
    </w:p>
    <w:p>
      <w:pPr>
        <w:pStyle w:val="ListParagraph"/>
        <w:numPr>
          <w:ilvl w:val="0"/>
          <w:numId w:val="2"/>
        </w:numPr>
      </w:pPr>
      <w:r>
        <w:t xml:space="preserve">Шаг 5: обратный проход — вычислить g для всех нейронов</w:t>
      </w:r>
    </w:p>
    <w:p>
      <w:pPr>
        <w:pStyle w:val="ListParagraph"/>
        <w:numPr>
          <w:ilvl w:val="0"/>
          <w:numId w:val="2"/>
        </w:numPr>
      </w:pPr>
      <w:r>
        <w:t xml:space="preserve">Шаг 6: скорректировать веса</w:t>
      </w:r>
    </w:p>
    <w:p>
      <w:pPr>
        <w:pStyle w:val="ListParagraph"/>
        <w:numPr>
          <w:ilvl w:val="0"/>
          <w:numId w:val="2"/>
        </w:numPr>
      </w:pPr>
      <w:r>
        <w:t xml:space="preserve">Шаг 7: проверить условие остановки; если ошибка значима — вернуться к шагу 2</w:t>
      </w:r>
    </w:p>
    <w:p>
      <w:r>
        <w:t xml:space="preserve"/>
      </w:r>
    </w:p>
    <w:p>
      <w:r>
        <w:t xml:space="preserve">Одна эпоха — полный проход по всей обучающей выборке (как правило, в случайном порядке).</w:t>
      </w:r>
    </w:p>
    <w:p>
      <w:pPr>
        <w:pStyle w:val="Heading2"/>
      </w:pPr>
      <w:r>
        <w:rPr>
          <w:b/>
          <w:bCs/>
        </w:rPr>
        <w:t xml:space="preserve">2.5 Производные функций активации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Сигмоида: </w:t>
      </w:r>
      <w:r>
        <w:t xml:space="preserve">f'(s) = f(s)·(1−f(s)) — производная выражается через значение самой функции (уже вычислено при прямом проходе, повторно считать не нужно)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tanh: </w:t>
      </w:r>
      <w:r>
        <w:t xml:space="preserve">f'(s) = 1 − tanh²(s)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ReLU: </w:t>
      </w:r>
      <w:r>
        <w:t xml:space="preserve">f'(s) = 1 при s &gt; 0, иначе 0</w:t>
      </w:r>
    </w:p>
    <w:p>
      <w:r>
        <w:t xml:space="preserve"/>
      </w:r>
    </w:p>
    <w:p>
      <w:r>
        <w:t xml:space="preserve">Вычислительная эффективность backprop — переиспользование промежуточных производных. За один обратный проход считаются градиенты по всем весам (сложность линейная по числу связей), а не независимо для каждого веса.</w:t>
      </w:r>
    </w:p>
    <w:p>
      <w:pPr>
        <w:pStyle w:val="Heading2"/>
      </w:pPr>
      <w:r>
        <w:rPr>
          <w:b/>
          <w:bCs/>
        </w:rPr>
        <w:t xml:space="preserve">2.6 Особые комбинации (критерий + активация)</w:t>
      </w:r>
    </w:p>
    <w:p>
      <w:r>
        <w:t xml:space="preserve">Для softmax + кросс-энтропия: производная по аргументу для верного класса = y_k − 1, для остальных = y_k. Это сильно упрощает backprop.</w:t>
      </w:r>
    </w:p>
    <w:p>
      <w:r>
        <w:t xml:space="preserve">Градиент квадратичной функции потерь L = ½(d−y)² по выходу y равен −(d−y).</w:t>
      </w:r>
    </w:p>
    <w:p>
      <w:pPr>
        <w:pStyle w:val="Heading2"/>
      </w:pPr>
      <w:r>
        <w:rPr>
          <w:b/>
          <w:bCs/>
        </w:rPr>
        <w:t xml:space="preserve">2.7 Трудности backprop</w:t>
      </w:r>
    </w:p>
    <w:p>
      <w:pPr>
        <w:pStyle w:val="Heading3"/>
      </w:pPr>
      <w:r>
        <w:rPr>
          <w:b/>
          <w:bCs/>
        </w:rPr>
        <w:t xml:space="preserve">Затухание градиента (Vanishing gradient)</w:t>
      </w:r>
    </w:p>
    <w:p>
      <w:r>
        <w:t xml:space="preserve">Сигмоида имеет максимальную производную 0.25. При умножении по многим слоям градиент экспоненциально затухает. Решения: ReLU, нормализация батчей, skip-соединения.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Взрыв градиента (Exploding gradient)</w:t>
      </w:r>
    </w:p>
    <w:p>
      <w:r>
        <w:t xml:space="preserve">При больших весах или некоторых архитектурах градиент экспоненциально растёт. Решения: gradient clipping, правильная инициализация.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Локальные минимумы и плато</w:t>
      </w:r>
    </w:p>
    <w:p>
      <w:r>
        <w:t xml:space="preserve">Поверхность потерь невыпукла, градиентный спуск может застрять в локальном минимуме или плато. Стохастичность SGD помогает выходить из «неудачных» точек.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Симметрия весов</w:t>
      </w:r>
    </w:p>
    <w:p>
      <w:r>
        <w:t xml:space="preserve">Нельзя инициализировать все веса нулями: все нейроны получат одинаковые градиенты и останутся дубликатами. Веса инициализируют случайно.</w:t>
      </w:r>
    </w:p>
    <w:p>
      <w:pPr>
        <w:pageBreakBefore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Тема 3. Обучение ИНС и глубоких нейронных сетей</w:t>
      </w:r>
    </w:p>
    <w:p>
      <w:pPr>
        <w:pStyle w:val="Heading2"/>
      </w:pPr>
      <w:r>
        <w:rPr>
          <w:b/>
          <w:bCs/>
        </w:rPr>
        <w:t xml:space="preserve">3.1 Отличие МО от чистой оптимизации</w:t>
      </w:r>
    </w:p>
    <w:p>
      <w:r>
        <w:t xml:space="preserve">В оптимизации цель — минимум функции. В машинном обучении минимизация эмпирического риска на обучающей выборке — лишь средство для хорошего обобщения на новых данных.</w:t>
      </w:r>
    </w:p>
    <w:p>
      <w:r>
        <w:t xml:space="preserve">Идеальный критерий (математическое ожидание по истинному распределению) недоступен, поэтому используют эмпирический критерий — среднее по обучающей выборке.</w:t>
      </w:r>
    </w:p>
    <w:p>
      <w:pPr>
        <w:pStyle w:val="Heading2"/>
      </w:pPr>
      <w:r>
        <w:rPr>
          <w:b/>
          <w:bCs/>
        </w:rPr>
        <w:t xml:space="preserve">3.2 Функции потерь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MSE (среднеквадратичная ошибка): </w:t>
      </w:r>
      <w:r>
        <w:t xml:space="preserve">L = (1/N)·Σ(dᵢ − yᵢ)² — для регрессии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Кросс-энтропия (CE): </w:t>
      </w:r>
      <w:r>
        <w:t xml:space="preserve">L = −Σ p·log(y) — для классификации, когда выход — вероятности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Binary CE: </w:t>
      </w:r>
      <w:r>
        <w:t xml:space="preserve">специальный случай для бинарной классификации</w:t>
      </w:r>
    </w:p>
    <w:p>
      <w:r>
        <w:t xml:space="preserve"/>
      </w:r>
    </w:p>
    <w:p>
      <w:r>
        <w:t xml:space="preserve">Цель обучения ГНС — точечные (не интервальные) оценки весов. Хорошая оценка: состоятельная (сходится по вероятности), несмещённая (мат. ожидание = истинное значение), эффективная (минимальная дисперсия).</w:t>
      </w:r>
    </w:p>
    <w:p>
      <w:pPr>
        <w:pStyle w:val="Heading2"/>
      </w:pPr>
      <w:r>
        <w:rPr>
          <w:b/>
          <w:bCs/>
        </w:rPr>
        <w:t xml:space="preserve">3.3 Алгоритмы оптимизации</w:t>
      </w:r>
    </w:p>
    <w:p>
      <w:pPr>
        <w:pStyle w:val="Heading3"/>
      </w:pPr>
      <w:r>
        <w:rPr>
          <w:b/>
          <w:bCs/>
        </w:rPr>
        <w:t xml:space="preserve">SGD — стохастический градиентный спуск</w:t>
      </w:r>
    </w:p>
    <w:p>
      <w:r>
        <w:t xml:space="preserve">Базовый метод. Градиент вычисляется по одному образцу (SGD) или мини-батчу (Mini-batch GD, BGD). Мини-батчи дают достаточно точную оценку при умеренных затратах и добавляют полезный стохастический шум.</w:t>
      </w:r>
    </w:p>
    <w:p>
      <w:pPr>
        <w:jc w:val="center"/>
      </w:pPr>
      <w:r>
        <w:rPr>
          <w:i/>
          <w:iCs/>
        </w:rPr>
        <w:t xml:space="preserve">w ← w − λ · ∇L(w)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Momentum (импульсный/моментный метод)</w:t>
      </w:r>
    </w:p>
    <w:p>
      <w:r>
        <w:t xml:space="preserve">Добавляет инерцию: накапливает прошлые градиенты. Сглаживает траекторию и ускоряет сходимость в оврагах (узких долинах потерь), гася поперечные колебания.</w:t>
      </w:r>
    </w:p>
    <w:p>
      <w:pPr>
        <w:jc w:val="center"/>
      </w:pPr>
      <w:r>
        <w:rPr>
          <w:i/>
          <w:iCs/>
        </w:rPr>
        <w:t xml:space="preserve">v ← β·v − λ·∇L;    w ← w + v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Нестеров (NAG — Nesterov Accelerated Gradient)</w:t>
      </w:r>
    </w:p>
    <w:p>
      <w:r>
        <w:t xml:space="preserve">Отличие от Momentum: градиент берётся в «упреждённой» точке (после применения момента), что даёт более точную коррекцию.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AdaGrad</w:t>
      </w:r>
    </w:p>
    <w:p>
      <w:r>
        <w:t xml:space="preserve">Масштабирует шаг индивидуально для каждого параметра, деля на корень из накопленной суммы квадратов его градиентов. Редкие признаки получают больший шаг. Проблема: шаг затухает к нулю.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RMSProp</w:t>
      </w:r>
    </w:p>
    <w:p>
      <w:r>
        <w:t xml:space="preserve">Решает проблему AdaGrad: использует экспоненциальное скользящее среднее квадратов градиентов вместо накопленной суммы. Шаг не затухает к нулю.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Adam (Adaptive Moment Estimation)</w:t>
      </w:r>
    </w:p>
    <w:p>
      <w:r>
        <w:t xml:space="preserve">Объединяет Momentum (1-й момент) и RMSProp (2-й момент) с коррекцией смещения.</w:t>
      </w:r>
    </w:p>
    <w:p>
      <w:pPr>
        <w:jc w:val="center"/>
      </w:pPr>
      <w:r>
        <w:rPr>
          <w:i/>
          <w:iCs/>
        </w:rPr>
        <w:t xml:space="preserve">m ← β₁·m + (1−β₁)·g;    v ← β₂·v + (1−β₂)·g²</w:t>
      </w:r>
    </w:p>
    <w:p>
      <w:pPr>
        <w:jc w:val="center"/>
      </w:pPr>
      <w:r>
        <w:rPr>
          <w:i/>
          <w:iCs/>
        </w:rPr>
        <w:t xml:space="preserve">m̂ = m/(1−β₁ᵗ);    v̂ = v/(1−β₂ᵗ);    w ← w − λ·m̂/(√v̂+ε)</w:t>
      </w:r>
    </w:p>
    <w:p>
      <w:r>
        <w:t xml:space="preserve">Коррекция на (1−βᵗ) устраняет смещение оценок к нулю в начале обучения.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AdamW</w:t>
      </w:r>
    </w:p>
    <w:p>
      <w:r>
        <w:t xml:space="preserve">Отделяет регуляризацию весов (decoupled weight decay) от адаптивного шага, что улучшает обобщение.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Методы второго порядка (Ньютона)</w:t>
      </w:r>
    </w:p>
    <w:p>
      <w:r>
        <w:t xml:space="preserve">Используют Гессиан (вторые производные). В ГНС применяются редко: Гессиан имеет размер (число параметров)² — вычисление и обращение неподъёмны для миллионов параметров.</w:t>
      </w:r>
    </w:p>
    <w:p>
      <w:pPr>
        <w:pStyle w:val="Heading2"/>
      </w:pPr>
      <w:r>
        <w:rPr>
          <w:b/>
          <w:bCs/>
        </w:rPr>
        <w:t xml:space="preserve">3.4 Регуляризация</w:t>
      </w:r>
    </w:p>
    <w:p>
      <w:pPr>
        <w:pStyle w:val="Heading3"/>
      </w:pPr>
      <w:r>
        <w:rPr>
          <w:b/>
          <w:bCs/>
        </w:rPr>
        <w:t xml:space="preserve">L2-регуляризация (Ridge, Тихонов, weight decay)</w:t>
      </w:r>
    </w:p>
    <w:p>
      <w:r>
        <w:t xml:space="preserve">Добавляет штраф ½α·Σwᵢ² к функции потерь. Даёт слагаемое αw в градиенте — каждый шаг веса «стягиваются» к нулю.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L1-регуляризация (Lasso)</w:t>
      </w:r>
    </w:p>
    <w:p>
      <w:r>
        <w:t xml:space="preserve">Штраф α·Σ|wᵢ|. Стимулирует разрежённость: многие веса становятся точно нулевыми (отбор признаков).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Dropout (прореживание)</w:t>
      </w:r>
    </w:p>
    <w:p>
      <w:r>
        <w:t xml:space="preserve">На каждом шаге обучения случайно «выключает» часть нейронов (обнуляет их выход с вероятностью p). Типичные значения: входной слой p ≈ 0.2, скрытые p ≈ 0.5.</w:t>
      </w:r>
    </w:p>
    <w:p>
      <w:r>
        <w:t xml:space="preserve">Регуляризирующий эффект: усреднение результатов множества случайных «подсетей». Применяется только при обучении. При инференсе выходы масштабируются на (1−p) (или используют inverted dropout при обучении).</w:t>
      </w:r>
    </w:p>
    <w:p>
      <w:r>
        <w:t xml:space="preserve">SpatialDropout2D — отключает целые карты признаков в СНС (вместо поточечного dropout).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Batch Normalization (пакетная нормализация)</w:t>
      </w:r>
    </w:p>
    <w:p>
      <w:r>
        <w:t xml:space="preserve">Нормирует выходы слоя по среднему и дисперсии мини-батча, затем применяет обучаемые параметры γ (масштаб) и β (сдвиг). Ускоряет и стабилизирует обучение.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Layer Normalization</w:t>
      </w:r>
    </w:p>
    <w:p>
      <w:r>
        <w:t xml:space="preserve">Вычисляет статистики по признакам одного объекта (независимо от батча). Удобна для РНС и трансформеров.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Ранняя остановка (Early Stopping)</w:t>
      </w:r>
    </w:p>
    <w:p>
      <w:r>
        <w:t xml:space="preserve">Прекращает обучение при росте/застое валидационной ошибки. Предотвращает переобучение.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Аугментация данных</w:t>
      </w:r>
    </w:p>
    <w:p>
      <w:r>
        <w:t xml:space="preserve">Расширение обучающей выборки допустимыми преобразованиями (повороты, отражения, шум и др.). Повышает устойчивость, снижает переобучение.</w:t>
      </w:r>
    </w:p>
    <w:p>
      <w:pPr>
        <w:pStyle w:val="Heading2"/>
      </w:pPr>
      <w:r>
        <w:rPr>
          <w:b/>
          <w:bCs/>
        </w:rPr>
        <w:t xml:space="preserve">3.5 Инициализация весов</w:t>
      </w:r>
    </w:p>
    <w:p>
      <w:r>
        <w:t xml:space="preserve">Цель: сохранить масштаб активаций и градиентов по слоям (предотвратить затухание/взрыв).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Инициализация Ксавье (Glorot): </w:t>
      </w:r>
      <w:r>
        <w:t xml:space="preserve">дисперсия ~ 2/(fan_in + fan_out). Подходит для сигмоиды и tanh.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Инициализация He (Kaiming): </w:t>
      </w:r>
      <w:r>
        <w:t xml:space="preserve">дисперсия ~ 2/fan_in. Подходит для ReLU.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Смещения (bias): </w:t>
      </w:r>
      <w:r>
        <w:t xml:space="preserve">обычно инициализируют нулями.</w:t>
      </w:r>
    </w:p>
    <w:p>
      <w:r>
        <w:t xml:space="preserve"/>
      </w:r>
    </w:p>
    <w:p>
      <w:r>
        <w:rPr>
          <w:i/>
          <w:iCs/>
          <w:color w:val="2E74B5"/>
        </w:rPr>
        <w:t xml:space="preserve">💡 Нельзя инициализировать все веса одинаково — нейроны останутся симметричными и не смогут обучиться разным признакам.</w:t>
      </w:r>
    </w:p>
    <w:p>
      <w:pPr>
        <w:pStyle w:val="Heading2"/>
      </w:pPr>
      <w:r>
        <w:rPr>
          <w:b/>
          <w:bCs/>
        </w:rPr>
        <w:t xml:space="preserve">3.6 Расписание скорости обучения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Reduce on Plateau (RoP): </w:t>
      </w:r>
      <w:r>
        <w:t xml:space="preserve">снижает скорость, когда метрика перестаёт улучшаться (выходит на плато)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Gradual Warmup: </w:t>
      </w:r>
      <w:r>
        <w:t xml:space="preserve">постепенный рост скорости в начале обучения. Стабилизирует ранние этапы.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Cosine Decay: </w:t>
      </w:r>
      <w:r>
        <w:t xml:space="preserve">плавное снижение скорости по косинусоиде. Даёт крупные шаги в начале и аккуратное «дошлифовывание» в конце.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Warm Restarts: </w:t>
      </w:r>
      <w:r>
        <w:t xml:space="preserve">периодически повышают скорость, давая оптимизатору шанс выйти из узких минимумов.</w:t>
      </w:r>
    </w:p>
    <w:p>
      <w:pPr>
        <w:pStyle w:val="Heading2"/>
      </w:pPr>
      <w:r>
        <w:rPr>
          <w:b/>
          <w:bCs/>
        </w:rPr>
        <w:t xml:space="preserve">3.7 Метрики качества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Accuracy: </w:t>
      </w:r>
      <w:r>
        <w:t xml:space="preserve">доля верных предсказаний. При дисбалансе классов может вводить в заблуждение.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Precision: </w:t>
      </w:r>
      <w:r>
        <w:t xml:space="preserve">TP/(TP+FP) — доля верных среди предсказанных положительных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Recall (полнота): </w:t>
      </w:r>
      <w:r>
        <w:t xml:space="preserve">TP/(TP+FN) — доля найденных из всех истинных положительных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F1: </w:t>
      </w:r>
      <w:r>
        <w:t xml:space="preserve">гармоническое среднее P и R: F1 = 2PR/(P+R)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При дисбалансе классов: </w:t>
      </w:r>
      <w:r>
        <w:t xml:space="preserve">взвешивание классов в функции потерь, oversampling/undersampling</w:t>
      </w:r>
    </w:p>
    <w:p>
      <w:pPr>
        <w:pStyle w:val="Heading2"/>
      </w:pPr>
      <w:r>
        <w:rPr>
          <w:b/>
          <w:bCs/>
        </w:rPr>
        <w:t xml:space="preserve">3.8 Переобучение и недообучение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Переобучение (overfitting): </w:t>
      </w:r>
      <w:r>
        <w:t xml:space="preserve">малая train-ошибка, большая test-ошибка. Модель «запомнила» выборку. Лечение: регуляризация, dropout, ранняя остановка, больше данных.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Недообучение (underfitting): </w:t>
      </w:r>
      <w:r>
        <w:t xml:space="preserve">большая ошибка уже на обучающей выборке. Модель недостаточно выразительна. Лечение: усложнение модели, более долгое обучение.</w:t>
      </w:r>
    </w:p>
    <w:p>
      <w:pPr>
        <w:pageBreakBefore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Тема 4. Свёрточные нейронные сети (СНС / CNN)</w:t>
      </w:r>
    </w:p>
    <w:p>
      <w:pPr>
        <w:pStyle w:val="Heading2"/>
      </w:pPr>
      <w:r>
        <w:rPr>
          <w:b/>
          <w:bCs/>
        </w:rPr>
        <w:t xml:space="preserve">4.1 Мотивация и идея</w:t>
      </w:r>
    </w:p>
    <w:p>
      <w:r>
        <w:t xml:space="preserve">В задачах обработки изображений полносвязные слои имеют огромное число параметров (каждый пиксель связан с каждым нейроном). СНС используют три ключевые идеи:</w:t>
      </w:r>
    </w:p>
    <w:p>
      <w:pPr>
        <w:pStyle w:val="ListParagraph"/>
        <w:numPr>
          <w:ilvl w:val="0"/>
          <w:numId w:val="2"/>
        </w:numPr>
      </w:pPr>
      <w:r>
        <w:t xml:space="preserve">Локальная связность — нейрон связан только с небольшой областью входа</w:t>
      </w:r>
    </w:p>
    <w:p>
      <w:pPr>
        <w:pStyle w:val="ListParagraph"/>
        <w:numPr>
          <w:ilvl w:val="0"/>
          <w:numId w:val="2"/>
        </w:numPr>
      </w:pPr>
      <w:r>
        <w:t xml:space="preserve">Разделение весов — один и тот же фильтр применяется ко всем позициям</w:t>
      </w:r>
    </w:p>
    <w:p>
      <w:pPr>
        <w:pStyle w:val="ListParagraph"/>
        <w:numPr>
          <w:ilvl w:val="0"/>
          <w:numId w:val="2"/>
        </w:numPr>
      </w:pPr>
      <w:r>
        <w:t xml:space="preserve">Пространственная инвариантность — одни и те же признаки могут встречаться в разных местах</w:t>
      </w:r>
    </w:p>
    <w:p>
      <w:r>
        <w:t xml:space="preserve"/>
      </w:r>
    </w:p>
    <w:p>
      <w:r>
        <w:t xml:space="preserve">Это резко снижает число параметров при сохранении числа нейронных связей.</w:t>
      </w:r>
    </w:p>
    <w:p>
      <w:pPr>
        <w:pStyle w:val="Heading2"/>
      </w:pPr>
      <w:r>
        <w:rPr>
          <w:b/>
          <w:bCs/>
        </w:rPr>
        <w:t xml:space="preserve">4.2 Тензоры и операция свёртки</w:t>
      </w:r>
    </w:p>
    <w:p>
      <w:r>
        <w:t xml:space="preserve">В СНС работают преимущественно с тензорами ранга 3: (высота × ширина × число каналов). Цветное изображение H×W×3 — тензор ранга 3.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Перекрёстная корреляция (называемая «свёрткой»)</w:t>
      </w:r>
    </w:p>
    <w:p>
      <w:r>
        <w:t xml:space="preserve">В СНС «свёрткой» формально называют перекрёстную корреляцию — ядро не переворачивается, как в классической свёртке:</w:t>
      </w:r>
    </w:p>
    <w:p>
      <w:pPr>
        <w:jc w:val="center"/>
      </w:pPr>
      <w:r>
        <w:rPr>
          <w:i/>
          <w:iCs/>
        </w:rPr>
        <w:t xml:space="preserve">s(n₁,n₂) = Σ_{m₁,m₂,k} w(m₁,m₂,k) · x(n₁+m₁, n₂+m₂, k)</w:t>
      </w:r>
    </w:p>
    <w:p>
      <w:r>
        <w:t xml:space="preserve">Суммирование по пространственным позициям m₁,m₂ и каналам k. По канальной координате суммирование без сдвига (глубина ядра = глубина входа).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Карта признаков (feature map)</w:t>
      </w:r>
    </w:p>
    <w:p>
      <w:r>
        <w:t xml:space="preserve">Результат свёртки с одним ядром — двумерный тензор, карта признаков. L фильтров → L карт признаков на выходе.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Размеры выхода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Valid-свёртка (без padding): </w:t>
      </w:r>
      <w:r>
        <w:t xml:space="preserve">выход (N₁−M₁+1) × (N₂−M₂+1). Размер уменьшается.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С дополнением P: </w:t>
      </w:r>
      <w:r>
        <w:t xml:space="preserve">(N₁+P₁−M₁+1) × (N₂+P₂−M₂+1)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Конгруэнтная свёртка (same): </w:t>
      </w:r>
      <w:r>
        <w:t xml:space="preserve">размеры входа и выхода равны. Достигается подбором padding.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Число параметров фильтра</w:t>
      </w:r>
    </w:p>
    <w:p>
      <w:pPr>
        <w:jc w:val="center"/>
      </w:pPr>
      <w:r>
        <w:rPr>
          <w:i/>
          <w:iCs/>
        </w:rPr>
        <w:t xml:space="preserve">Параметры = M₁ · M₂ · K + 1 (K каналов входа + 1 смещение)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Свёртка 1×1 (поточечная)</w:t>
      </w:r>
    </w:p>
    <w:p>
      <w:r>
        <w:t xml:space="preserve">В каждой точке (n₁,n₂) вычисляет скалярное произведение по каналам — проекция вектора-признака в новое пространство. Аналог однослойного перцептрона. Используется для изменения глубины тензора без изменения пространственного размера.</w:t>
      </w:r>
    </w:p>
    <w:p>
      <w:pPr>
        <w:pStyle w:val="Heading2"/>
      </w:pPr>
      <w:r>
        <w:rPr>
          <w:b/>
          <w:bCs/>
        </w:rPr>
        <w:t xml:space="preserve">4.3 Слои СНС</w:t>
      </w:r>
    </w:p>
    <w:p>
      <w:pPr>
        <w:pStyle w:val="Heading3"/>
      </w:pPr>
      <w:r>
        <w:rPr>
          <w:b/>
          <w:bCs/>
        </w:rPr>
        <w:t xml:space="preserve">Сверточный слой (CONV)</w:t>
      </w:r>
    </w:p>
    <w:p>
      <w:r>
        <w:t xml:space="preserve">Основной слой. L фильтров, каждый M₁×M₂×K. Шаг (stride) управляет субдискретизацией.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Слой пулинга (POOL)</w:t>
      </w:r>
    </w:p>
    <w:p>
      <w:r>
        <w:t xml:space="preserve">Уменьшает пространственный размер. Обучаемых параметров нет.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Max-pooling: </w:t>
      </w:r>
      <w:r>
        <w:t xml:space="preserve">берёт максимум в локальном окне. Обеспечивает инвариантность к малым сдвигам.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Average-pooling: </w:t>
      </w:r>
      <w:r>
        <w:t xml:space="preserve">усредняет значения в окне.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Global Max/Average Pooling: </w:t>
      </w:r>
      <w:r>
        <w:t xml:space="preserve">берёт максимум/среднее по всей карте → одно число на карту.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Flatten</w:t>
      </w:r>
    </w:p>
    <w:p>
      <w:r>
        <w:t xml:space="preserve">Разворачивает 3D-тензор в одномерный вектор для подачи в полносвязные слои.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Полносвязный слой (FC)</w:t>
      </w:r>
    </w:p>
    <w:p>
      <w:r>
        <w:t xml:space="preserve">Классический перцептронный слой. Применяется в конце СНС для классификации.</w:t>
      </w:r>
    </w:p>
    <w:p>
      <w:pPr>
        <w:pStyle w:val="Heading2"/>
      </w:pPr>
      <w:r>
        <w:rPr>
          <w:b/>
          <w:bCs/>
        </w:rPr>
        <w:t xml:space="preserve">4.4 Типовая архитектура СНС</w:t>
      </w:r>
    </w:p>
    <w:p>
      <w:pPr>
        <w:jc w:val="center"/>
      </w:pPr>
      <w:r>
        <w:rPr>
          <w:i/>
          <w:iCs/>
        </w:rPr>
        <w:t xml:space="preserve">INPUT → [CONV → RELU → POOL]×M → FC → SOFTMAX</w:t>
      </w:r>
    </w:p>
    <w:p>
      <w:r>
        <w:t xml:space="preserve">Чередование свёрток с ReLU и пулингов, затем Flatten и полносвязные слои, завершаясь softmax для классификации.</w:t>
      </w:r>
    </w:p>
    <w:p>
      <w:r>
        <w:t xml:space="preserve">По мере углубления: пространственный размер уменьшается, число каналов (фильтров) увеличивается. Это позволяет детектировать всё более сложные паттерны при сохранении объёма вычислений.</w:t>
      </w:r>
    </w:p>
    <w:p>
      <w:pPr>
        <w:pStyle w:val="Heading2"/>
      </w:pPr>
      <w:r>
        <w:rPr>
          <w:b/>
          <w:bCs/>
        </w:rPr>
        <w:t xml:space="preserve">4.5 Поле восприятия (Receptive Field)</w:t>
      </w:r>
    </w:p>
    <w:p>
      <w:r>
        <w:t xml:space="preserve">Область входа, влияющая на конкретный нейрон. С глубиной накопленное поле восприятия растёт. Два последовательных ядра 3×3 дают эффективное поле 5×5, но требуют меньше параметров и добавляют нелинейность.</w:t>
      </w:r>
    </w:p>
    <w:p>
      <w:pPr>
        <w:pStyle w:val="Heading2"/>
      </w:pPr>
      <w:r>
        <w:rPr>
          <w:b/>
          <w:bCs/>
        </w:rPr>
        <w:t xml:space="preserve">4.6 Специализированные слои</w:t>
      </w:r>
    </w:p>
    <w:p>
      <w:pPr>
        <w:pStyle w:val="Heading3"/>
      </w:pPr>
      <w:r>
        <w:rPr>
          <w:b/>
          <w:bCs/>
        </w:rPr>
        <w:t xml:space="preserve">Транспонированная свёртка (Transposed Convolution)</w:t>
      </w:r>
    </w:p>
    <w:p>
      <w:r>
        <w:t xml:space="preserve">«Обратная» по эффекту обычной свёртке: увеличивает пространственный размер тензора (upsampling). Применяется в декодерах, генеративных и сегментационных сетях.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Дырявая свёртка (Dilated / Atrous Convolution)</w:t>
      </w:r>
    </w:p>
    <w:p>
      <w:r>
        <w:t xml:space="preserve">Вставляет промежутки между отсчётами ядра (коэффициент дырявости d). Увеличивает рецептивное поле при том же числе параметров без потери разрешения.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Разделяемые по глубине свёртки (Depthwise Separable)</w:t>
      </w:r>
    </w:p>
    <w:p>
      <w:r>
        <w:t xml:space="preserve">Факторизует свёртку на: depthwise (отдельно по каждому каналу) + pointwise 1×1. Резко снижает число параметров и вычислений (Xception, MobileNet).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Bottleneck (бутылочное горлышко)</w:t>
      </w:r>
    </w:p>
    <w:p>
      <w:r>
        <w:t xml:space="preserve">Сжимает представление свёрткой 1×1 до меньшего размера, выполняет основную свёртку 3×3, затем разворачивает обратно. Снижает вычислительные затраты.</w:t>
      </w:r>
    </w:p>
    <w:p>
      <w:pPr>
        <w:pStyle w:val="Heading2"/>
      </w:pPr>
      <w:r>
        <w:rPr>
          <w:b/>
          <w:bCs/>
        </w:rPr>
        <w:t xml:space="preserve">4.7 Ключевые архитектуры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LeNet (1998): </w:t>
      </w:r>
      <w:r>
        <w:t xml:space="preserve">первая классическая СНС. Свёртки + пулинг + FC.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AlexNet (2012): </w:t>
      </w:r>
      <w:r>
        <w:t xml:space="preserve">прорыв на ImageNet. ReLU, Dropout, GPU-обучение.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VGGNet (2014–2015): </w:t>
      </w:r>
      <w:r>
        <w:t xml:space="preserve">однородная структура из малых ядер 3×3. Блоки: несколько свёрток + пулинг, число фильтров удваивается при переходе между блоками.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GoogLeNet / Inception (2014+): </w:t>
      </w:r>
      <w:r>
        <w:t xml:space="preserve">inception-модули — параллельные ветви (1×1, 3×3, 5×5, пулинг). Свёртки 1×1 снижают размерность.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ResNet (2015): </w:t>
      </w:r>
      <w:r>
        <w:t xml:space="preserve">остаточные (skip) соединения: y = F(x) + x. Решает проблему затухания градиента, позволяет обучать очень глубокие сети.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DenseNet (2016): </w:t>
      </w:r>
      <w:r>
        <w:t xml:space="preserve">конкатенация выходов всех предыдущих слоёв блока. Более гладкая поверхность потерь, лучше чем ResNet.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U-Net (2015): </w:t>
      </w:r>
      <w:r>
        <w:t xml:space="preserve">кодер-декодер с skip-связями между симметричными уровнями. Сегментация изображений.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YOLO (You Only Look Once): </w:t>
      </w:r>
      <w:r>
        <w:t xml:space="preserve">быстрый однопроходный детектор объектов.</w:t>
      </w:r>
    </w:p>
    <w:p>
      <w:pPr>
        <w:pStyle w:val="Heading2"/>
      </w:pPr>
      <w:r>
        <w:rPr>
          <w:b/>
          <w:bCs/>
        </w:rPr>
        <w:t xml:space="preserve">4.8 Transfer Learning и Fine-tuning</w:t>
      </w:r>
    </w:p>
    <w:p>
      <w:r>
        <w:t xml:space="preserve">Берут сеть, обученную на большом наборе данных (например, ImageNet), и дообучают (fine-tune) под целевую задачу. Особенно полезно при малом числе обучающих данных.</w:t>
      </w:r>
    </w:p>
    <w:p>
      <w:pPr>
        <w:pStyle w:val="Heading2"/>
      </w:pPr>
      <w:r>
        <w:rPr>
          <w:b/>
          <w:bCs/>
        </w:rPr>
        <w:t xml:space="preserve">4.9 Враждебные атаки (Adversarial Attacks)</w:t>
      </w:r>
    </w:p>
    <w:p>
      <w:r>
        <w:t xml:space="preserve">Незаметное изменение изображения, из-за которого классификатор ошибается, хотя исходное изображение распознавалось верно (пример: панда → гиббон с вероятностью 99.3%).</w:t>
      </w:r>
    </w:p>
    <w:p>
      <w:r>
        <w:t xml:space="preserve">Объяснение: изображение находится в пространстве миллионной размерности; разделяющая граница может проходить вблизи корректного примера.</w:t>
      </w:r>
    </w:p>
    <w:p>
      <w:r>
        <w:t xml:space="preserve"/>
      </w:r>
    </w:p>
    <w:p>
      <w:r>
        <w:t xml:space="preserve">Классификация атак:</w:t>
      </w:r>
    </w:p>
    <w:p>
      <w:pPr>
        <w:pStyle w:val="ListParagraph"/>
        <w:numPr>
          <w:ilvl w:val="0"/>
          <w:numId w:val="2"/>
        </w:numPr>
      </w:pPr>
      <w:r>
        <w:t xml:space="preserve">По знанию: на белый ящик (известна модель, параметры, градиенты) и чёрный ящик (только вход/выход)</w:t>
      </w:r>
    </w:p>
    <w:p>
      <w:pPr>
        <w:pStyle w:val="ListParagraph"/>
        <w:numPr>
          <w:ilvl w:val="0"/>
          <w:numId w:val="2"/>
        </w:numPr>
      </w:pPr>
      <w:r>
        <w:t xml:space="preserve">По цели: целевые (в указанный класс) и нецелевые (любая ошибка)</w:t>
      </w:r>
    </w:p>
    <w:p>
      <w:pPr>
        <w:pStyle w:val="ListParagraph"/>
        <w:numPr>
          <w:ilvl w:val="0"/>
          <w:numId w:val="2"/>
        </w:numPr>
      </w:pPr>
      <w:r>
        <w:t xml:space="preserve">По методу: основанные на запросах и основанные на переносе</w:t>
      </w:r>
    </w:p>
    <w:p>
      <w:pPr>
        <w:pageBreakBefore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Тема 5. Рекуррентные нейронные сети (РНС / RNN)</w:t>
      </w:r>
    </w:p>
    <w:p>
      <w:pPr>
        <w:pStyle w:val="Heading2"/>
      </w:pPr>
      <w:r>
        <w:rPr>
          <w:b/>
          <w:bCs/>
        </w:rPr>
        <w:t xml:space="preserve">5.1 Что такое РНС</w:t>
      </w:r>
    </w:p>
    <w:p>
      <w:r>
        <w:t xml:space="preserve">РНС — нейронная сеть с обратными связями. Отображает последовательности входов в последовательности выходов. Ключевое отличие: скрытое состояние h(t) несёт информацию о прошлом, обновляясь на каждом такте.</w:t>
      </w:r>
    </w:p>
    <w:p>
      <w:r>
        <w:t xml:space="preserve">Разделение весов по времени: одни и те же параметры на каждом шаге — постоянный размер модели независимо от длины последовательности.</w:t>
      </w:r>
    </w:p>
    <w:p>
      <w:pPr>
        <w:pStyle w:val="Heading2"/>
      </w:pPr>
      <w:r>
        <w:rPr>
          <w:b/>
          <w:bCs/>
        </w:rPr>
        <w:t xml:space="preserve">5.2 Vanilla RNN (простейшая РНС)</w:t>
      </w:r>
    </w:p>
    <w:p>
      <w:pPr>
        <w:jc w:val="center"/>
      </w:pPr>
      <w:r>
        <w:rPr>
          <w:i/>
          <w:iCs/>
        </w:rPr>
        <w:t xml:space="preserve">h(t) = f_h( W_hh · h(t−1) + W_xh · x(t) + b_h )</w:t>
      </w:r>
    </w:p>
    <w:p>
      <w:pPr>
        <w:jc w:val="center"/>
      </w:pPr>
      <w:r>
        <w:rPr>
          <w:i/>
          <w:iCs/>
        </w:rPr>
        <w:t xml:space="preserve">y(t) = f_y( W_hy · h(t) + b_y )</w:t>
      </w:r>
    </w:p>
    <w:p>
      <w:r>
        <w:t xml:space="preserve"/>
      </w:r>
    </w:p>
    <w:p>
      <w:r>
        <w:t xml:space="preserve">Матрицы весов: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W_xh: </w:t>
      </w:r>
      <w:r>
        <w:t xml:space="preserve">вход → состояние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W_hh: </w:t>
      </w:r>
      <w:r>
        <w:t xml:space="preserve">предыдущее состояние → текущее состояние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W_hy: </w:t>
      </w:r>
      <w:r>
        <w:t xml:space="preserve">состояние → выход</w:t>
      </w:r>
    </w:p>
    <w:p>
      <w:r>
        <w:t xml:space="preserve"/>
      </w:r>
    </w:p>
    <w:p>
      <w:r>
        <w:t xml:space="preserve">Активации: f_h — tanh (типично), f_y — softmax (токены), sigmoid или тождественная.</w:t>
      </w:r>
    </w:p>
    <w:p>
      <w:pPr>
        <w:pStyle w:val="Heading2"/>
      </w:pPr>
      <w:r>
        <w:rPr>
          <w:b/>
          <w:bCs/>
        </w:rPr>
        <w:t xml:space="preserve">5.3 Режимы работы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Many-to-many: </w:t>
      </w:r>
      <w:r>
        <w:t xml:space="preserve">последовательность → последовательность (перевод, генерация)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Many-to-one: </w:t>
      </w:r>
      <w:r>
        <w:t xml:space="preserve">последовательность → один выход (классификация текста)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One-to-many: </w:t>
      </w:r>
      <w:r>
        <w:t xml:space="preserve">один вход → последовательность (описание изображения)</w:t>
      </w:r>
    </w:p>
    <w:p>
      <w:pPr>
        <w:pStyle w:val="Heading2"/>
      </w:pPr>
      <w:r>
        <w:rPr>
          <w:b/>
          <w:bCs/>
        </w:rPr>
        <w:t xml:space="preserve">5.4 Обучение: BPTT</w:t>
      </w:r>
    </w:p>
    <w:p>
      <w:r>
        <w:t xml:space="preserve">BPTT (Back-Propagation Through Time) — разворачивание сети по времени и применение обычного backprop. Градиенты вычисляются рекурсивно: вклад шага t зависит от вклада шага t+1. Сложность — линейная по числу тактов.</w:t>
      </w:r>
    </w:p>
    <w:p>
      <w:pPr>
        <w:pStyle w:val="Heading2"/>
      </w:pPr>
      <w:r>
        <w:rPr>
          <w:b/>
          <w:bCs/>
        </w:rPr>
        <w:t xml:space="preserve">5.5 Проблемы градиентов в РНС</w:t>
      </w:r>
    </w:p>
    <w:p>
      <w:r>
        <w:t xml:space="preserve">Градиент по времени содержит множители вида (f'_h · W_hh). При прохождении через T шагов этот множитель возводится в степень 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Спектральная норма W_hh &lt; 1: </w:t>
      </w:r>
      <w:r>
        <w:t xml:space="preserve">градиент затухает экспоненциально → сеть «забывает» давнее прошлое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Спектральная норма W_hh &gt; 1: </w:t>
      </w:r>
      <w:r>
        <w:t xml:space="preserve">градиент взрывается → нестабильное обучение</w:t>
      </w:r>
    </w:p>
    <w:p>
      <w:r>
        <w:t xml:space="preserve"/>
      </w:r>
    </w:p>
    <w:p>
      <w:r>
        <w:t xml:space="preserve">Спектральная норма оператора = максимальному сингулярному числу (= модулю наибольшего собственного значения для нормального оператора).</w:t>
      </w:r>
    </w:p>
    <w:p>
      <w:r>
        <w:t xml:space="preserve"/>
      </w:r>
    </w:p>
    <w:p>
      <w:r>
        <w:t xml:space="preserve">Методы борьбы: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Gradient Clipping: </w:t>
      </w:r>
      <w:r>
        <w:t xml:space="preserve">ограничение нормы градиента сверху. Простой эвристический приём против взрыва.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Архитектурные решения: </w:t>
      </w:r>
      <w:r>
        <w:t xml:space="preserve">LSTM/GRU с аддитивными обновлениями состояния (аналог skip-соединений).</w:t>
      </w:r>
    </w:p>
    <w:p>
      <w:pPr>
        <w:pStyle w:val="Heading2"/>
      </w:pPr>
      <w:r>
        <w:rPr>
          <w:b/>
          <w:bCs/>
        </w:rPr>
        <w:t xml:space="preserve">5.6 Преимущества и недостатки простых РНС</w:t>
      </w:r>
    </w:p>
    <w:p>
      <w:r>
        <w:t xml:space="preserve">Преимущества:</w:t>
      </w:r>
    </w:p>
    <w:p>
      <w:pPr>
        <w:pStyle w:val="ListParagraph"/>
        <w:numPr>
          <w:ilvl w:val="0"/>
          <w:numId w:val="2"/>
        </w:numPr>
      </w:pPr>
      <w:r>
        <w:t xml:space="preserve">Обработка входа любой длины</w:t>
      </w:r>
    </w:p>
    <w:p>
      <w:pPr>
        <w:pStyle w:val="ListParagraph"/>
        <w:numPr>
          <w:ilvl w:val="0"/>
          <w:numId w:val="2"/>
        </w:numPr>
      </w:pPr>
      <w:r>
        <w:t xml:space="preserve">Постоянный размер модели</w:t>
      </w:r>
    </w:p>
    <w:p>
      <w:pPr>
        <w:pStyle w:val="ListParagraph"/>
        <w:numPr>
          <w:ilvl w:val="0"/>
          <w:numId w:val="2"/>
        </w:numPr>
      </w:pPr>
      <w:r>
        <w:t xml:space="preserve">Разделение весов по времени</w:t>
      </w:r>
    </w:p>
    <w:p>
      <w:r>
        <w:t xml:space="preserve"/>
      </w:r>
    </w:p>
    <w:p>
      <w:r>
        <w:t xml:space="preserve">Недостатки:</w:t>
      </w:r>
    </w:p>
    <w:p>
      <w:pPr>
        <w:pStyle w:val="ListParagraph"/>
        <w:numPr>
          <w:ilvl w:val="0"/>
          <w:numId w:val="2"/>
        </w:numPr>
      </w:pPr>
      <w:r>
        <w:t xml:space="preserve">Медленность (вычисления строго последовательны — нельзя параллелить)</w:t>
      </w:r>
    </w:p>
    <w:p>
      <w:pPr>
        <w:pStyle w:val="ListParagraph"/>
        <w:numPr>
          <w:ilvl w:val="0"/>
          <w:numId w:val="2"/>
        </w:numPr>
      </w:pPr>
      <w:r>
        <w:t xml:space="preserve">Затухание информации о давнем прошлом</w:t>
      </w:r>
    </w:p>
    <w:p>
      <w:pPr>
        <w:pStyle w:val="ListParagraph"/>
        <w:numPr>
          <w:ilvl w:val="0"/>
          <w:numId w:val="2"/>
        </w:numPr>
      </w:pPr>
      <w:r>
        <w:t xml:space="preserve">Проблемы градиентов</w:t>
      </w:r>
    </w:p>
    <w:p>
      <w:pPr>
        <w:pStyle w:val="ListParagraph"/>
        <w:numPr>
          <w:ilvl w:val="0"/>
          <w:numId w:val="2"/>
        </w:numPr>
      </w:pPr>
      <w:r>
        <w:t xml:space="preserve">Нет прямого доступа ко всем элементам входа (в отличие от внимания)</w:t>
      </w:r>
    </w:p>
    <w:p>
      <w:pPr>
        <w:pStyle w:val="Heading2"/>
      </w:pPr>
      <w:r>
        <w:rPr>
          <w:b/>
          <w:bCs/>
        </w:rPr>
        <w:t xml:space="preserve">5.7 GRU (Gated Recurrent Unit)</w:t>
      </w:r>
    </w:p>
    <w:p>
      <w:r>
        <w:t xml:space="preserve">Управляемые рекуррентные блоки с двумя вентилями. Идея: аддитивное обновление состояния, аналог skip-соединений ResNet.</w:t>
      </w:r>
    </w:p>
    <w:p>
      <w:r>
        <w:t xml:space="preserve"/>
      </w:r>
    </w:p>
    <w:p>
      <w:r>
        <w:t xml:space="preserve">Два вентиля: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Вентиль сброса r(t): </w:t>
      </w:r>
      <w:r>
        <w:t xml:space="preserve">управляет краткосрочной памятью. r(t) = σ(W_r·[h(t−1), x(t)])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Вентиль обновления z(t): </w:t>
      </w:r>
      <w:r>
        <w:t xml:space="preserve">управляет долгосрочной памятью. z(t) = σ(W_z·[h(t−1), x(t)])</w:t>
      </w:r>
    </w:p>
    <w:p>
      <w:r>
        <w:t xml:space="preserve"/>
      </w:r>
    </w:p>
    <w:p>
      <w:r>
        <w:t xml:space="preserve">Кандидат нового состояния:</w:t>
      </w:r>
    </w:p>
    <w:p>
      <w:pPr>
        <w:jc w:val="center"/>
      </w:pPr>
      <w:r>
        <w:rPr>
          <w:i/>
          <w:iCs/>
        </w:rPr>
        <w:t xml:space="preserve">h̃(t) = tanh( W_h · [r(t) ∘ h(t−1), x(t)] )</w:t>
      </w:r>
    </w:p>
    <w:p>
      <w:r>
        <w:t xml:space="preserve">Финальное состояние:</w:t>
      </w:r>
    </w:p>
    <w:p>
      <w:pPr>
        <w:jc w:val="center"/>
      </w:pPr>
      <w:r>
        <w:rPr>
          <w:i/>
          <w:iCs/>
        </w:rPr>
        <w:t xml:space="preserve">h(t) = z(t) ∘ h(t−1) + (1−z(t)) ∘ h̃(t)</w:t>
      </w:r>
    </w:p>
    <w:p>
      <w:r>
        <w:t xml:space="preserve">При z(t) = 1: прошлое состояние передаётся без изменений (долгосрочная память). При r(t) → 0: блок работает как перцептрон от текущего входа. Свойство: 1−σ(x) = σ(−x).</w:t>
      </w:r>
    </w:p>
    <w:p>
      <w:pPr>
        <w:pStyle w:val="Heading2"/>
      </w:pPr>
      <w:r>
        <w:rPr>
          <w:b/>
          <w:bCs/>
        </w:rPr>
        <w:t xml:space="preserve">5.8 LSTM (Long Short-Term Memory)</w:t>
      </w:r>
    </w:p>
    <w:p>
      <w:r>
        <w:t xml:space="preserve">Предложена Хохрайтером и Шмидхубером в 1997 г. Три вентиля + отдельная ячейка памяти c(t). GRU (2014) — более простой вариант.</w:t>
      </w:r>
    </w:p>
    <w:p>
      <w:r>
        <w:t xml:space="preserve"/>
      </w:r>
    </w:p>
    <w:p>
      <w:r>
        <w:t xml:space="preserve">Три вентиля (все вычисляются через сигмоиду):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Входной вентиль i(t): </w:t>
      </w:r>
      <w:r>
        <w:t xml:space="preserve">что помещать в ячейку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Вентиль забывания f(t): </w:t>
      </w:r>
      <w:r>
        <w:t xml:space="preserve">когда сбрасывать ячейку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Выходной вентиль o(t): </w:t>
      </w:r>
      <w:r>
        <w:t xml:space="preserve">что читать из ячейки</w:t>
      </w:r>
    </w:p>
    <w:p>
      <w:r>
        <w:t xml:space="preserve"/>
      </w:r>
    </w:p>
    <w:p>
      <w:r>
        <w:t xml:space="preserve">Кандидат новой ячейки (через tanh):</w:t>
      </w:r>
    </w:p>
    <w:p>
      <w:pPr>
        <w:jc w:val="center"/>
      </w:pPr>
      <w:r>
        <w:rPr>
          <w:i/>
          <w:iCs/>
        </w:rPr>
        <w:t xml:space="preserve">c̃(t) = tanh( W_c · [h(t−1), x(t)] )</w:t>
      </w:r>
    </w:p>
    <w:p>
      <w:r>
        <w:t xml:space="preserve">Обновление ячейки памяти:</w:t>
      </w:r>
    </w:p>
    <w:p>
      <w:pPr>
        <w:jc w:val="center"/>
      </w:pPr>
      <w:r>
        <w:rPr>
          <w:i/>
          <w:iCs/>
        </w:rPr>
        <w:t xml:space="preserve">c(t) = f(t) ∘ c(t−1) + i(t) ∘ c̃(t)</w:t>
      </w:r>
    </w:p>
    <w:p>
      <w:r>
        <w:t xml:space="preserve">При f=1, i=0: информация сохраняется неопределённо долго — долгосрочная память.</w:t>
      </w:r>
    </w:p>
    <w:p>
      <w:r>
        <w:t xml:space="preserve"/>
      </w:r>
    </w:p>
    <w:p>
      <w:r>
        <w:t xml:space="preserve">Скрытое состояние / выход:</w:t>
      </w:r>
    </w:p>
    <w:p>
      <w:pPr>
        <w:jc w:val="center"/>
      </w:pPr>
      <w:r>
        <w:rPr>
          <w:i/>
          <w:iCs/>
        </w:rPr>
        <w:t xml:space="preserve">h(t) = o(t) ∘ tanh(c(t))</w:t>
      </w:r>
    </w:p>
    <w:p>
      <w:r>
        <w:t xml:space="preserve"/>
      </w:r>
    </w:p>
    <w:p>
      <w:r>
        <w:t xml:space="preserve">c(t) — долгосрочная память, h(t) — краткосрочная. Отсюда название: Long Short-Term Memory. LSTM не гарантирует полное отсутствие проблем градиента, но существенно облегчает передачу информации во времени.</w:t>
      </w:r>
    </w:p>
    <w:p>
      <w:r>
        <w:t xml:space="preserve">∘ — произведение Адамара (поэлементное умножение). Вентили используют сигмоиду (значения в (0,1)). Кандидат — через tanh (значения в (−1,1), стабилизирует динамику).</w:t>
      </w:r>
    </w:p>
    <w:p>
      <w:r>
        <w:t xml:space="preserve"/>
      </w:r>
    </w:p>
    <w:p>
      <w:r>
        <w:t xml:space="preserve">GRU: 2 вентиля. LSTM: 3 вентиля + ячейка c(t).</w:t>
      </w:r>
    </w:p>
    <w:p>
      <w:pPr>
        <w:pStyle w:val="Heading2"/>
      </w:pPr>
      <w:r>
        <w:rPr>
          <w:b/>
          <w:bCs/>
        </w:rPr>
        <w:t xml:space="preserve">5.9 Генерация последовательностей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Жадный алгоритм (Greedy): </w:t>
      </w:r>
      <w:r>
        <w:t xml:space="preserve">на каждом шаге берёт самый вероятный токен (argmax). Просто, но не оптимально глобально.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Beam Search: </w:t>
      </w:r>
      <w:r>
        <w:t xml:space="preserve">хранит k лучших частичных гипотез, расширяя их. Лучший результат, чем жадный поиск.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Температурная выборка: </w:t>
      </w:r>
      <w:r>
        <w:t xml:space="preserve">масштабирует логиты перед softmax. Высокая T → разнообразнее. Низкая T → детерминированнее (при T→0 ≈ жадный поиск).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Top-k / Top-p sampling: </w:t>
      </w:r>
      <w:r>
        <w:t xml:space="preserve">исключает маловероятные токены. Снижает шанс бессмысленных продолжений.</w:t>
      </w:r>
    </w:p>
    <w:p>
      <w:pPr>
        <w:pageBreakBefore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Тема 6. Трансформеры</w:t>
      </w:r>
    </w:p>
    <w:p>
      <w:pPr>
        <w:pStyle w:val="Heading2"/>
      </w:pPr>
      <w:r>
        <w:rPr>
          <w:b/>
          <w:bCs/>
        </w:rPr>
        <w:t xml:space="preserve">6.1 Предпосылки и определение</w:t>
      </w:r>
    </w:p>
    <w:p>
      <w:r>
        <w:t xml:space="preserve">Трансформер предложен в 2017 г. в статье «Attention is all you need» авторами из Google Brain и Google Research. Ключевое преимущество над РНС: все позиции обрабатываются параллельно, и через механизм внимания напрямую связываются любые два токена.</w:t>
      </w:r>
    </w:p>
    <w:p>
      <w:r>
        <w:t xml:space="preserve">Трансформер — архитектура из слоёв, сочетающих механизм самовнимания (self-attention) и полносвязные слои.</w:t>
      </w:r>
    </w:p>
    <w:p>
      <w:pPr>
        <w:pStyle w:val="Heading2"/>
      </w:pPr>
      <w:r>
        <w:rPr>
          <w:b/>
          <w:bCs/>
        </w:rPr>
        <w:t xml:space="preserve">6.2 Scaled Dot-Product Attention (SDPA)</w:t>
      </w:r>
    </w:p>
    <w:p>
      <w:r>
        <w:t xml:space="preserve">Базовый строительный блок трансформера. Принимает на вход запросы Q, ключи K и значения V:</w:t>
      </w:r>
    </w:p>
    <w:p>
      <w:pPr>
        <w:jc w:val="center"/>
      </w:pPr>
      <w:r>
        <w:rPr>
          <w:i/>
          <w:iCs/>
        </w:rPr>
        <w:t xml:space="preserve">SDPA(Q, K, V) = SoftMax( K · Q^T / √d ) · V</w:t>
      </w:r>
    </w:p>
    <w:p>
      <w:r>
        <w:t xml:space="preserve">Результат — взвешенная комбинация значений V, где веса определяются близостью запросов к ключам.</w:t>
      </w:r>
    </w:p>
    <w:p>
      <w:r>
        <w:t xml:space="preserve"/>
      </w:r>
    </w:p>
    <w:p>
      <w:r>
        <w:t xml:space="preserve">Компоненты: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Q (Queries) — запросы: </w:t>
      </w:r>
      <w:r>
        <w:t xml:space="preserve">то, что ищем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 (Keys) — ключи: </w:t>
      </w:r>
      <w:r>
        <w:t xml:space="preserve">метки элементов, с которыми сравниваем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 (Values) — значения: </w:t>
      </w:r>
      <w:r>
        <w:t xml:space="preserve">то, что извлекаем при совпадении</w:t>
      </w:r>
    </w:p>
    <w:p>
      <w:r>
        <w:t xml:space="preserve"/>
      </w:r>
    </w:p>
    <w:p>
      <w:r>
        <w:t xml:space="preserve">Деление на √d (масштабирование): удерживает аргументы softmax в разумном диапазоне, предотвращает насыщение softmax и затухание градиентов.</w:t>
      </w:r>
    </w:p>
    <w:p>
      <w:r>
        <w:t xml:space="preserve"/>
      </w:r>
    </w:p>
    <w:p>
      <w:r>
        <w:t xml:space="preserve">Свойства SDPA:</w:t>
      </w:r>
    </w:p>
    <w:p>
      <w:pPr>
        <w:pStyle w:val="ListParagraph"/>
        <w:numPr>
          <w:ilvl w:val="0"/>
          <w:numId w:val="2"/>
        </w:numPr>
      </w:pPr>
      <w:r>
        <w:t xml:space="preserve">Нет обучаемых параметров (параметры добавляет MHA через проекции)</w:t>
      </w:r>
    </w:p>
    <w:p>
      <w:pPr>
        <w:pStyle w:val="ListParagraph"/>
        <w:numPr>
          <w:ilvl w:val="0"/>
          <w:numId w:val="2"/>
        </w:numPr>
      </w:pPr>
      <w:r>
        <w:t xml:space="preserve">Инвариантность к перестановке пар (K, V): перестановка (K,V) не меняет результат</w:t>
      </w:r>
    </w:p>
    <w:p>
      <w:pPr>
        <w:pStyle w:val="ListParagraph"/>
        <w:numPr>
          <w:ilvl w:val="0"/>
          <w:numId w:val="2"/>
        </w:numPr>
      </w:pPr>
      <w:r>
        <w:t xml:space="preserve">Эквивариантность по Q: перестановка строк Q → та же перестановка строк результата</w:t>
      </w:r>
    </w:p>
    <w:p>
      <w:pPr>
        <w:pStyle w:val="Heading2"/>
      </w:pPr>
      <w:r>
        <w:rPr>
          <w:b/>
          <w:bCs/>
        </w:rPr>
        <w:t xml:space="preserve">6.3 Multi-Head Attention (MHA)</w:t>
      </w:r>
    </w:p>
    <w:p>
      <w:r>
        <w:t xml:space="preserve">Расширение SDPA с обучаемыми параметрами. h «голов» — каждая проецирует Q, K, V своими матрицами в подпространство меньшей размерности:</w:t>
      </w:r>
    </w:p>
    <w:p>
      <w:pPr>
        <w:jc w:val="center"/>
      </w:pPr>
      <w:r>
        <w:rPr>
          <w:i/>
          <w:iCs/>
        </w:rPr>
        <w:t xml:space="preserve">head_i = SDPA( Q·W_i^Q, K·W_i^K, V·W_i^V )</w:t>
      </w:r>
    </w:p>
    <w:p>
      <w:pPr>
        <w:jc w:val="center"/>
      </w:pPr>
      <w:r>
        <w:rPr>
          <w:i/>
          <w:iCs/>
        </w:rPr>
        <w:t xml:space="preserve">MHA(Q,K,V) = [head_1 ; ... ; head_h] · W^O</w:t>
      </w:r>
    </w:p>
    <w:p>
      <w:r>
        <w:t xml:space="preserve"/>
      </w:r>
    </w:p>
    <w:p>
      <w:r>
        <w:t xml:space="preserve">Параметры оригинального трансформера: h = 8 голов, d = 512, d_K = d_V = 64 (d_K·h = d). Благодаря соотношению d_K·h = d общее число параметров MHA не зависит от числа голов. Разные головы улавливают разные аспекты данных (синтаксис, семантику и т.д.).</w:t>
      </w:r>
    </w:p>
    <w:p>
      <w:r>
        <w:t xml:space="preserve">Результат MHA при m запросах имеет размерность m × d.</w:t>
      </w:r>
    </w:p>
    <w:p>
      <w:pPr>
        <w:pStyle w:val="Heading2"/>
      </w:pPr>
      <w:r>
        <w:rPr>
          <w:b/>
          <w:bCs/>
        </w:rPr>
        <w:t xml:space="preserve">6.4 Позиционное кодирование</w:t>
      </w:r>
    </w:p>
    <w:p>
      <w:r>
        <w:t xml:space="preserve">Механизм внимания инвариантен к порядку токенов (SDPA). Поэтому к эмбеддингам добавляются позиционные коды, несущие информацию о позиции:</w:t>
      </w:r>
    </w:p>
    <w:p>
      <w:pPr>
        <w:jc w:val="center"/>
      </w:pPr>
      <w:r>
        <w:rPr>
          <w:i/>
          <w:iCs/>
        </w:rPr>
        <w:t xml:space="preserve">x_i = x_i^in + p_i</w:t>
      </w:r>
    </w:p>
    <w:p>
      <w:r>
        <w:t xml:space="preserve">В оригинальной работе — синусоидальные функции разных частот (R = 10000):</w:t>
      </w:r>
    </w:p>
    <w:p>
      <w:pPr>
        <w:jc w:val="center"/>
      </w:pPr>
      <w:r>
        <w:rPr>
          <w:i/>
          <w:iCs/>
        </w:rPr>
        <w:t xml:space="preserve">p_{i,2k} = sin(i / R^{2k/d}),    p_{i,2k+1} = cos(i / R^{2k/d})</w:t>
      </w:r>
    </w:p>
    <w:p>
      <w:r>
        <w:t xml:space="preserve">Синусоидальные коды работают для последовательностей произвольной длины и помогают модели обобщаться на длины, не встречавшиеся при обучении. Альтернатива — обучаемые позиционные эмбеддинги (GPT, BERT).</w:t>
      </w:r>
    </w:p>
    <w:p>
      <w:pPr>
        <w:pStyle w:val="Heading2"/>
      </w:pPr>
      <w:r>
        <w:rPr>
          <w:b/>
          <w:bCs/>
        </w:rPr>
        <w:t xml:space="preserve">6.5 Позиционная сеть прямого распространения (PW-FFN)</w:t>
      </w:r>
    </w:p>
    <w:p>
      <w:r>
        <w:t xml:space="preserve">Двухслойная полносвязная сеть, применяемая независимо к каждой позиции (с общими весами):</w:t>
      </w:r>
    </w:p>
    <w:p>
      <w:pPr>
        <w:jc w:val="center"/>
      </w:pPr>
      <w:r>
        <w:rPr>
          <w:i/>
          <w:iCs/>
        </w:rPr>
        <w:t xml:space="preserve">FFN(x) = W₂ · ReLU( W₁ · x + b₁ ) + b₂</w:t>
      </w:r>
    </w:p>
    <w:p>
      <w:r>
        <w:t xml:space="preserve">В оригинале: d = 512, d_ff = 2048 (= 4·d). «Позиционная» — потому что обрабатывает каждую позицию отдельно.</w:t>
      </w:r>
    </w:p>
    <w:p>
      <w:pPr>
        <w:pStyle w:val="Heading2"/>
      </w:pPr>
      <w:r>
        <w:rPr>
          <w:b/>
          <w:bCs/>
        </w:rPr>
        <w:t xml:space="preserve">6.6 Блок кодера трансформера</w:t>
      </w:r>
    </w:p>
    <w:p>
      <w:r>
        <w:t xml:space="preserve">Кодер состоит из N = 6 одинаковых по структуре блоков. Каждый блок:</w:t>
      </w:r>
    </w:p>
    <w:p>
      <w:pPr>
        <w:pStyle w:val="ListParagraph"/>
        <w:numPr>
          <w:ilvl w:val="0"/>
          <w:numId w:val="2"/>
        </w:numPr>
      </w:pPr>
      <w:r>
        <w:t xml:space="preserve">Подслой 1: MHA (самовнимание: Q = K = V = входная последовательность)</w:t>
      </w:r>
    </w:p>
    <w:p>
      <w:pPr>
        <w:pStyle w:val="ListParagraph"/>
        <w:numPr>
          <w:ilvl w:val="0"/>
          <w:numId w:val="2"/>
        </w:numPr>
      </w:pPr>
      <w:r>
        <w:t xml:space="preserve">Остаточное соединение + Layer Normalization: LN(x + MHA(x))</w:t>
      </w:r>
    </w:p>
    <w:p>
      <w:pPr>
        <w:pStyle w:val="ListParagraph"/>
        <w:numPr>
          <w:ilvl w:val="0"/>
          <w:numId w:val="2"/>
        </w:numPr>
      </w:pPr>
      <w:r>
        <w:t xml:space="preserve">Подслой 2: PW-FFN</w:t>
      </w:r>
    </w:p>
    <w:p>
      <w:pPr>
        <w:pStyle w:val="ListParagraph"/>
        <w:numPr>
          <w:ilvl w:val="0"/>
          <w:numId w:val="2"/>
        </w:numPr>
      </w:pPr>
      <w:r>
        <w:t xml:space="preserve">Остаточное соединение + LN: LN(x + FFN(x))</w:t>
      </w:r>
    </w:p>
    <w:p>
      <w:r>
        <w:t xml:space="preserve"/>
      </w:r>
    </w:p>
    <w:p>
      <w:r>
        <w:t xml:space="preserve">Кодер отображает n входных d-мерных векторов в n выходных представлений (e₁..eₙ) той же размерности, обогащённых контекстом.</w:t>
      </w:r>
    </w:p>
    <w:p>
      <w:pPr>
        <w:pStyle w:val="Heading2"/>
      </w:pPr>
      <w:r>
        <w:rPr>
          <w:b/>
          <w:bCs/>
        </w:rPr>
        <w:t xml:space="preserve">6.7 Маскированное внимание (Masked MHA)</w:t>
      </w:r>
    </w:p>
    <w:p>
      <w:r>
        <w:t xml:space="preserve">В декодере при предсказании t-го токена нельзя использовать будущие токены. Маскирование технически реализуется добавлением −∞ к запрещённым позициям перед softmax → их веса после softmax = 0.</w:t>
      </w:r>
    </w:p>
    <w:p>
      <w:pPr>
        <w:pStyle w:val="Heading2"/>
      </w:pPr>
      <w:r>
        <w:rPr>
          <w:b/>
          <w:bCs/>
        </w:rPr>
        <w:t xml:space="preserve">6.8 Блок декодера трансформера</w:t>
      </w:r>
    </w:p>
    <w:p>
      <w:r>
        <w:t xml:space="preserve">Декодер тоже N = 6 блоков, три подслоя в каждом:</w:t>
      </w:r>
    </w:p>
    <w:p>
      <w:pPr>
        <w:pStyle w:val="ListParagraph"/>
        <w:numPr>
          <w:ilvl w:val="0"/>
          <w:numId w:val="2"/>
        </w:numPr>
      </w:pPr>
      <w:r>
        <w:t xml:space="preserve">Masked MHA (Q=K=V — выходная последовательность, маскирование будущего)</w:t>
      </w:r>
    </w:p>
    <w:p>
      <w:pPr>
        <w:pStyle w:val="ListParagraph"/>
        <w:numPr>
          <w:ilvl w:val="0"/>
          <w:numId w:val="2"/>
        </w:numPr>
      </w:pPr>
      <w:r>
        <w:t xml:space="preserve">Cross-Attention MHA: Q — из декодера, K и V — из кодера (матрица E)</w:t>
      </w:r>
    </w:p>
    <w:p>
      <w:pPr>
        <w:pStyle w:val="ListParagraph"/>
        <w:numPr>
          <w:ilvl w:val="0"/>
          <w:numId w:val="2"/>
        </w:numPr>
      </w:pPr>
      <w:r>
        <w:t xml:space="preserve">PW-FFN</w:t>
      </w:r>
    </w:p>
    <w:p>
      <w:r>
        <w:t xml:space="preserve">Все с остаточными связями и LN. Ключевое: ключи и значения берутся из кодера — именно так декодер «смотрит» на исходную последовательность.</w:t>
      </w:r>
    </w:p>
    <w:p>
      <w:pPr>
        <w:pStyle w:val="Heading2"/>
      </w:pPr>
      <w:r>
        <w:rPr>
          <w:b/>
          <w:bCs/>
        </w:rPr>
        <w:t xml:space="preserve">6.9 Режимы обучения и инференса</w:t>
      </w:r>
    </w:p>
    <w:p>
      <w:pPr>
        <w:pStyle w:val="Heading3"/>
      </w:pPr>
      <w:r>
        <w:rPr>
          <w:b/>
          <w:bCs/>
        </w:rPr>
        <w:t xml:space="preserve">Инференс (генерация)</w:t>
      </w:r>
    </w:p>
    <w:p>
      <w:r>
        <w:t xml:space="preserve">Декодер работает авторегрессионно: на каждом шаге предсказывает следующий токен, добавляет его ко входу, и так до токена EOS (End of Sequence). BinMax — argmax по вероятностям → one-hot вектор.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Обучение (Teacher Forcing)</w:t>
      </w:r>
    </w:p>
    <w:p>
      <w:r>
        <w:t xml:space="preserve">Всей верной выходной последовательности подаётся сразу (со сдвигом на 1). Маскированное внимание не даёт «подглядывать» вперёд. Это ускоряет обучение по сравнению с пошаговой генерацией.</w:t>
      </w:r>
    </w:p>
    <w:p>
      <w:r>
        <w:t xml:space="preserve">Генерация стартует с токена SOS (Start of Sequence), заканчивается при предсказании EOS.</w:t>
      </w:r>
    </w:p>
    <w:p>
      <w:pPr>
        <w:pStyle w:val="Heading2"/>
      </w:pPr>
      <w:r>
        <w:rPr>
          <w:b/>
          <w:bCs/>
        </w:rPr>
        <w:t xml:space="preserve">6.10 Pre-LN vs Post-LN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Post-LN (оригинал 2017): </w:t>
      </w:r>
      <w:r>
        <w:t xml:space="preserve">LN применяется после агрегации: LN(x + F(x))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Pre-LN: </w:t>
      </w:r>
      <w:r>
        <w:t xml:space="preserve">нормализация перед подблоком: x + F(LN(x)). Часто стабильнее при обучении.</w:t>
      </w:r>
    </w:p>
    <w:p>
      <w:pPr>
        <w:pStyle w:val="Heading2"/>
      </w:pPr>
      <w:r>
        <w:rPr>
          <w:b/>
          <w:bCs/>
        </w:rPr>
        <w:t xml:space="preserve">6.11 Оценка качества: перплексия</w:t>
      </w:r>
    </w:p>
    <w:p>
      <w:pPr>
        <w:jc w:val="center"/>
      </w:pPr>
      <w:r>
        <w:rPr>
          <w:i/>
          <w:iCs/>
        </w:rPr>
        <w:t xml:space="preserve">PPL = exp( −(1/T) · Σ log P(xₜ | x₁,...,xₜ₋₁) )</w:t>
      </w:r>
    </w:p>
    <w:p>
      <w:r>
        <w:t xml:space="preserve">Меньшая перплексия = лучше предсказывает. Модель с PPL = k ведёт себя как равномерный выбор из k равновероятных токенов.</w:t>
      </w:r>
    </w:p>
    <w:p>
      <w:pPr>
        <w:pStyle w:val="Heading2"/>
      </w:pPr>
      <w:r>
        <w:rPr>
          <w:b/>
          <w:bCs/>
        </w:rPr>
        <w:t xml:space="preserve">6.12 Модели на основе трансформеров</w:t>
      </w:r>
    </w:p>
    <w:p>
      <w:pPr>
        <w:pStyle w:val="Heading3"/>
      </w:pPr>
      <w:r>
        <w:rPr>
          <w:b/>
          <w:bCs/>
        </w:rPr>
        <w:t xml:space="preserve">BERT</w:t>
      </w:r>
    </w:p>
    <w:p>
      <w:r>
        <w:t xml:space="preserve">Использует только кодер. Двунаправленный контекст (внимание ко всем токенам сразу, без маскирования). Предобучение: MLM (предсказание замаскированных токенов) + NSP (Next Sentence Prediction). Fine-tuning под конкретные задачи.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GPT</w:t>
      </w:r>
    </w:p>
    <w:p>
      <w:r>
        <w:t xml:space="preserve">Использует только декодер (без кросс-внимания к кодеру). Предсказание следующего токена (однонаправленное). Двухэтапный подход: предобучение (большие неразмеченные тексты) + fine-tuning. Маскированное самовнимание.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Сравнение BERT vs GPT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BERT: </w:t>
      </w:r>
      <w:r>
        <w:t xml:space="preserve">кодер, двунаправленный контекст, подходит для понимания текста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GPT: </w:t>
      </w:r>
      <w:r>
        <w:t xml:space="preserve">декодер, однонаправленный, подходит для генерации текста</w:t>
      </w:r>
    </w:p>
    <w:p>
      <w:pPr>
        <w:pStyle w:val="Heading2"/>
      </w:pPr>
      <w:r>
        <w:rPr>
          <w:b/>
          <w:bCs/>
        </w:rPr>
        <w:t xml:space="preserve">6.13 Параметры базового трансформера</w:t>
      </w:r>
    </w:p>
    <w:p>
      <w:r>
        <w:t xml:space="preserve">По расчётам методички: кодер ~31.7 млн параметров, декодер ~38 млн, итого ~68 млн обучаемых параметров в базовом трансформере.</w:t>
      </w:r>
    </w:p>
    <w:p>
      <w:pPr>
        <w:pStyle w:val="Heading2"/>
      </w:pPr>
      <w:r>
        <w:rPr>
          <w:b/>
          <w:bCs/>
        </w:rPr>
        <w:t xml:space="preserve">6.14 Преимущества трансформеров перед РНС</w:t>
      </w:r>
    </w:p>
    <w:p>
      <w:pPr>
        <w:pStyle w:val="ListParagraph"/>
        <w:numPr>
          <w:ilvl w:val="0"/>
          <w:numId w:val="2"/>
        </w:numPr>
      </w:pPr>
      <w:r>
        <w:t xml:space="preserve">Параллельность: все позиции обрабатываются одновременно</w:t>
      </w:r>
    </w:p>
    <w:p>
      <w:pPr>
        <w:pStyle w:val="ListParagraph"/>
        <w:numPr>
          <w:ilvl w:val="0"/>
          <w:numId w:val="2"/>
        </w:numPr>
      </w:pPr>
      <w:r>
        <w:t xml:space="preserve">Прямой доступ к любым токенам через внимание (нет затухания по времени)</w:t>
      </w:r>
    </w:p>
    <w:p>
      <w:pPr>
        <w:pStyle w:val="ListParagraph"/>
        <w:numPr>
          <w:ilvl w:val="0"/>
          <w:numId w:val="2"/>
        </w:numPr>
      </w:pPr>
      <w:r>
        <w:t xml:space="preserve">Лучшее улавливание дальних зависимостей</w:t>
      </w:r>
    </w:p>
    <w:p>
      <w:pPr>
        <w:pStyle w:val="ListParagraph"/>
        <w:numPr>
          <w:ilvl w:val="0"/>
          <w:numId w:val="2"/>
        </w:numPr>
      </w:pPr>
      <w:r>
        <w:t xml:space="preserve">Масштабируемость: обучение на огромных данных</w:t>
      </w:r>
    </w:p>
    <w:p>
      <w:pPr>
        <w:pageBreakBefore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Шпаргалка: ключевые формулы и факты</w:t>
      </w:r>
    </w:p>
    <w:p>
      <w:pPr>
        <w:pStyle w:val="Heading2"/>
      </w:pPr>
      <w:r>
        <w:rPr>
          <w:b/>
          <w:bCs/>
        </w:rPr>
        <w:t xml:space="preserve">Активационные функции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Сигмоида: </w:t>
      </w:r>
      <w:r>
        <w:t xml:space="preserve">f = 1/(1+e^{-s}), f' = f(1-f), диапазон (0,1)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tanh: </w:t>
      </w:r>
      <w:r>
        <w:t xml:space="preserve">f' = 1-tanh², диапазон (-1,1)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ReLU: </w:t>
      </w:r>
      <w:r>
        <w:t xml:space="preserve">f = max(0,s), f' = 1 при s&gt;0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Leaky ReLU: </w:t>
      </w:r>
      <w:r>
        <w:t xml:space="preserve">f = 0.01s при s&lt;0</w:t>
      </w:r>
    </w:p>
    <w:p>
      <w:pPr>
        <w:pStyle w:val="Heading2"/>
      </w:pPr>
      <w:r>
        <w:rPr>
          <w:b/>
          <w:bCs/>
        </w:rPr>
        <w:t xml:space="preserve">Backprop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Выходной слой: </w:t>
      </w:r>
      <w:r>
        <w:t xml:space="preserve">g = y(1-y)(d-y) для сигмоиды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Скрытый слой: </w:t>
      </w:r>
      <w:r>
        <w:t xml:space="preserve">g = y(1-y)·Σ g_next·w_next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Обновление: </w:t>
      </w:r>
      <w:r>
        <w:t xml:space="preserve">w += λ·g·y_prev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Softmax+CE: </w:t>
      </w:r>
      <w:r>
        <w:t xml:space="preserve">производная = y_k - 1 (верный класс), y_k (иные)</w:t>
      </w:r>
    </w:p>
    <w:p>
      <w:pPr>
        <w:pStyle w:val="Heading2"/>
      </w:pPr>
      <w:r>
        <w:rPr>
          <w:b/>
          <w:bCs/>
        </w:rPr>
        <w:t xml:space="preserve">Оптимизаторы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SGD: </w:t>
      </w:r>
      <w:r>
        <w:t xml:space="preserve">w -= λ·g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Momentum: </w:t>
      </w:r>
      <w:r>
        <w:t xml:space="preserve">v = β·v - λ·g; w += v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Adam: </w:t>
      </w:r>
      <w:r>
        <w:t xml:space="preserve">m = β₁m+(1-β₁)g; v = β₂v+(1-β₂)g²; w -= λ·m̂/√v̂</w:t>
      </w:r>
    </w:p>
    <w:p>
      <w:pPr>
        <w:pStyle w:val="Heading2"/>
      </w:pPr>
      <w:r>
        <w:rPr>
          <w:b/>
          <w:bCs/>
        </w:rPr>
        <w:t xml:space="preserve">СНС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Valid-свёртка: </w:t>
      </w:r>
      <w:r>
        <w:t xml:space="preserve">(N-M+1) × (N-M+1)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Параметры фильтра: </w:t>
      </w:r>
      <w:r>
        <w:t xml:space="preserve">M₁·M₂·K + 1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Нет параметров: </w:t>
      </w:r>
      <w:r>
        <w:t xml:space="preserve">слой пулинга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VGG: </w:t>
      </w:r>
      <w:r>
        <w:t xml:space="preserve">блоки 3×3, число фильтров ×2, размер /2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ResNet: </w:t>
      </w:r>
      <w:r>
        <w:t xml:space="preserve">y = F(x) + x (skip-соединения)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DenseNet: </w:t>
      </w:r>
      <w:r>
        <w:t xml:space="preserve">конкатенация всех предыдущих слоёв</w:t>
      </w:r>
    </w:p>
    <w:p>
      <w:pPr>
        <w:pStyle w:val="Heading2"/>
      </w:pPr>
      <w:r>
        <w:rPr>
          <w:b/>
          <w:bCs/>
        </w:rPr>
        <w:t xml:space="preserve">GRU и LSTM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GRU: </w:t>
      </w:r>
      <w:r>
        <w:t xml:space="preserve">2 вентиля (r, z); h(t) = z∘h(t-1) + (1-z)∘h̃(t)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LSTM: </w:t>
      </w:r>
      <w:r>
        <w:t xml:space="preserve">3 вентиля (i, f, o) + ячейка c(t)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c(t) = </w:t>
      </w:r>
      <w:r>
        <w:t xml:space="preserve">f∘c(t-1) + i∘c̃(t); h(t) = o∘tanh(c(t))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c(t) — долгая память, h(t) — </w:t>
      </w:r>
      <w:r>
        <w:t xml:space="preserve">краткая</w:t>
      </w:r>
    </w:p>
    <w:p>
      <w:pPr>
        <w:pStyle w:val="Heading2"/>
      </w:pPr>
      <w:r>
        <w:rPr>
          <w:b/>
          <w:bCs/>
        </w:rPr>
        <w:t xml:space="preserve">Трансформер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SDPA: </w:t>
      </w:r>
      <w:r>
        <w:t xml:space="preserve">SoftMax(KQ^T/√d)·V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MHA: </w:t>
      </w:r>
      <w:r>
        <w:t xml:space="preserve">h голов, d_K·h = d; N=6 блоков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FFN: </w:t>
      </w:r>
      <w:r>
        <w:t xml:space="preserve">W₂·ReLU(W₁x+b₁)+b₂, d_ff=2048=4d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Позиц. код: </w:t>
      </w:r>
      <w:r>
        <w:t xml:space="preserve">sin/cos разных частот + к эмбеддингу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Маска: </w:t>
      </w:r>
      <w:r>
        <w:t xml:space="preserve">−∞ перед softmax для будущих позиций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BERT: </w:t>
      </w:r>
      <w:r>
        <w:t xml:space="preserve">кодер, двунаправленный, MLM+NSP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GPT: </w:t>
      </w:r>
      <w:r>
        <w:t xml:space="preserve">декодер, однонаправленный, предсказание следующего токена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Параметры: </w:t>
      </w:r>
      <w:r>
        <w:t xml:space="preserve">~68 млн в базовом трансформере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8" w:space="4"/>
      </w:pBdr>
      <w:spacing w:after="200" w:before="4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2026-06-02T17:45:06.882Z</dcterms:created>
  <dcterms:modified xsi:type="dcterms:W3CDTF">2026-06-02T17:45:06.882Z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