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48AF7" w14:textId="77777777" w:rsidR="009A43E6" w:rsidRPr="00DE0691" w:rsidRDefault="00701E51" w:rsidP="005019F9">
      <w:pPr>
        <w:numPr>
          <w:ilvl w:val="0"/>
          <w:numId w:val="3"/>
        </w:numPr>
        <w:ind w:left="567" w:hanging="567"/>
        <w:rPr>
          <w:rFonts w:ascii="Verdana" w:hAnsi="Verdana"/>
          <w:sz w:val="20"/>
        </w:rPr>
      </w:pPr>
      <w:r w:rsidRPr="00DE0691">
        <w:rPr>
          <w:rFonts w:ascii="Verdana" w:hAnsi="Verdana"/>
          <w:b/>
          <w:sz w:val="20"/>
        </w:rPr>
        <w:t>Scope</w:t>
      </w:r>
      <w:r w:rsidR="005C38C7" w:rsidRPr="00DE0691">
        <w:rPr>
          <w:rFonts w:ascii="Verdana" w:hAnsi="Verdana"/>
          <w:b/>
          <w:sz w:val="20"/>
        </w:rPr>
        <w:t xml:space="preserve"> </w:t>
      </w:r>
    </w:p>
    <w:p w14:paraId="14B3E546" w14:textId="77777777" w:rsidR="00EF719E" w:rsidRPr="00DE0691" w:rsidRDefault="00EF719E" w:rsidP="005019F9">
      <w:pPr>
        <w:ind w:left="567"/>
        <w:rPr>
          <w:rFonts w:ascii="Verdana" w:hAnsi="Verdana"/>
          <w:sz w:val="20"/>
        </w:rPr>
      </w:pPr>
    </w:p>
    <w:p w14:paraId="546F631B" w14:textId="1DED4F25" w:rsidR="002944F5" w:rsidRPr="00DE0691" w:rsidRDefault="009B0074" w:rsidP="005019F9">
      <w:pPr>
        <w:ind w:left="567"/>
        <w:rPr>
          <w:rFonts w:ascii="Verdana" w:hAnsi="Verdana"/>
          <w:sz w:val="20"/>
        </w:rPr>
      </w:pPr>
      <w:sdt>
        <w:sdtPr>
          <w:rPr>
            <w:rFonts w:ascii="Verdana" w:hAnsi="Verdana"/>
            <w:i/>
            <w:color w:val="808080"/>
            <w:sz w:val="20"/>
            <w:lang w:val="en-GB"/>
          </w:rPr>
          <w:alias w:val="CompanyName"/>
          <w:tag w:val="CompanyName"/>
          <w:id w:val="91355006"/>
          <w:placeholder>
            <w:docPart w:val="63DC866F0F244A4391170A7F83C276FD"/>
          </w:placeholder>
          <w:text/>
        </w:sdtPr>
        <w:sdtEndPr/>
        <w:sdtContent>
          <w:r w:rsidR="009A40E5">
            <w:rPr>
              <w:rFonts w:ascii="Verdana" w:hAnsi="Verdana"/>
              <w:i/>
              <w:color w:val="808080"/>
              <w:sz w:val="20"/>
              <w:lang w:val="en-GB"/>
            </w:rPr>
            <w:t>{OrganisationName}</w:t>
          </w:r>
        </w:sdtContent>
      </w:sdt>
      <w:r w:rsidR="00EE0792" w:rsidRPr="00DE0691">
        <w:rPr>
          <w:rFonts w:ascii="Verdana" w:hAnsi="Verdana"/>
          <w:sz w:val="20"/>
        </w:rPr>
        <w:t xml:space="preserve">’s information assets and any information assets owned by a third party that </w:t>
      </w:r>
      <w:sdt>
        <w:sdtPr>
          <w:rPr>
            <w:rFonts w:ascii="Verdana" w:hAnsi="Verdana"/>
            <w:i/>
            <w:color w:val="808080"/>
            <w:sz w:val="20"/>
            <w:lang w:val="en-GB"/>
          </w:rPr>
          <w:alias w:val="CompanyName"/>
          <w:tag w:val="CompanyName"/>
          <w:id w:val="-1250430634"/>
          <w:placeholder>
            <w:docPart w:val="F3A9CCA96D9D42559ABDBD14D3F8B313"/>
          </w:placeholder>
          <w:text/>
        </w:sdtPr>
        <w:sdtEndPr/>
        <w:sdtContent>
          <w:r w:rsidR="009A40E5">
            <w:rPr>
              <w:rFonts w:ascii="Verdana" w:hAnsi="Verdana"/>
              <w:i/>
              <w:color w:val="808080"/>
              <w:sz w:val="20"/>
              <w:lang w:val="en-GB"/>
            </w:rPr>
            <w:t>{OrganisationName}</w:t>
          </w:r>
        </w:sdtContent>
      </w:sdt>
      <w:r w:rsidR="00DE0691" w:rsidRPr="00DE0691">
        <w:rPr>
          <w:rFonts w:ascii="Verdana" w:hAnsi="Verdana"/>
          <w:sz w:val="20"/>
          <w:lang w:val="en-GB"/>
        </w:rPr>
        <w:t xml:space="preserve"> </w:t>
      </w:r>
      <w:r w:rsidR="00EE0792" w:rsidRPr="00DE0691">
        <w:rPr>
          <w:rFonts w:ascii="Verdana" w:hAnsi="Verdana"/>
          <w:sz w:val="20"/>
        </w:rPr>
        <w:t>encounters</w:t>
      </w:r>
      <w:r w:rsidR="006B5091">
        <w:rPr>
          <w:rFonts w:ascii="Verdana" w:hAnsi="Verdana"/>
          <w:sz w:val="20"/>
        </w:rPr>
        <w:t xml:space="preserve"> are within the scope of this procedure</w:t>
      </w:r>
      <w:r w:rsidR="00EE0792" w:rsidRPr="00DE0691">
        <w:rPr>
          <w:rFonts w:ascii="Verdana" w:hAnsi="Verdana"/>
          <w:sz w:val="20"/>
        </w:rPr>
        <w:t>.</w:t>
      </w:r>
    </w:p>
    <w:p w14:paraId="5039E7E3" w14:textId="77777777" w:rsidR="002944F5" w:rsidRPr="00DE0691" w:rsidRDefault="002944F5" w:rsidP="005019F9">
      <w:pPr>
        <w:ind w:left="567"/>
        <w:rPr>
          <w:rFonts w:ascii="Verdana" w:hAnsi="Verdana"/>
          <w:sz w:val="20"/>
        </w:rPr>
      </w:pPr>
    </w:p>
    <w:p w14:paraId="5881CA94" w14:textId="77777777" w:rsidR="00625529" w:rsidRPr="00DE0691" w:rsidRDefault="00625529" w:rsidP="005019F9">
      <w:pPr>
        <w:ind w:left="567"/>
        <w:rPr>
          <w:rFonts w:ascii="Verdana" w:hAnsi="Verdana"/>
          <w:sz w:val="20"/>
        </w:rPr>
      </w:pPr>
    </w:p>
    <w:p w14:paraId="064564D0" w14:textId="77777777" w:rsidR="009B1314" w:rsidRPr="00DE0691" w:rsidRDefault="009B1314" w:rsidP="005019F9">
      <w:pPr>
        <w:numPr>
          <w:ilvl w:val="0"/>
          <w:numId w:val="3"/>
        </w:numPr>
        <w:ind w:left="567" w:hanging="567"/>
        <w:rPr>
          <w:rFonts w:ascii="Verdana" w:hAnsi="Verdana"/>
          <w:b/>
          <w:sz w:val="20"/>
        </w:rPr>
      </w:pPr>
      <w:r w:rsidRPr="00DE0691">
        <w:rPr>
          <w:rFonts w:ascii="Verdana" w:hAnsi="Verdana"/>
          <w:b/>
          <w:sz w:val="20"/>
        </w:rPr>
        <w:t>Responsibilities</w:t>
      </w:r>
    </w:p>
    <w:p w14:paraId="2F393942" w14:textId="77777777" w:rsidR="00EF719E" w:rsidRPr="00DE0691" w:rsidRDefault="00EF719E" w:rsidP="005019F9">
      <w:pPr>
        <w:ind w:left="567"/>
        <w:rPr>
          <w:rFonts w:ascii="Verdana" w:hAnsi="Verdana"/>
          <w:sz w:val="20"/>
        </w:rPr>
      </w:pPr>
    </w:p>
    <w:p w14:paraId="39652514" w14:textId="100C1A4D" w:rsidR="00DD30C4" w:rsidRDefault="006B5091" w:rsidP="00DD30C4">
      <w:pPr>
        <w:pStyle w:val="ListParagraph"/>
        <w:numPr>
          <w:ilvl w:val="1"/>
          <w:numId w:val="23"/>
        </w:numPr>
        <w:ind w:left="567" w:hanging="567"/>
        <w:rPr>
          <w:rFonts w:ascii="Verdana" w:hAnsi="Verdana"/>
          <w:sz w:val="20"/>
        </w:rPr>
      </w:pPr>
      <w:r w:rsidRPr="00DD30C4">
        <w:rPr>
          <w:rFonts w:ascii="Verdana" w:hAnsi="Verdana"/>
          <w:sz w:val="20"/>
        </w:rPr>
        <w:t xml:space="preserve">All </w:t>
      </w:r>
      <w:sdt>
        <w:sdtPr>
          <w:rPr>
            <w:rFonts w:ascii="Verdana" w:hAnsi="Verdana"/>
            <w:i/>
            <w:color w:val="808080"/>
            <w:sz w:val="20"/>
          </w:rPr>
          <w:alias w:val="Manager"/>
          <w:tag w:val="Manager"/>
          <w:id w:val="535857467"/>
          <w:placeholder>
            <w:docPart w:val="CD96FA57B5394DD1B007A5EA6A9FB410"/>
          </w:placeholder>
          <w:text/>
        </w:sdtPr>
        <w:sdtEndPr/>
        <w:sdtContent>
          <w:r w:rsidR="00E86D97">
            <w:rPr>
              <w:rFonts w:ascii="Verdana" w:hAnsi="Verdana"/>
              <w:i/>
              <w:color w:val="808080"/>
              <w:sz w:val="20"/>
            </w:rPr>
            <w:t>{Manager}</w:t>
          </w:r>
        </w:sdtContent>
      </w:sdt>
      <w:r w:rsidRPr="00DD30C4">
        <w:rPr>
          <w:rFonts w:ascii="Verdana" w:hAnsi="Verdana"/>
          <w:sz w:val="20"/>
        </w:rPr>
        <w:t xml:space="preserve"> throughout </w:t>
      </w:r>
      <w:sdt>
        <w:sdtPr>
          <w:rPr>
            <w:rFonts w:ascii="Verdana" w:hAnsi="Verdana"/>
            <w:i/>
            <w:color w:val="808080"/>
            <w:sz w:val="20"/>
            <w:lang w:val="en-GB"/>
          </w:rPr>
          <w:alias w:val="CompanyName"/>
          <w:tag w:val="CompanyName"/>
          <w:id w:val="606697441"/>
          <w:placeholder>
            <w:docPart w:val="99A70D359D1645C082847606E4C5B374"/>
          </w:placeholder>
          <w:text/>
        </w:sdtPr>
        <w:sdtEndPr/>
        <w:sdtContent>
          <w:r w:rsidR="009A40E5">
            <w:rPr>
              <w:rFonts w:ascii="Verdana" w:hAnsi="Verdana"/>
              <w:i/>
              <w:color w:val="808080"/>
              <w:sz w:val="20"/>
              <w:lang w:val="en-GB"/>
            </w:rPr>
            <w:t>{OrganisationName}</w:t>
          </w:r>
        </w:sdtContent>
      </w:sdt>
      <w:r w:rsidRPr="00DD30C4">
        <w:rPr>
          <w:rFonts w:ascii="Verdana" w:hAnsi="Verdana"/>
          <w:sz w:val="20"/>
        </w:rPr>
        <w:t xml:space="preserve"> are responsible for ensuring and checking for procedural compliance.</w:t>
      </w:r>
    </w:p>
    <w:p w14:paraId="5CFBF186" w14:textId="7E4FF68B" w:rsidR="00DD30C4" w:rsidRDefault="009E4F92" w:rsidP="00DD30C4">
      <w:pPr>
        <w:pStyle w:val="ListParagraph"/>
        <w:numPr>
          <w:ilvl w:val="1"/>
          <w:numId w:val="23"/>
        </w:numPr>
        <w:ind w:left="567" w:hanging="567"/>
        <w:rPr>
          <w:rFonts w:ascii="Verdana" w:hAnsi="Verdana"/>
          <w:sz w:val="20"/>
        </w:rPr>
      </w:pPr>
      <w:r w:rsidRPr="00DD30C4">
        <w:rPr>
          <w:rFonts w:ascii="Verdana" w:hAnsi="Verdana"/>
          <w:i/>
          <w:color w:val="808080"/>
          <w:sz w:val="20"/>
        </w:rPr>
        <w:t>[</w:t>
      </w:r>
      <w:r w:rsidR="00EE0792" w:rsidRPr="00DD30C4">
        <w:rPr>
          <w:rFonts w:ascii="Verdana" w:hAnsi="Verdana"/>
          <w:i/>
          <w:color w:val="808080"/>
          <w:sz w:val="20"/>
        </w:rPr>
        <w:t>Owners</w:t>
      </w:r>
      <w:r w:rsidRPr="00DD30C4">
        <w:rPr>
          <w:rFonts w:ascii="Verdana" w:hAnsi="Verdana"/>
          <w:i/>
          <w:color w:val="808080"/>
          <w:sz w:val="20"/>
        </w:rPr>
        <w:t>]</w:t>
      </w:r>
      <w:r w:rsidRPr="00DD30C4">
        <w:rPr>
          <w:rFonts w:ascii="Verdana" w:hAnsi="Verdana"/>
          <w:sz w:val="20"/>
        </w:rPr>
        <w:t xml:space="preserve"> have responsibility</w:t>
      </w:r>
      <w:r w:rsidR="00EE0792" w:rsidRPr="00DD30C4">
        <w:rPr>
          <w:rFonts w:ascii="Verdana" w:hAnsi="Verdana"/>
          <w:sz w:val="20"/>
        </w:rPr>
        <w:t xml:space="preserve"> for </w:t>
      </w:r>
      <w:sdt>
        <w:sdtPr>
          <w:rPr>
            <w:rFonts w:ascii="Verdana" w:hAnsi="Verdana"/>
            <w:i/>
            <w:color w:val="808080"/>
            <w:sz w:val="20"/>
            <w:lang w:val="en-GB"/>
          </w:rPr>
          <w:alias w:val="CompanyName"/>
          <w:tag w:val="CompanyName"/>
          <w:id w:val="208309839"/>
          <w:placeholder>
            <w:docPart w:val="DF6A940DF7F2470B9B15D409CFF3180D"/>
          </w:placeholder>
          <w:text/>
        </w:sdtPr>
        <w:sdtEndPr/>
        <w:sdtContent>
          <w:r w:rsidR="009A40E5">
            <w:rPr>
              <w:rFonts w:ascii="Verdana" w:hAnsi="Verdana"/>
              <w:i/>
              <w:color w:val="808080"/>
              <w:sz w:val="20"/>
              <w:lang w:val="en-GB"/>
            </w:rPr>
            <w:t>{OrganisationName}</w:t>
          </w:r>
        </w:sdtContent>
      </w:sdt>
      <w:r w:rsidR="00F5027F" w:rsidRPr="00DD30C4">
        <w:rPr>
          <w:rFonts w:ascii="Verdana" w:hAnsi="Verdana"/>
          <w:sz w:val="20"/>
        </w:rPr>
        <w:t xml:space="preserve"> </w:t>
      </w:r>
      <w:r w:rsidR="00EE0792" w:rsidRPr="00DD30C4">
        <w:rPr>
          <w:rFonts w:ascii="Verdana" w:hAnsi="Verdana"/>
          <w:sz w:val="20"/>
        </w:rPr>
        <w:t>assets</w:t>
      </w:r>
      <w:r w:rsidRPr="00DD30C4">
        <w:rPr>
          <w:rFonts w:ascii="Verdana" w:hAnsi="Verdana"/>
          <w:sz w:val="20"/>
        </w:rPr>
        <w:t>.</w:t>
      </w:r>
    </w:p>
    <w:p w14:paraId="0D270BA1" w14:textId="486D8EB3" w:rsidR="006B5091" w:rsidRPr="00DD30C4" w:rsidRDefault="00EE0792" w:rsidP="00DD30C4">
      <w:pPr>
        <w:pStyle w:val="ListParagraph"/>
        <w:numPr>
          <w:ilvl w:val="1"/>
          <w:numId w:val="23"/>
        </w:numPr>
        <w:ind w:left="567" w:hanging="567"/>
        <w:rPr>
          <w:rFonts w:ascii="Verdana" w:hAnsi="Verdana"/>
          <w:sz w:val="20"/>
        </w:rPr>
      </w:pPr>
      <w:r w:rsidRPr="00DD30C4">
        <w:rPr>
          <w:rFonts w:ascii="Verdana" w:hAnsi="Verdana"/>
          <w:i/>
          <w:color w:val="808080"/>
          <w:sz w:val="20"/>
        </w:rPr>
        <w:t>Users</w:t>
      </w:r>
      <w:r w:rsidR="009E4F92" w:rsidRPr="00DD30C4">
        <w:rPr>
          <w:rFonts w:ascii="Verdana" w:hAnsi="Verdana"/>
          <w:sz w:val="20"/>
        </w:rPr>
        <w:t xml:space="preserve"> have responsibility</w:t>
      </w:r>
      <w:r w:rsidR="00242EA8" w:rsidRPr="00DD30C4">
        <w:rPr>
          <w:rFonts w:ascii="Verdana" w:hAnsi="Verdana"/>
          <w:sz w:val="20"/>
        </w:rPr>
        <w:t xml:space="preserve"> for any third-</w:t>
      </w:r>
      <w:r w:rsidRPr="00DD30C4">
        <w:rPr>
          <w:rFonts w:ascii="Verdana" w:hAnsi="Verdana"/>
          <w:sz w:val="20"/>
        </w:rPr>
        <w:t>party assets</w:t>
      </w:r>
      <w:r w:rsidR="009E4F92" w:rsidRPr="00DD30C4">
        <w:rPr>
          <w:rFonts w:ascii="Verdana" w:hAnsi="Verdana"/>
          <w:sz w:val="20"/>
        </w:rPr>
        <w:t>.</w:t>
      </w:r>
    </w:p>
    <w:p w14:paraId="2DF5D37D" w14:textId="77777777" w:rsidR="006F4962" w:rsidRPr="00DE0691" w:rsidRDefault="006F4962" w:rsidP="005019F9">
      <w:pPr>
        <w:ind w:left="567"/>
        <w:rPr>
          <w:rFonts w:ascii="Verdana" w:hAnsi="Verdana"/>
          <w:sz w:val="20"/>
        </w:rPr>
      </w:pPr>
    </w:p>
    <w:p w14:paraId="4ABF3E7F" w14:textId="77777777" w:rsidR="00625529" w:rsidRPr="00DE0691" w:rsidRDefault="00625529" w:rsidP="005019F9">
      <w:pPr>
        <w:ind w:left="567"/>
        <w:rPr>
          <w:rFonts w:ascii="Verdana" w:hAnsi="Verdana"/>
          <w:sz w:val="20"/>
        </w:rPr>
      </w:pPr>
    </w:p>
    <w:p w14:paraId="25CD710B" w14:textId="77777777" w:rsidR="00242EA8" w:rsidRPr="004A4231" w:rsidRDefault="00242EA8" w:rsidP="0017038C">
      <w:pPr>
        <w:numPr>
          <w:ilvl w:val="0"/>
          <w:numId w:val="3"/>
        </w:numPr>
        <w:ind w:left="567" w:hanging="567"/>
        <w:rPr>
          <w:rFonts w:ascii="Verdana" w:hAnsi="Verdana"/>
          <w:b/>
          <w:sz w:val="20"/>
        </w:rPr>
      </w:pPr>
      <w:r w:rsidRPr="004A4231">
        <w:rPr>
          <w:rFonts w:ascii="Verdana" w:hAnsi="Verdana"/>
          <w:b/>
          <w:sz w:val="20"/>
        </w:rPr>
        <w:t>Identification of applicable legislation and contractual requirements</w:t>
      </w:r>
    </w:p>
    <w:p w14:paraId="557683D8" w14:textId="77777777" w:rsidR="0017038C" w:rsidRPr="0017038C" w:rsidRDefault="0017038C" w:rsidP="0017038C">
      <w:pPr>
        <w:ind w:left="567"/>
        <w:rPr>
          <w:rFonts w:ascii="Verdana" w:hAnsi="Verdana"/>
          <w:b/>
          <w:sz w:val="20"/>
        </w:rPr>
      </w:pPr>
    </w:p>
    <w:p w14:paraId="3EACCEEF" w14:textId="19E8A1FA" w:rsidR="00242EA8" w:rsidRPr="0017038C" w:rsidRDefault="00242EA8" w:rsidP="0017038C">
      <w:pPr>
        <w:pStyle w:val="ListParagraph"/>
        <w:numPr>
          <w:ilvl w:val="1"/>
          <w:numId w:val="13"/>
        </w:numPr>
        <w:ind w:left="567" w:hanging="567"/>
        <w:rPr>
          <w:rFonts w:ascii="Verdana" w:hAnsi="Verdana"/>
          <w:b/>
          <w:sz w:val="20"/>
        </w:rPr>
      </w:pPr>
      <w:r w:rsidRPr="0017038C">
        <w:rPr>
          <w:rFonts w:ascii="Verdana" w:hAnsi="Verdana"/>
          <w:sz w:val="20"/>
        </w:rPr>
        <w:t xml:space="preserve">All relevant legislative, statutory, regulatory and contractual requirements and </w:t>
      </w:r>
      <w:sdt>
        <w:sdtPr>
          <w:rPr>
            <w:rFonts w:ascii="Verdana" w:hAnsi="Verdana"/>
            <w:i/>
            <w:color w:val="808080"/>
            <w:sz w:val="20"/>
            <w:lang w:val="en-GB"/>
          </w:rPr>
          <w:alias w:val="CompanyName"/>
          <w:tag w:val="CompanyName"/>
          <w:id w:val="1758636971"/>
          <w:placeholder>
            <w:docPart w:val="0463B11F8F994A7E95216B9464EB9FEA"/>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 xml:space="preserve">’s approach to meet these requirements have been explicitly defined, documented and are kept up to date for each information system and </w:t>
      </w:r>
      <w:sdt>
        <w:sdtPr>
          <w:rPr>
            <w:rFonts w:ascii="Verdana" w:hAnsi="Verdana"/>
            <w:i/>
            <w:color w:val="808080"/>
            <w:sz w:val="20"/>
            <w:lang w:val="en-GB"/>
          </w:rPr>
          <w:alias w:val="CompanyName"/>
          <w:tag w:val="CompanyName"/>
          <w:id w:val="718096634"/>
          <w:placeholder>
            <w:docPart w:val="BE4985DF01B340CEBB702BC70E611425"/>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w:t>
      </w:r>
    </w:p>
    <w:p w14:paraId="068B7C06" w14:textId="702302E7" w:rsidR="00242EA8" w:rsidRPr="0017038C" w:rsidRDefault="00242EA8" w:rsidP="0017038C">
      <w:pPr>
        <w:pStyle w:val="ListParagraph"/>
        <w:numPr>
          <w:ilvl w:val="1"/>
          <w:numId w:val="13"/>
        </w:numPr>
        <w:ind w:left="567" w:hanging="567"/>
        <w:rPr>
          <w:rFonts w:ascii="Verdana" w:hAnsi="Verdana"/>
          <w:b/>
          <w:sz w:val="20"/>
        </w:rPr>
      </w:pPr>
      <w:r w:rsidRPr="0017038C">
        <w:rPr>
          <w:rFonts w:ascii="Verdana" w:hAnsi="Verdana"/>
          <w:sz w:val="20"/>
        </w:rPr>
        <w:t xml:space="preserve">All legislative, contractual, statutory and regulatory requirements that apply to </w:t>
      </w:r>
      <w:sdt>
        <w:sdtPr>
          <w:rPr>
            <w:rFonts w:ascii="Verdana" w:hAnsi="Verdana"/>
            <w:i/>
            <w:color w:val="808080"/>
            <w:sz w:val="20"/>
            <w:lang w:val="en-GB"/>
          </w:rPr>
          <w:alias w:val="CompanyName"/>
          <w:tag w:val="CompanyName"/>
          <w:id w:val="409968953"/>
          <w:placeholder>
            <w:docPart w:val="E8E0BB601C8646F09B637EE0C1B28783"/>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 xml:space="preserve"> and to its information assets are identified by </w:t>
      </w:r>
      <w:r w:rsidR="00E86D97">
        <w:rPr>
          <w:rFonts w:ascii="Verdana" w:hAnsi="Verdana"/>
          <w:sz w:val="20"/>
        </w:rPr>
        <w:t>{CompanySecretary}</w:t>
      </w:r>
      <w:r w:rsidRPr="0017038C">
        <w:rPr>
          <w:rFonts w:ascii="Verdana" w:hAnsi="Verdana"/>
          <w:sz w:val="20"/>
        </w:rPr>
        <w:t xml:space="preserve"> in a compliance database. </w:t>
      </w:r>
    </w:p>
    <w:p w14:paraId="30219373" w14:textId="3749DA29" w:rsidR="00242EA8" w:rsidRPr="00242EA8" w:rsidRDefault="00242EA8" w:rsidP="0017038C">
      <w:pPr>
        <w:numPr>
          <w:ilvl w:val="1"/>
          <w:numId w:val="13"/>
        </w:numPr>
        <w:ind w:left="567" w:hanging="567"/>
        <w:rPr>
          <w:rFonts w:ascii="Verdana" w:hAnsi="Verdana"/>
          <w:b/>
          <w:sz w:val="20"/>
        </w:rPr>
      </w:pPr>
      <w:r w:rsidRPr="00242EA8">
        <w:rPr>
          <w:rFonts w:ascii="Verdana" w:hAnsi="Verdana"/>
          <w:sz w:val="20"/>
        </w:rPr>
        <w:t xml:space="preserve">The </w:t>
      </w:r>
      <w:r w:rsidR="00E86D97">
        <w:rPr>
          <w:rFonts w:ascii="Verdana" w:hAnsi="Verdana"/>
          <w:sz w:val="20"/>
        </w:rPr>
        <w:t>{CompanySecretary}</w:t>
      </w:r>
      <w:r w:rsidRPr="00242EA8">
        <w:rPr>
          <w:rFonts w:ascii="Verdana" w:hAnsi="Verdana"/>
          <w:sz w:val="20"/>
        </w:rPr>
        <w:t xml:space="preserve"> is responsible for creating and maintaining the [multi-jurisdictional] database (</w:t>
      </w:r>
      <w:hyperlink r:id="rId10" w:history="1">
        <w:r w:rsidRPr="00221D38">
          <w:rPr>
            <w:rStyle w:val="Hyperlink"/>
            <w:rFonts w:ascii="Verdana" w:hAnsi="Verdana"/>
            <w:sz w:val="20"/>
          </w:rPr>
          <w:t>ISMS-C REC 18.1.</w:t>
        </w:r>
        <w:r w:rsidR="004A4231" w:rsidRPr="00221D38">
          <w:rPr>
            <w:rStyle w:val="Hyperlink"/>
            <w:rFonts w:ascii="Verdana" w:hAnsi="Verdana"/>
            <w:sz w:val="20"/>
          </w:rPr>
          <w:t>1</w:t>
        </w:r>
      </w:hyperlink>
      <w:r w:rsidRPr="00242EA8">
        <w:rPr>
          <w:rFonts w:ascii="Verdana" w:hAnsi="Verdana"/>
          <w:sz w:val="20"/>
        </w:rPr>
        <w:t xml:space="preserve">) of </w:t>
      </w:r>
      <w:sdt>
        <w:sdtPr>
          <w:rPr>
            <w:rFonts w:ascii="Verdana" w:hAnsi="Verdana"/>
            <w:i/>
            <w:color w:val="808080"/>
            <w:sz w:val="20"/>
            <w:lang w:val="en-GB"/>
          </w:rPr>
          <w:alias w:val="CompanyName"/>
          <w:tag w:val="CompanyName"/>
          <w:id w:val="-166793963"/>
          <w:placeholder>
            <w:docPart w:val="5968B55B822549648C89725CA88C8AD8"/>
          </w:placeholder>
          <w:text/>
        </w:sdtPr>
        <w:sdtEndPr/>
        <w:sdtContent>
          <w:r w:rsidR="009A40E5">
            <w:rPr>
              <w:rFonts w:ascii="Verdana" w:hAnsi="Verdana"/>
              <w:i/>
              <w:color w:val="808080"/>
              <w:sz w:val="20"/>
              <w:lang w:val="en-GB"/>
            </w:rPr>
            <w:t>{OrganisationName}</w:t>
          </w:r>
        </w:sdtContent>
      </w:sdt>
      <w:r w:rsidRPr="00242EA8">
        <w:rPr>
          <w:rFonts w:ascii="Verdana" w:hAnsi="Verdana"/>
          <w:sz w:val="20"/>
        </w:rPr>
        <w:t>’s statutory and regulatory information/data and computer-related compliance requirements. The controls and responsibilities necessary to meet these compliance requirements are also identified in this schedule.</w:t>
      </w:r>
    </w:p>
    <w:p w14:paraId="13226F22" w14:textId="77777777" w:rsidR="00242EA8" w:rsidRDefault="00242EA8" w:rsidP="0017038C">
      <w:pPr>
        <w:ind w:left="567"/>
        <w:rPr>
          <w:rFonts w:ascii="Verdana" w:hAnsi="Verdana"/>
          <w:b/>
          <w:sz w:val="20"/>
        </w:rPr>
      </w:pPr>
    </w:p>
    <w:p w14:paraId="2B0E225A" w14:textId="77777777" w:rsidR="0017038C" w:rsidRDefault="0017038C" w:rsidP="0017038C">
      <w:pPr>
        <w:ind w:left="567"/>
        <w:rPr>
          <w:rFonts w:ascii="Verdana" w:hAnsi="Verdana"/>
          <w:b/>
          <w:sz w:val="20"/>
        </w:rPr>
      </w:pPr>
    </w:p>
    <w:p w14:paraId="5848969C" w14:textId="77777777" w:rsidR="004A4231" w:rsidRPr="0017038C"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Intellectual property rights</w:t>
      </w:r>
    </w:p>
    <w:p w14:paraId="73C6B62F" w14:textId="77777777" w:rsidR="0017038C" w:rsidRPr="0017038C" w:rsidRDefault="0017038C" w:rsidP="0017038C">
      <w:pPr>
        <w:ind w:left="792"/>
        <w:rPr>
          <w:rFonts w:ascii="Verdana" w:hAnsi="Verdana"/>
          <w:b/>
          <w:sz w:val="20"/>
        </w:rPr>
      </w:pPr>
    </w:p>
    <w:p w14:paraId="29482F46" w14:textId="77777777" w:rsidR="004A4231" w:rsidRPr="0017038C" w:rsidRDefault="00242EA8" w:rsidP="0017038C">
      <w:pPr>
        <w:pStyle w:val="ListParagraph"/>
        <w:numPr>
          <w:ilvl w:val="1"/>
          <w:numId w:val="14"/>
        </w:numPr>
        <w:ind w:left="567" w:hanging="567"/>
        <w:rPr>
          <w:rFonts w:ascii="Verdana" w:hAnsi="Verdana"/>
          <w:b/>
          <w:sz w:val="20"/>
        </w:rPr>
      </w:pPr>
      <w:r w:rsidRPr="0017038C">
        <w:rPr>
          <w:rFonts w:ascii="Verdana" w:hAnsi="Verdana"/>
          <w:sz w:val="20"/>
        </w:rPr>
        <w:t>Appropriate procedures have been implemented to ensure compliance with legislative, regulatory and contractual requirements relating to intellectual property rights and on the use of proprietary software products.</w:t>
      </w:r>
    </w:p>
    <w:p w14:paraId="514A5031" w14:textId="77777777" w:rsidR="004A4231" w:rsidRPr="0017038C" w:rsidRDefault="004A4231" w:rsidP="0017038C">
      <w:pPr>
        <w:pStyle w:val="ListParagraph"/>
        <w:numPr>
          <w:ilvl w:val="1"/>
          <w:numId w:val="14"/>
        </w:numPr>
        <w:ind w:left="567" w:hanging="567"/>
        <w:rPr>
          <w:rFonts w:ascii="Verdana" w:hAnsi="Verdana"/>
          <w:sz w:val="20"/>
        </w:rPr>
      </w:pPr>
      <w:r w:rsidRPr="0017038C">
        <w:rPr>
          <w:rFonts w:ascii="Verdana" w:hAnsi="Verdana"/>
          <w:sz w:val="20"/>
        </w:rPr>
        <w:t>[</w:t>
      </w:r>
      <w:r w:rsidRPr="0017038C">
        <w:rPr>
          <w:rFonts w:ascii="Verdana" w:hAnsi="Verdana"/>
          <w:i/>
          <w:color w:val="808080"/>
          <w:sz w:val="20"/>
        </w:rPr>
        <w:t>You should set out here the procedures that will implement whatever Intellectual Property Rights policy that you adopt. As a minimum, in order to conform to ISO27002, you need to set out the procedures that are appropriate in your jurisdiction for ensuring that third-party copyright is not compromised and that software and software licence usage is controlled.</w:t>
      </w:r>
      <w:r w:rsidRPr="0017038C">
        <w:rPr>
          <w:rFonts w:ascii="Verdana" w:hAnsi="Verdana"/>
          <w:sz w:val="20"/>
        </w:rPr>
        <w:t xml:space="preserve">] </w:t>
      </w:r>
    </w:p>
    <w:p w14:paraId="2AF357BF" w14:textId="77777777" w:rsidR="00242EA8" w:rsidRDefault="00242EA8" w:rsidP="00242EA8">
      <w:pPr>
        <w:ind w:left="567"/>
        <w:rPr>
          <w:rFonts w:ascii="Verdana" w:hAnsi="Verdana"/>
          <w:sz w:val="20"/>
        </w:rPr>
      </w:pPr>
    </w:p>
    <w:p w14:paraId="5479FC19" w14:textId="77777777" w:rsidR="0017038C" w:rsidRPr="00242EA8" w:rsidRDefault="0017038C" w:rsidP="00242EA8">
      <w:pPr>
        <w:ind w:left="567"/>
        <w:rPr>
          <w:rFonts w:ascii="Verdana" w:hAnsi="Verdana"/>
          <w:sz w:val="20"/>
        </w:rPr>
      </w:pPr>
    </w:p>
    <w:p w14:paraId="66C93062" w14:textId="77777777" w:rsidR="00242EA8"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 xml:space="preserve">Protection of records </w:t>
      </w:r>
    </w:p>
    <w:p w14:paraId="4F520F9E" w14:textId="77777777" w:rsidR="0017038C" w:rsidRPr="0017038C" w:rsidRDefault="0017038C" w:rsidP="0017038C">
      <w:pPr>
        <w:pStyle w:val="ListParagraph"/>
        <w:ind w:left="567"/>
        <w:rPr>
          <w:rFonts w:ascii="Verdana" w:hAnsi="Verdana"/>
          <w:b/>
          <w:sz w:val="20"/>
        </w:rPr>
      </w:pPr>
    </w:p>
    <w:p w14:paraId="1A2E0F72" w14:textId="4C8D403B" w:rsidR="004A4231" w:rsidRPr="0017038C" w:rsidRDefault="004A4231" w:rsidP="0017038C">
      <w:pPr>
        <w:pStyle w:val="ListParagraph"/>
        <w:numPr>
          <w:ilvl w:val="1"/>
          <w:numId w:val="15"/>
        </w:numPr>
        <w:ind w:left="567" w:hanging="567"/>
        <w:rPr>
          <w:rFonts w:ascii="Verdana" w:hAnsi="Verdana"/>
          <w:sz w:val="20"/>
        </w:rPr>
      </w:pPr>
      <w:r w:rsidRPr="0017038C">
        <w:rPr>
          <w:rFonts w:ascii="Verdana" w:hAnsi="Verdana"/>
          <w:sz w:val="20"/>
        </w:rPr>
        <w:t>Every record established under this procedure must be identified by means of [</w:t>
      </w:r>
      <w:r w:rsidRPr="0017038C">
        <w:rPr>
          <w:rFonts w:ascii="Verdana" w:hAnsi="Verdana"/>
          <w:i/>
          <w:color w:val="808080"/>
          <w:sz w:val="20"/>
        </w:rPr>
        <w:t>a sticker]</w:t>
      </w:r>
      <w:r w:rsidRPr="0017038C">
        <w:rPr>
          <w:rFonts w:ascii="Verdana" w:hAnsi="Verdana"/>
          <w:sz w:val="20"/>
        </w:rPr>
        <w:t xml:space="preserve"> that identifies the object as being a record within the ISMS. This sticker must identify </w:t>
      </w:r>
      <w:sdt>
        <w:sdtPr>
          <w:rPr>
            <w:rFonts w:ascii="Verdana" w:hAnsi="Verdana"/>
            <w:i/>
            <w:color w:val="808080"/>
            <w:sz w:val="20"/>
            <w:lang w:val="en-GB"/>
          </w:rPr>
          <w:alias w:val="CompanyName"/>
          <w:tag w:val="CompanyName"/>
          <w:id w:val="1386603142"/>
          <w:placeholder>
            <w:docPart w:val="049E2D41A0964272B52F88A6C0D3205C"/>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 xml:space="preserve">, the classification of the information contained </w:t>
      </w:r>
      <w:r w:rsidRPr="0017038C">
        <w:rPr>
          <w:rFonts w:ascii="Verdana" w:hAnsi="Verdana"/>
          <w:sz w:val="20"/>
        </w:rPr>
        <w:lastRenderedPageBreak/>
        <w:t xml:space="preserve">in the record, the </w:t>
      </w:r>
      <w:r w:rsidRPr="0017038C">
        <w:rPr>
          <w:rFonts w:ascii="Verdana" w:hAnsi="Verdana"/>
          <w:i/>
          <w:color w:val="808080"/>
          <w:sz w:val="20"/>
        </w:rPr>
        <w:t>[owner]</w:t>
      </w:r>
      <w:r w:rsidRPr="0017038C">
        <w:rPr>
          <w:rFonts w:ascii="Verdana" w:hAnsi="Verdana"/>
          <w:sz w:val="20"/>
        </w:rPr>
        <w:t xml:space="preserve"> of the information and the date it was generated (or covers).</w:t>
      </w:r>
    </w:p>
    <w:p w14:paraId="7413433B" w14:textId="77777777" w:rsidR="004A4231" w:rsidRPr="0017038C" w:rsidRDefault="004A4231" w:rsidP="0017038C">
      <w:pPr>
        <w:pStyle w:val="ListParagraph"/>
        <w:numPr>
          <w:ilvl w:val="1"/>
          <w:numId w:val="15"/>
        </w:numPr>
        <w:ind w:left="567" w:hanging="567"/>
        <w:rPr>
          <w:rFonts w:ascii="Verdana" w:hAnsi="Verdana"/>
          <w:sz w:val="20"/>
        </w:rPr>
      </w:pPr>
      <w:commentRangeStart w:id="0"/>
      <w:r w:rsidRPr="0017038C">
        <w:rPr>
          <w:rFonts w:ascii="Verdana" w:hAnsi="Verdana"/>
          <w:sz w:val="20"/>
        </w:rPr>
        <w:t>The existence of the record must be referenced in the procedure or work instruction that leads to its existence.</w:t>
      </w:r>
      <w:commentRangeEnd w:id="0"/>
      <w:r w:rsidRPr="00192E0A">
        <w:rPr>
          <w:rStyle w:val="CommentReference"/>
        </w:rPr>
        <w:commentReference w:id="0"/>
      </w:r>
    </w:p>
    <w:p w14:paraId="22071ED4" w14:textId="77777777" w:rsidR="004A4231" w:rsidRPr="00192E0A" w:rsidRDefault="004A4231" w:rsidP="0017038C">
      <w:pPr>
        <w:numPr>
          <w:ilvl w:val="1"/>
          <w:numId w:val="15"/>
        </w:numPr>
        <w:ind w:left="567" w:hanging="567"/>
        <w:rPr>
          <w:rFonts w:ascii="Verdana" w:hAnsi="Verdana"/>
          <w:sz w:val="20"/>
        </w:rPr>
      </w:pPr>
      <w:r w:rsidRPr="00192E0A">
        <w:rPr>
          <w:rFonts w:ascii="Verdana" w:hAnsi="Verdana"/>
          <w:sz w:val="20"/>
        </w:rPr>
        <w:t>Where necessary, records can be given serial numbers in respect to the specific process to which they relate.</w:t>
      </w:r>
    </w:p>
    <w:p w14:paraId="0636702E" w14:textId="77777777" w:rsidR="004A4231" w:rsidRPr="00192E0A" w:rsidRDefault="004A4231" w:rsidP="0017038C">
      <w:pPr>
        <w:numPr>
          <w:ilvl w:val="1"/>
          <w:numId w:val="15"/>
        </w:numPr>
        <w:ind w:left="567" w:hanging="567"/>
        <w:rPr>
          <w:rFonts w:ascii="Verdana" w:hAnsi="Verdana"/>
          <w:b/>
          <w:sz w:val="20"/>
        </w:rPr>
      </w:pPr>
      <w:r w:rsidRPr="00192E0A">
        <w:rPr>
          <w:rFonts w:ascii="Verdana" w:hAnsi="Verdana"/>
          <w:sz w:val="20"/>
        </w:rPr>
        <w:t>Records are subject to the levels of protection appropriate to information of their classification level (i.e. at least the same as that of the asset to which they relate or the information they contain) and they are therefore protected, stored, maintained and disposed of in line with the requirements of the ISMS.</w:t>
      </w:r>
    </w:p>
    <w:p w14:paraId="717A3AEC" w14:textId="77777777" w:rsidR="004A4231" w:rsidRPr="0077196A" w:rsidRDefault="004A4231" w:rsidP="0017038C">
      <w:pPr>
        <w:numPr>
          <w:ilvl w:val="1"/>
          <w:numId w:val="15"/>
        </w:numPr>
        <w:ind w:left="567" w:hanging="567"/>
        <w:rPr>
          <w:rFonts w:ascii="Verdana" w:hAnsi="Verdana"/>
          <w:sz w:val="20"/>
        </w:rPr>
      </w:pPr>
      <w:r w:rsidRPr="0077196A">
        <w:rPr>
          <w:rFonts w:ascii="Verdana" w:hAnsi="Verdana"/>
          <w:sz w:val="20"/>
        </w:rPr>
        <w:t>The required retention periods,</w:t>
      </w:r>
      <w:r w:rsidRPr="0077196A">
        <w:rPr>
          <w:rStyle w:val="FootnoteReference"/>
          <w:rFonts w:ascii="Verdana" w:hAnsi="Verdana"/>
          <w:sz w:val="20"/>
        </w:rPr>
        <w:footnoteReference w:id="1"/>
      </w:r>
      <w:r w:rsidRPr="0077196A">
        <w:rPr>
          <w:rFonts w:ascii="Verdana" w:hAnsi="Verdana"/>
          <w:sz w:val="20"/>
        </w:rPr>
        <w:t xml:space="preserve"> by record type, are below:</w:t>
      </w:r>
    </w:p>
    <w:p w14:paraId="793361FF" w14:textId="77777777" w:rsidR="004A4231" w:rsidRPr="0077196A" w:rsidRDefault="004A4231" w:rsidP="0017038C">
      <w:pPr>
        <w:rPr>
          <w:rFonts w:ascii="Verdana" w:hAnsi="Verdana"/>
          <w:sz w:val="20"/>
        </w:rPr>
      </w:pPr>
    </w:p>
    <w:tbl>
      <w:tblPr>
        <w:tblW w:w="850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130"/>
        <w:gridCol w:w="2131"/>
        <w:gridCol w:w="2398"/>
      </w:tblGrid>
      <w:tr w:rsidR="004A4231" w:rsidRPr="0077196A" w14:paraId="4CEF613E" w14:textId="77777777" w:rsidTr="00DD30C4">
        <w:trPr>
          <w:tblHeader/>
        </w:trPr>
        <w:tc>
          <w:tcPr>
            <w:tcW w:w="1843" w:type="dxa"/>
          </w:tcPr>
          <w:p w14:paraId="434373FD" w14:textId="77777777" w:rsidR="004A4231" w:rsidRPr="00DD30C4" w:rsidRDefault="004A4231" w:rsidP="000D4F1F">
            <w:pPr>
              <w:jc w:val="center"/>
              <w:rPr>
                <w:rFonts w:ascii="Verdana" w:hAnsi="Verdana"/>
                <w:b/>
                <w:sz w:val="20"/>
              </w:rPr>
            </w:pPr>
            <w:r w:rsidRPr="00DD30C4">
              <w:rPr>
                <w:rFonts w:ascii="Verdana" w:hAnsi="Verdana"/>
                <w:b/>
                <w:sz w:val="20"/>
              </w:rPr>
              <w:t>Record Type</w:t>
            </w:r>
          </w:p>
        </w:tc>
        <w:tc>
          <w:tcPr>
            <w:tcW w:w="2130" w:type="dxa"/>
          </w:tcPr>
          <w:p w14:paraId="0DC59099" w14:textId="77777777" w:rsidR="004A4231" w:rsidRPr="00DD30C4" w:rsidRDefault="004A4231" w:rsidP="000D4F1F">
            <w:pPr>
              <w:jc w:val="center"/>
              <w:rPr>
                <w:rFonts w:ascii="Verdana" w:hAnsi="Verdana"/>
                <w:b/>
                <w:sz w:val="20"/>
              </w:rPr>
            </w:pPr>
            <w:r w:rsidRPr="00DD30C4">
              <w:rPr>
                <w:rFonts w:ascii="Verdana" w:hAnsi="Verdana"/>
                <w:b/>
                <w:sz w:val="20"/>
              </w:rPr>
              <w:t>Retention Period</w:t>
            </w:r>
          </w:p>
        </w:tc>
        <w:tc>
          <w:tcPr>
            <w:tcW w:w="2131" w:type="dxa"/>
          </w:tcPr>
          <w:p w14:paraId="6F48EF55" w14:textId="77777777" w:rsidR="004A4231" w:rsidRPr="00DD30C4" w:rsidRDefault="004A4231" w:rsidP="000D4F1F">
            <w:pPr>
              <w:jc w:val="center"/>
              <w:rPr>
                <w:rFonts w:ascii="Verdana" w:hAnsi="Verdana"/>
                <w:b/>
                <w:sz w:val="20"/>
              </w:rPr>
            </w:pPr>
            <w:r w:rsidRPr="00DD30C4">
              <w:rPr>
                <w:rFonts w:ascii="Verdana" w:hAnsi="Verdana"/>
                <w:b/>
                <w:sz w:val="20"/>
              </w:rPr>
              <w:t xml:space="preserve">Storage </w:t>
            </w:r>
            <w:commentRangeStart w:id="1"/>
            <w:r w:rsidRPr="00DD30C4">
              <w:rPr>
                <w:rFonts w:ascii="Verdana" w:hAnsi="Verdana"/>
                <w:b/>
                <w:sz w:val="20"/>
              </w:rPr>
              <w:t>Media</w:t>
            </w:r>
            <w:commentRangeEnd w:id="1"/>
            <w:r w:rsidRPr="00DD30C4">
              <w:rPr>
                <w:rStyle w:val="CommentReference"/>
                <w:b/>
              </w:rPr>
              <w:commentReference w:id="1"/>
            </w:r>
          </w:p>
        </w:tc>
        <w:tc>
          <w:tcPr>
            <w:tcW w:w="2398" w:type="dxa"/>
          </w:tcPr>
          <w:p w14:paraId="5C128118" w14:textId="77777777" w:rsidR="004A4231" w:rsidRPr="00DD30C4" w:rsidRDefault="004A4231" w:rsidP="000D4F1F">
            <w:pPr>
              <w:jc w:val="center"/>
              <w:rPr>
                <w:rFonts w:ascii="Verdana" w:hAnsi="Verdana"/>
                <w:b/>
                <w:sz w:val="20"/>
              </w:rPr>
            </w:pPr>
            <w:r w:rsidRPr="00DD30C4">
              <w:rPr>
                <w:rFonts w:ascii="Verdana" w:hAnsi="Verdana"/>
                <w:b/>
                <w:sz w:val="20"/>
              </w:rPr>
              <w:t>Other Information</w:t>
            </w:r>
          </w:p>
        </w:tc>
      </w:tr>
      <w:tr w:rsidR="004A4231" w:rsidRPr="0077196A" w14:paraId="75CD4E4F" w14:textId="77777777" w:rsidTr="00DD30C4">
        <w:tc>
          <w:tcPr>
            <w:tcW w:w="1843" w:type="dxa"/>
          </w:tcPr>
          <w:p w14:paraId="1672541A" w14:textId="77777777" w:rsidR="004A4231" w:rsidRPr="0077196A" w:rsidRDefault="004A4231" w:rsidP="000D4F1F">
            <w:pPr>
              <w:rPr>
                <w:rFonts w:ascii="Verdana" w:hAnsi="Verdana"/>
                <w:sz w:val="20"/>
              </w:rPr>
            </w:pPr>
          </w:p>
        </w:tc>
        <w:tc>
          <w:tcPr>
            <w:tcW w:w="2130" w:type="dxa"/>
          </w:tcPr>
          <w:p w14:paraId="3B113559" w14:textId="77777777" w:rsidR="004A4231" w:rsidRPr="0077196A" w:rsidRDefault="004A4231" w:rsidP="000D4F1F">
            <w:pPr>
              <w:rPr>
                <w:rFonts w:ascii="Verdana" w:hAnsi="Verdana"/>
                <w:sz w:val="20"/>
              </w:rPr>
            </w:pPr>
          </w:p>
        </w:tc>
        <w:tc>
          <w:tcPr>
            <w:tcW w:w="2131" w:type="dxa"/>
          </w:tcPr>
          <w:p w14:paraId="1E387140" w14:textId="77777777" w:rsidR="004A4231" w:rsidRPr="0077196A" w:rsidRDefault="004A4231" w:rsidP="000D4F1F">
            <w:pPr>
              <w:rPr>
                <w:rFonts w:ascii="Verdana" w:hAnsi="Verdana"/>
                <w:sz w:val="20"/>
              </w:rPr>
            </w:pPr>
          </w:p>
        </w:tc>
        <w:tc>
          <w:tcPr>
            <w:tcW w:w="2398" w:type="dxa"/>
          </w:tcPr>
          <w:p w14:paraId="765D5686" w14:textId="77777777" w:rsidR="004A4231" w:rsidRPr="0077196A" w:rsidRDefault="004A4231" w:rsidP="000D4F1F">
            <w:pPr>
              <w:rPr>
                <w:rFonts w:ascii="Verdana" w:hAnsi="Verdana"/>
                <w:sz w:val="20"/>
              </w:rPr>
            </w:pPr>
          </w:p>
        </w:tc>
      </w:tr>
      <w:tr w:rsidR="004A4231" w:rsidRPr="0077196A" w14:paraId="3D1BB5E1" w14:textId="77777777" w:rsidTr="00DD30C4">
        <w:tc>
          <w:tcPr>
            <w:tcW w:w="1843" w:type="dxa"/>
          </w:tcPr>
          <w:p w14:paraId="604221CF" w14:textId="77777777" w:rsidR="004A4231" w:rsidRPr="0077196A" w:rsidRDefault="004A4231" w:rsidP="000D4F1F">
            <w:pPr>
              <w:rPr>
                <w:rFonts w:ascii="Verdana" w:hAnsi="Verdana"/>
                <w:sz w:val="20"/>
              </w:rPr>
            </w:pPr>
          </w:p>
        </w:tc>
        <w:tc>
          <w:tcPr>
            <w:tcW w:w="2130" w:type="dxa"/>
          </w:tcPr>
          <w:p w14:paraId="6417FECE" w14:textId="77777777" w:rsidR="004A4231" w:rsidRPr="0077196A" w:rsidRDefault="004A4231" w:rsidP="000D4F1F">
            <w:pPr>
              <w:rPr>
                <w:rFonts w:ascii="Verdana" w:hAnsi="Verdana"/>
                <w:sz w:val="20"/>
              </w:rPr>
            </w:pPr>
          </w:p>
        </w:tc>
        <w:tc>
          <w:tcPr>
            <w:tcW w:w="2131" w:type="dxa"/>
          </w:tcPr>
          <w:p w14:paraId="0797014D" w14:textId="77777777" w:rsidR="004A4231" w:rsidRPr="0077196A" w:rsidRDefault="004A4231" w:rsidP="000D4F1F">
            <w:pPr>
              <w:rPr>
                <w:rFonts w:ascii="Verdana" w:hAnsi="Verdana"/>
                <w:sz w:val="20"/>
              </w:rPr>
            </w:pPr>
          </w:p>
        </w:tc>
        <w:tc>
          <w:tcPr>
            <w:tcW w:w="2398" w:type="dxa"/>
          </w:tcPr>
          <w:p w14:paraId="47199FFE" w14:textId="77777777" w:rsidR="004A4231" w:rsidRPr="0077196A" w:rsidRDefault="004A4231" w:rsidP="000D4F1F">
            <w:pPr>
              <w:rPr>
                <w:rFonts w:ascii="Verdana" w:hAnsi="Verdana"/>
                <w:sz w:val="20"/>
              </w:rPr>
            </w:pPr>
          </w:p>
        </w:tc>
      </w:tr>
      <w:tr w:rsidR="004A4231" w:rsidRPr="0077196A" w14:paraId="3D1BECB0" w14:textId="77777777" w:rsidTr="00DD30C4">
        <w:tc>
          <w:tcPr>
            <w:tcW w:w="1843" w:type="dxa"/>
          </w:tcPr>
          <w:p w14:paraId="6B1D5413" w14:textId="77777777" w:rsidR="004A4231" w:rsidRPr="0077196A" w:rsidRDefault="004A4231" w:rsidP="000D4F1F">
            <w:pPr>
              <w:rPr>
                <w:rFonts w:ascii="Verdana" w:hAnsi="Verdana"/>
                <w:sz w:val="20"/>
              </w:rPr>
            </w:pPr>
          </w:p>
        </w:tc>
        <w:tc>
          <w:tcPr>
            <w:tcW w:w="2130" w:type="dxa"/>
          </w:tcPr>
          <w:p w14:paraId="5F2F46D9" w14:textId="77777777" w:rsidR="004A4231" w:rsidRPr="0077196A" w:rsidRDefault="004A4231" w:rsidP="000D4F1F">
            <w:pPr>
              <w:rPr>
                <w:rFonts w:ascii="Verdana" w:hAnsi="Verdana"/>
                <w:sz w:val="20"/>
              </w:rPr>
            </w:pPr>
          </w:p>
        </w:tc>
        <w:tc>
          <w:tcPr>
            <w:tcW w:w="2131" w:type="dxa"/>
          </w:tcPr>
          <w:p w14:paraId="33BDED0B" w14:textId="77777777" w:rsidR="004A4231" w:rsidRPr="0077196A" w:rsidRDefault="004A4231" w:rsidP="000D4F1F">
            <w:pPr>
              <w:rPr>
                <w:rFonts w:ascii="Verdana" w:hAnsi="Verdana"/>
                <w:sz w:val="20"/>
              </w:rPr>
            </w:pPr>
          </w:p>
        </w:tc>
        <w:tc>
          <w:tcPr>
            <w:tcW w:w="2398" w:type="dxa"/>
          </w:tcPr>
          <w:p w14:paraId="183B7C4A" w14:textId="77777777" w:rsidR="004A4231" w:rsidRPr="0077196A" w:rsidRDefault="004A4231" w:rsidP="000D4F1F">
            <w:pPr>
              <w:rPr>
                <w:rFonts w:ascii="Verdana" w:hAnsi="Verdana"/>
                <w:sz w:val="20"/>
              </w:rPr>
            </w:pPr>
          </w:p>
        </w:tc>
      </w:tr>
      <w:tr w:rsidR="004A4231" w:rsidRPr="0077196A" w14:paraId="2568240F" w14:textId="77777777" w:rsidTr="00DD30C4">
        <w:tc>
          <w:tcPr>
            <w:tcW w:w="1843" w:type="dxa"/>
          </w:tcPr>
          <w:p w14:paraId="7353F28D" w14:textId="77777777" w:rsidR="004A4231" w:rsidRPr="0077196A" w:rsidRDefault="004A4231" w:rsidP="000D4F1F">
            <w:pPr>
              <w:rPr>
                <w:rFonts w:ascii="Verdana" w:hAnsi="Verdana"/>
                <w:sz w:val="20"/>
              </w:rPr>
            </w:pPr>
          </w:p>
        </w:tc>
        <w:tc>
          <w:tcPr>
            <w:tcW w:w="2130" w:type="dxa"/>
          </w:tcPr>
          <w:p w14:paraId="768D0A86" w14:textId="77777777" w:rsidR="004A4231" w:rsidRPr="0077196A" w:rsidRDefault="004A4231" w:rsidP="000D4F1F">
            <w:pPr>
              <w:rPr>
                <w:rFonts w:ascii="Verdana" w:hAnsi="Verdana"/>
                <w:sz w:val="20"/>
              </w:rPr>
            </w:pPr>
          </w:p>
        </w:tc>
        <w:tc>
          <w:tcPr>
            <w:tcW w:w="2131" w:type="dxa"/>
          </w:tcPr>
          <w:p w14:paraId="1BD9A7E6" w14:textId="77777777" w:rsidR="004A4231" w:rsidRPr="0077196A" w:rsidRDefault="004A4231" w:rsidP="000D4F1F">
            <w:pPr>
              <w:rPr>
                <w:rFonts w:ascii="Verdana" w:hAnsi="Verdana"/>
                <w:sz w:val="20"/>
              </w:rPr>
            </w:pPr>
          </w:p>
        </w:tc>
        <w:tc>
          <w:tcPr>
            <w:tcW w:w="2398" w:type="dxa"/>
          </w:tcPr>
          <w:p w14:paraId="080AE7B8" w14:textId="77777777" w:rsidR="004A4231" w:rsidRPr="0077196A" w:rsidRDefault="004A4231" w:rsidP="000D4F1F">
            <w:pPr>
              <w:rPr>
                <w:rFonts w:ascii="Verdana" w:hAnsi="Verdana"/>
                <w:sz w:val="20"/>
              </w:rPr>
            </w:pPr>
          </w:p>
        </w:tc>
      </w:tr>
      <w:tr w:rsidR="004A4231" w:rsidRPr="0077196A" w14:paraId="4C11937A" w14:textId="77777777" w:rsidTr="00DD30C4">
        <w:tc>
          <w:tcPr>
            <w:tcW w:w="1843" w:type="dxa"/>
          </w:tcPr>
          <w:p w14:paraId="273C1F5A" w14:textId="77777777" w:rsidR="004A4231" w:rsidRPr="0077196A" w:rsidRDefault="004A4231" w:rsidP="000D4F1F">
            <w:pPr>
              <w:rPr>
                <w:rFonts w:ascii="Verdana" w:hAnsi="Verdana"/>
                <w:sz w:val="20"/>
              </w:rPr>
            </w:pPr>
          </w:p>
        </w:tc>
        <w:tc>
          <w:tcPr>
            <w:tcW w:w="2130" w:type="dxa"/>
          </w:tcPr>
          <w:p w14:paraId="488B999C" w14:textId="77777777" w:rsidR="004A4231" w:rsidRPr="0077196A" w:rsidRDefault="004A4231" w:rsidP="000D4F1F">
            <w:pPr>
              <w:rPr>
                <w:rFonts w:ascii="Verdana" w:hAnsi="Verdana"/>
                <w:sz w:val="20"/>
              </w:rPr>
            </w:pPr>
          </w:p>
        </w:tc>
        <w:tc>
          <w:tcPr>
            <w:tcW w:w="2131" w:type="dxa"/>
          </w:tcPr>
          <w:p w14:paraId="2E90CE50" w14:textId="77777777" w:rsidR="004A4231" w:rsidRPr="0077196A" w:rsidRDefault="004A4231" w:rsidP="000D4F1F">
            <w:pPr>
              <w:rPr>
                <w:rFonts w:ascii="Verdana" w:hAnsi="Verdana"/>
                <w:sz w:val="20"/>
              </w:rPr>
            </w:pPr>
          </w:p>
        </w:tc>
        <w:tc>
          <w:tcPr>
            <w:tcW w:w="2398" w:type="dxa"/>
          </w:tcPr>
          <w:p w14:paraId="0447A856" w14:textId="77777777" w:rsidR="004A4231" w:rsidRPr="0077196A" w:rsidRDefault="004A4231" w:rsidP="000D4F1F">
            <w:pPr>
              <w:rPr>
                <w:rFonts w:ascii="Verdana" w:hAnsi="Verdana"/>
                <w:sz w:val="20"/>
              </w:rPr>
            </w:pPr>
          </w:p>
        </w:tc>
      </w:tr>
      <w:tr w:rsidR="004A4231" w:rsidRPr="0077196A" w14:paraId="6765911F" w14:textId="77777777" w:rsidTr="00DD30C4">
        <w:tc>
          <w:tcPr>
            <w:tcW w:w="1843" w:type="dxa"/>
          </w:tcPr>
          <w:p w14:paraId="59539DEA" w14:textId="77777777" w:rsidR="004A4231" w:rsidRPr="0077196A" w:rsidRDefault="004A4231" w:rsidP="000D4F1F">
            <w:pPr>
              <w:rPr>
                <w:rFonts w:ascii="Verdana" w:hAnsi="Verdana"/>
                <w:sz w:val="20"/>
              </w:rPr>
            </w:pPr>
          </w:p>
        </w:tc>
        <w:tc>
          <w:tcPr>
            <w:tcW w:w="2130" w:type="dxa"/>
          </w:tcPr>
          <w:p w14:paraId="77DDF7BD" w14:textId="77777777" w:rsidR="004A4231" w:rsidRPr="0077196A" w:rsidRDefault="004A4231" w:rsidP="000D4F1F">
            <w:pPr>
              <w:rPr>
                <w:rFonts w:ascii="Verdana" w:hAnsi="Verdana"/>
                <w:sz w:val="20"/>
              </w:rPr>
            </w:pPr>
          </w:p>
        </w:tc>
        <w:tc>
          <w:tcPr>
            <w:tcW w:w="2131" w:type="dxa"/>
          </w:tcPr>
          <w:p w14:paraId="197616C8" w14:textId="77777777" w:rsidR="004A4231" w:rsidRPr="0077196A" w:rsidRDefault="004A4231" w:rsidP="000D4F1F">
            <w:pPr>
              <w:rPr>
                <w:rFonts w:ascii="Verdana" w:hAnsi="Verdana"/>
                <w:sz w:val="20"/>
              </w:rPr>
            </w:pPr>
          </w:p>
        </w:tc>
        <w:tc>
          <w:tcPr>
            <w:tcW w:w="2398" w:type="dxa"/>
          </w:tcPr>
          <w:p w14:paraId="6254B9B7" w14:textId="77777777" w:rsidR="004A4231" w:rsidRPr="0077196A" w:rsidRDefault="004A4231" w:rsidP="000D4F1F">
            <w:pPr>
              <w:rPr>
                <w:rFonts w:ascii="Verdana" w:hAnsi="Verdana"/>
                <w:sz w:val="20"/>
              </w:rPr>
            </w:pPr>
          </w:p>
        </w:tc>
      </w:tr>
      <w:tr w:rsidR="004A4231" w:rsidRPr="0077196A" w14:paraId="0CD965B2" w14:textId="77777777" w:rsidTr="00DD30C4">
        <w:tc>
          <w:tcPr>
            <w:tcW w:w="1843" w:type="dxa"/>
          </w:tcPr>
          <w:p w14:paraId="3E7D44D4" w14:textId="77777777" w:rsidR="004A4231" w:rsidRPr="0077196A" w:rsidRDefault="004A4231" w:rsidP="000D4F1F">
            <w:pPr>
              <w:rPr>
                <w:rFonts w:ascii="Verdana" w:hAnsi="Verdana"/>
                <w:sz w:val="20"/>
              </w:rPr>
            </w:pPr>
          </w:p>
        </w:tc>
        <w:tc>
          <w:tcPr>
            <w:tcW w:w="2130" w:type="dxa"/>
          </w:tcPr>
          <w:p w14:paraId="66C64870" w14:textId="77777777" w:rsidR="004A4231" w:rsidRPr="0077196A" w:rsidRDefault="004A4231" w:rsidP="000D4F1F">
            <w:pPr>
              <w:rPr>
                <w:rFonts w:ascii="Verdana" w:hAnsi="Verdana"/>
                <w:sz w:val="20"/>
              </w:rPr>
            </w:pPr>
          </w:p>
        </w:tc>
        <w:tc>
          <w:tcPr>
            <w:tcW w:w="2131" w:type="dxa"/>
          </w:tcPr>
          <w:p w14:paraId="5FD5DF35" w14:textId="77777777" w:rsidR="004A4231" w:rsidRPr="0077196A" w:rsidRDefault="004A4231" w:rsidP="000D4F1F">
            <w:pPr>
              <w:rPr>
                <w:rFonts w:ascii="Verdana" w:hAnsi="Verdana"/>
                <w:sz w:val="20"/>
              </w:rPr>
            </w:pPr>
          </w:p>
        </w:tc>
        <w:tc>
          <w:tcPr>
            <w:tcW w:w="2398" w:type="dxa"/>
          </w:tcPr>
          <w:p w14:paraId="2AE0CB06" w14:textId="77777777" w:rsidR="004A4231" w:rsidRPr="0077196A" w:rsidRDefault="004A4231" w:rsidP="000D4F1F">
            <w:pPr>
              <w:rPr>
                <w:rFonts w:ascii="Verdana" w:hAnsi="Verdana"/>
                <w:sz w:val="20"/>
              </w:rPr>
            </w:pPr>
          </w:p>
        </w:tc>
      </w:tr>
      <w:tr w:rsidR="004A4231" w:rsidRPr="0077196A" w14:paraId="7F5FE241" w14:textId="77777777" w:rsidTr="00DD30C4">
        <w:tc>
          <w:tcPr>
            <w:tcW w:w="1843" w:type="dxa"/>
          </w:tcPr>
          <w:p w14:paraId="0B1F2034" w14:textId="77777777" w:rsidR="004A4231" w:rsidRPr="0077196A" w:rsidRDefault="004A4231" w:rsidP="000D4F1F">
            <w:pPr>
              <w:rPr>
                <w:rFonts w:ascii="Verdana" w:hAnsi="Verdana"/>
                <w:sz w:val="20"/>
              </w:rPr>
            </w:pPr>
          </w:p>
        </w:tc>
        <w:tc>
          <w:tcPr>
            <w:tcW w:w="2130" w:type="dxa"/>
          </w:tcPr>
          <w:p w14:paraId="442329C1" w14:textId="77777777" w:rsidR="004A4231" w:rsidRPr="0077196A" w:rsidRDefault="004A4231" w:rsidP="000D4F1F">
            <w:pPr>
              <w:rPr>
                <w:rFonts w:ascii="Verdana" w:hAnsi="Verdana"/>
                <w:sz w:val="20"/>
              </w:rPr>
            </w:pPr>
          </w:p>
        </w:tc>
        <w:tc>
          <w:tcPr>
            <w:tcW w:w="2131" w:type="dxa"/>
          </w:tcPr>
          <w:p w14:paraId="1405BA2A" w14:textId="77777777" w:rsidR="004A4231" w:rsidRPr="0077196A" w:rsidRDefault="004A4231" w:rsidP="000D4F1F">
            <w:pPr>
              <w:rPr>
                <w:rFonts w:ascii="Verdana" w:hAnsi="Verdana"/>
                <w:sz w:val="20"/>
              </w:rPr>
            </w:pPr>
          </w:p>
        </w:tc>
        <w:tc>
          <w:tcPr>
            <w:tcW w:w="2398" w:type="dxa"/>
          </w:tcPr>
          <w:p w14:paraId="3AC3AA0F" w14:textId="77777777" w:rsidR="004A4231" w:rsidRPr="0077196A" w:rsidRDefault="004A4231" w:rsidP="000D4F1F">
            <w:pPr>
              <w:rPr>
                <w:rFonts w:ascii="Verdana" w:hAnsi="Verdana"/>
                <w:sz w:val="20"/>
              </w:rPr>
            </w:pPr>
          </w:p>
        </w:tc>
      </w:tr>
      <w:tr w:rsidR="004A4231" w:rsidRPr="0077196A" w14:paraId="54E2EF03" w14:textId="77777777" w:rsidTr="00DD30C4">
        <w:tc>
          <w:tcPr>
            <w:tcW w:w="1843" w:type="dxa"/>
          </w:tcPr>
          <w:p w14:paraId="1C77CB88" w14:textId="77777777" w:rsidR="004A4231" w:rsidRPr="0077196A" w:rsidRDefault="004A4231" w:rsidP="000D4F1F">
            <w:pPr>
              <w:rPr>
                <w:rFonts w:ascii="Verdana" w:hAnsi="Verdana"/>
                <w:sz w:val="20"/>
              </w:rPr>
            </w:pPr>
          </w:p>
        </w:tc>
        <w:tc>
          <w:tcPr>
            <w:tcW w:w="2130" w:type="dxa"/>
          </w:tcPr>
          <w:p w14:paraId="3AC7D3E2" w14:textId="77777777" w:rsidR="004A4231" w:rsidRPr="0077196A" w:rsidRDefault="004A4231" w:rsidP="000D4F1F">
            <w:pPr>
              <w:rPr>
                <w:rFonts w:ascii="Verdana" w:hAnsi="Verdana"/>
                <w:sz w:val="20"/>
              </w:rPr>
            </w:pPr>
          </w:p>
        </w:tc>
        <w:tc>
          <w:tcPr>
            <w:tcW w:w="2131" w:type="dxa"/>
          </w:tcPr>
          <w:p w14:paraId="1F1856C7" w14:textId="77777777" w:rsidR="004A4231" w:rsidRPr="0077196A" w:rsidRDefault="004A4231" w:rsidP="000D4F1F">
            <w:pPr>
              <w:rPr>
                <w:rFonts w:ascii="Verdana" w:hAnsi="Verdana"/>
                <w:sz w:val="20"/>
              </w:rPr>
            </w:pPr>
          </w:p>
        </w:tc>
        <w:tc>
          <w:tcPr>
            <w:tcW w:w="2398" w:type="dxa"/>
          </w:tcPr>
          <w:p w14:paraId="03C5C353" w14:textId="77777777" w:rsidR="004A4231" w:rsidRPr="0077196A" w:rsidRDefault="004A4231" w:rsidP="000D4F1F">
            <w:pPr>
              <w:rPr>
                <w:rFonts w:ascii="Verdana" w:hAnsi="Verdana"/>
                <w:sz w:val="20"/>
              </w:rPr>
            </w:pPr>
          </w:p>
        </w:tc>
      </w:tr>
      <w:tr w:rsidR="004A4231" w:rsidRPr="0077196A" w14:paraId="08129582" w14:textId="77777777" w:rsidTr="00DD30C4">
        <w:tc>
          <w:tcPr>
            <w:tcW w:w="1843" w:type="dxa"/>
          </w:tcPr>
          <w:p w14:paraId="20F83835" w14:textId="77777777" w:rsidR="004A4231" w:rsidRPr="0077196A" w:rsidRDefault="004A4231" w:rsidP="000D4F1F">
            <w:pPr>
              <w:rPr>
                <w:rFonts w:ascii="Verdana" w:hAnsi="Verdana"/>
                <w:sz w:val="20"/>
              </w:rPr>
            </w:pPr>
          </w:p>
        </w:tc>
        <w:tc>
          <w:tcPr>
            <w:tcW w:w="2130" w:type="dxa"/>
          </w:tcPr>
          <w:p w14:paraId="6D91153B" w14:textId="77777777" w:rsidR="004A4231" w:rsidRPr="0077196A" w:rsidRDefault="004A4231" w:rsidP="000D4F1F">
            <w:pPr>
              <w:rPr>
                <w:rFonts w:ascii="Verdana" w:hAnsi="Verdana"/>
                <w:sz w:val="20"/>
              </w:rPr>
            </w:pPr>
          </w:p>
        </w:tc>
        <w:tc>
          <w:tcPr>
            <w:tcW w:w="2131" w:type="dxa"/>
          </w:tcPr>
          <w:p w14:paraId="71E85950" w14:textId="77777777" w:rsidR="004A4231" w:rsidRPr="0077196A" w:rsidRDefault="004A4231" w:rsidP="000D4F1F">
            <w:pPr>
              <w:rPr>
                <w:rFonts w:ascii="Verdana" w:hAnsi="Verdana"/>
                <w:sz w:val="20"/>
              </w:rPr>
            </w:pPr>
          </w:p>
        </w:tc>
        <w:tc>
          <w:tcPr>
            <w:tcW w:w="2398" w:type="dxa"/>
          </w:tcPr>
          <w:p w14:paraId="79B74D04" w14:textId="77777777" w:rsidR="004A4231" w:rsidRPr="0077196A" w:rsidRDefault="004A4231" w:rsidP="000D4F1F">
            <w:pPr>
              <w:rPr>
                <w:rFonts w:ascii="Verdana" w:hAnsi="Verdana"/>
                <w:sz w:val="20"/>
              </w:rPr>
            </w:pPr>
          </w:p>
        </w:tc>
      </w:tr>
    </w:tbl>
    <w:p w14:paraId="4BFE43DD" w14:textId="77777777" w:rsidR="00242EA8" w:rsidRDefault="00242EA8" w:rsidP="00242EA8">
      <w:pPr>
        <w:ind w:left="567"/>
        <w:rPr>
          <w:rFonts w:ascii="Verdana" w:hAnsi="Verdana"/>
          <w:sz w:val="20"/>
        </w:rPr>
      </w:pPr>
    </w:p>
    <w:p w14:paraId="747E527E" w14:textId="77777777" w:rsidR="0017038C" w:rsidRPr="00242EA8" w:rsidRDefault="0017038C" w:rsidP="00242EA8">
      <w:pPr>
        <w:ind w:left="567"/>
        <w:rPr>
          <w:rFonts w:ascii="Verdana" w:hAnsi="Verdana"/>
          <w:sz w:val="20"/>
        </w:rPr>
      </w:pPr>
    </w:p>
    <w:p w14:paraId="2D2FAA7B" w14:textId="77777777" w:rsidR="00242EA8" w:rsidRDefault="00242EA8" w:rsidP="0017038C">
      <w:pPr>
        <w:pStyle w:val="ListParagraph"/>
        <w:numPr>
          <w:ilvl w:val="0"/>
          <w:numId w:val="3"/>
        </w:numPr>
        <w:ind w:left="567" w:hanging="567"/>
        <w:rPr>
          <w:rFonts w:ascii="Verdana" w:hAnsi="Verdana"/>
          <w:b/>
          <w:sz w:val="20"/>
        </w:rPr>
      </w:pPr>
      <w:r w:rsidRPr="0017038C">
        <w:rPr>
          <w:rFonts w:ascii="Verdana" w:hAnsi="Verdana"/>
          <w:b/>
          <w:sz w:val="20"/>
        </w:rPr>
        <w:t>Privacy and protection of personally identifiable information</w:t>
      </w:r>
    </w:p>
    <w:p w14:paraId="18ABEA28" w14:textId="77777777" w:rsidR="0017038C" w:rsidRPr="0017038C" w:rsidRDefault="0017038C" w:rsidP="0017038C">
      <w:pPr>
        <w:pStyle w:val="ListParagraph"/>
        <w:ind w:left="567"/>
        <w:rPr>
          <w:rFonts w:ascii="Verdana" w:hAnsi="Verdana"/>
          <w:b/>
          <w:sz w:val="20"/>
        </w:rPr>
      </w:pPr>
    </w:p>
    <w:p w14:paraId="1642C039" w14:textId="4B49C7CE" w:rsidR="00242EA8"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53091911"/>
          <w:placeholder>
            <w:docPart w:val="6253A7042C774976BDD44B5F4AA5A58D"/>
          </w:placeholder>
          <w:text/>
        </w:sdtPr>
        <w:sdtEndPr/>
        <w:sdtContent>
          <w:r w:rsidR="009A40E5">
            <w:rPr>
              <w:rFonts w:ascii="Verdana" w:hAnsi="Verdana"/>
              <w:i/>
              <w:color w:val="808080"/>
              <w:sz w:val="20"/>
              <w:lang w:val="en-GB"/>
            </w:rPr>
            <w:t>{OrganisationName}</w:t>
          </w:r>
        </w:sdtContent>
      </w:sdt>
      <w:r w:rsidR="00242EA8" w:rsidRPr="0017038C">
        <w:rPr>
          <w:rFonts w:ascii="Verdana" w:hAnsi="Verdana"/>
          <w:sz w:val="20"/>
        </w:rPr>
        <w:t xml:space="preserve"> ensures the privacy and protection of personally identifiable information as required in relevant legislation and regulation.</w:t>
      </w:r>
    </w:p>
    <w:p w14:paraId="19D50D52" w14:textId="77777777" w:rsidR="004A4231" w:rsidRPr="004A4231" w:rsidRDefault="004A4231" w:rsidP="0017038C">
      <w:pPr>
        <w:pStyle w:val="ListParagraph"/>
        <w:numPr>
          <w:ilvl w:val="0"/>
          <w:numId w:val="8"/>
        </w:numPr>
        <w:ind w:left="567" w:hanging="567"/>
        <w:rPr>
          <w:rFonts w:ascii="Verdana" w:hAnsi="Verdana"/>
          <w:vanish/>
          <w:sz w:val="20"/>
        </w:rPr>
      </w:pPr>
    </w:p>
    <w:p w14:paraId="1D6CC8A0" w14:textId="77777777" w:rsidR="004A4231" w:rsidRPr="004A4231" w:rsidRDefault="004A4231" w:rsidP="0017038C">
      <w:pPr>
        <w:pStyle w:val="ListParagraph"/>
        <w:numPr>
          <w:ilvl w:val="0"/>
          <w:numId w:val="8"/>
        </w:numPr>
        <w:ind w:left="567" w:hanging="567"/>
        <w:rPr>
          <w:rFonts w:ascii="Verdana" w:hAnsi="Verdana"/>
          <w:vanish/>
          <w:sz w:val="20"/>
        </w:rPr>
      </w:pPr>
    </w:p>
    <w:p w14:paraId="715960B0" w14:textId="77777777" w:rsidR="004A4231" w:rsidRPr="004A4231" w:rsidRDefault="004A4231" w:rsidP="0017038C">
      <w:pPr>
        <w:pStyle w:val="ListParagraph"/>
        <w:numPr>
          <w:ilvl w:val="0"/>
          <w:numId w:val="8"/>
        </w:numPr>
        <w:ind w:left="567" w:hanging="567"/>
        <w:rPr>
          <w:rFonts w:ascii="Verdana" w:hAnsi="Verdana"/>
          <w:vanish/>
          <w:sz w:val="20"/>
        </w:rPr>
      </w:pPr>
    </w:p>
    <w:p w14:paraId="0CDF337B" w14:textId="77777777" w:rsidR="004A4231" w:rsidRPr="004A4231" w:rsidRDefault="004A4231" w:rsidP="0017038C">
      <w:pPr>
        <w:pStyle w:val="ListParagraph"/>
        <w:numPr>
          <w:ilvl w:val="0"/>
          <w:numId w:val="8"/>
        </w:numPr>
        <w:ind w:left="567" w:hanging="567"/>
        <w:rPr>
          <w:rFonts w:ascii="Verdana" w:hAnsi="Verdana"/>
          <w:vanish/>
          <w:sz w:val="20"/>
        </w:rPr>
      </w:pPr>
    </w:p>
    <w:p w14:paraId="69C6ACC1" w14:textId="77777777" w:rsidR="004A4231" w:rsidRPr="004A4231" w:rsidRDefault="004A4231" w:rsidP="0017038C">
      <w:pPr>
        <w:pStyle w:val="ListParagraph"/>
        <w:numPr>
          <w:ilvl w:val="0"/>
          <w:numId w:val="8"/>
        </w:numPr>
        <w:ind w:left="567" w:hanging="567"/>
        <w:rPr>
          <w:rFonts w:ascii="Verdana" w:hAnsi="Verdana"/>
          <w:vanish/>
          <w:sz w:val="20"/>
        </w:rPr>
      </w:pPr>
    </w:p>
    <w:p w14:paraId="05DE555D" w14:textId="77777777" w:rsidR="004A4231" w:rsidRPr="004A4231" w:rsidRDefault="004A4231" w:rsidP="0017038C">
      <w:pPr>
        <w:pStyle w:val="ListParagraph"/>
        <w:numPr>
          <w:ilvl w:val="0"/>
          <w:numId w:val="8"/>
        </w:numPr>
        <w:ind w:left="567" w:hanging="567"/>
        <w:rPr>
          <w:rFonts w:ascii="Verdana" w:hAnsi="Verdana"/>
          <w:vanish/>
          <w:sz w:val="20"/>
        </w:rPr>
      </w:pPr>
    </w:p>
    <w:p w14:paraId="3D7D7DD1" w14:textId="77777777" w:rsidR="004A4231" w:rsidRPr="004A4231" w:rsidRDefault="004A4231" w:rsidP="0017038C">
      <w:pPr>
        <w:pStyle w:val="ListParagraph"/>
        <w:numPr>
          <w:ilvl w:val="1"/>
          <w:numId w:val="8"/>
        </w:numPr>
        <w:ind w:left="567" w:hanging="567"/>
        <w:rPr>
          <w:rFonts w:ascii="Verdana" w:hAnsi="Verdana"/>
          <w:vanish/>
          <w:sz w:val="20"/>
        </w:rPr>
      </w:pPr>
    </w:p>
    <w:p w14:paraId="12509B23" w14:textId="0E5ED348" w:rsidR="004A4231"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1122877252"/>
          <w:placeholder>
            <w:docPart w:val="B38E3748DDC14B31B2B15957F0C0A2D8"/>
          </w:placeholder>
          <w:text/>
        </w:sdtPr>
        <w:sdtEndPr/>
        <w:sdtContent>
          <w:r w:rsidR="009A40E5">
            <w:rPr>
              <w:rFonts w:ascii="Verdana" w:hAnsi="Verdana"/>
              <w:i/>
              <w:color w:val="808080"/>
              <w:sz w:val="20"/>
              <w:lang w:val="en-GB"/>
            </w:rPr>
            <w:t>{OrganisationName}</w:t>
          </w:r>
        </w:sdtContent>
      </w:sdt>
      <w:r w:rsidR="00242EA8" w:rsidRPr="0017038C">
        <w:rPr>
          <w:rFonts w:ascii="Verdana" w:hAnsi="Verdana"/>
          <w:sz w:val="20"/>
        </w:rPr>
        <w:t xml:space="preserve">’s Data Protection and Privacy policy is </w:t>
      </w:r>
      <w:r w:rsidR="004A4231" w:rsidRPr="0017038C">
        <w:rPr>
          <w:rFonts w:ascii="Verdana" w:hAnsi="Verdana"/>
          <w:sz w:val="20"/>
        </w:rPr>
        <w:t>as below:</w:t>
      </w:r>
      <w:r w:rsidR="0056003C" w:rsidRPr="0017038C">
        <w:rPr>
          <w:rFonts w:ascii="Verdana" w:hAnsi="Verdana"/>
          <w:sz w:val="20"/>
        </w:rPr>
        <w:br/>
      </w:r>
      <w:r w:rsidR="004A4231" w:rsidRPr="0017038C">
        <w:rPr>
          <w:rFonts w:ascii="Verdana" w:hAnsi="Verdana"/>
          <w:sz w:val="20"/>
        </w:rPr>
        <w:br/>
      </w:r>
      <w:sdt>
        <w:sdtPr>
          <w:rPr>
            <w:rFonts w:ascii="Verdana" w:hAnsi="Verdana"/>
            <w:i/>
            <w:color w:val="808080"/>
            <w:sz w:val="20"/>
            <w:lang w:val="en-GB"/>
          </w:rPr>
          <w:alias w:val="CompanyName"/>
          <w:tag w:val="CompanyName"/>
          <w:id w:val="298271875"/>
          <w:placeholder>
            <w:docPart w:val="DDDDA3CB96BA4DB4BF809474BB936611"/>
          </w:placeholder>
          <w:text/>
        </w:sdtPr>
        <w:sdtEndPr/>
        <w:sdtContent>
          <w:r w:rsidR="009A40E5">
            <w:rPr>
              <w:rFonts w:ascii="Verdana" w:hAnsi="Verdana"/>
              <w:i/>
              <w:color w:val="808080"/>
              <w:sz w:val="20"/>
              <w:lang w:val="en-GB"/>
            </w:rPr>
            <w:t>{OrganisationName}</w:t>
          </w:r>
        </w:sdtContent>
      </w:sdt>
      <w:r w:rsidR="004A4231" w:rsidRPr="004F60C2">
        <w:rPr>
          <w:rStyle w:val="FootnoteReference"/>
          <w:rFonts w:ascii="Verdana" w:hAnsi="Verdana"/>
          <w:b/>
          <w:caps/>
          <w:szCs w:val="24"/>
        </w:rPr>
        <w:footnoteReference w:id="2"/>
      </w:r>
      <w:r w:rsidR="004A4231" w:rsidRPr="0017038C">
        <w:rPr>
          <w:rFonts w:ascii="Verdana" w:hAnsi="Verdana"/>
          <w:sz w:val="20"/>
        </w:rPr>
        <w:t xml:space="preserve"> is committed to compliance with all national </w:t>
      </w:r>
      <w:r w:rsidR="004A4231" w:rsidRPr="0017038C">
        <w:rPr>
          <w:rFonts w:ascii="Verdana" w:hAnsi="Verdana"/>
          <w:i/>
          <w:color w:val="808080"/>
          <w:sz w:val="20"/>
        </w:rPr>
        <w:t xml:space="preserve">[and </w:t>
      </w:r>
      <w:commentRangeStart w:id="2"/>
      <w:r w:rsidR="004A4231" w:rsidRPr="0017038C">
        <w:rPr>
          <w:rFonts w:ascii="Verdana" w:hAnsi="Verdana"/>
          <w:i/>
          <w:color w:val="808080"/>
          <w:sz w:val="20"/>
        </w:rPr>
        <w:t>international</w:t>
      </w:r>
      <w:commentRangeEnd w:id="2"/>
      <w:r w:rsidR="004A4231" w:rsidRPr="00411BE7">
        <w:rPr>
          <w:rStyle w:val="CommentReference"/>
          <w:rFonts w:ascii="Verdana" w:hAnsi="Verdana"/>
          <w:i/>
          <w:color w:val="808080"/>
          <w:sz w:val="20"/>
        </w:rPr>
        <w:commentReference w:id="2"/>
      </w:r>
      <w:r w:rsidR="004A4231" w:rsidRPr="0017038C">
        <w:rPr>
          <w:rFonts w:ascii="Verdana" w:hAnsi="Verdana"/>
          <w:i/>
          <w:color w:val="808080"/>
          <w:sz w:val="20"/>
        </w:rPr>
        <w:t>]</w:t>
      </w:r>
      <w:r w:rsidR="004A4231" w:rsidRPr="0017038C">
        <w:rPr>
          <w:rFonts w:ascii="Verdana" w:hAnsi="Verdana"/>
          <w:sz w:val="20"/>
        </w:rPr>
        <w:t xml:space="preserve"> maintaining appropriate </w:t>
      </w:r>
      <w:commentRangeStart w:id="3"/>
      <w:r w:rsidR="004A4231" w:rsidRPr="0017038C">
        <w:rPr>
          <w:rFonts w:ascii="Verdana" w:hAnsi="Verdana"/>
          <w:sz w:val="20"/>
        </w:rPr>
        <w:t>procedures and work instruction</w:t>
      </w:r>
      <w:commentRangeEnd w:id="3"/>
      <w:r w:rsidR="004A4231" w:rsidRPr="004F60C2">
        <w:rPr>
          <w:rStyle w:val="CommentReference"/>
        </w:rPr>
        <w:commentReference w:id="3"/>
      </w:r>
      <w:r w:rsidR="004A4231" w:rsidRPr="0017038C">
        <w:rPr>
          <w:rFonts w:ascii="Verdana" w:hAnsi="Verdana"/>
          <w:sz w:val="20"/>
        </w:rPr>
        <w:t xml:space="preserve">s. </w:t>
      </w:r>
      <w:r w:rsidR="004A4231" w:rsidRPr="0017038C">
        <w:rPr>
          <w:rFonts w:ascii="Verdana" w:hAnsi="Verdana"/>
          <w:i/>
          <w:color w:val="808080"/>
          <w:sz w:val="20"/>
        </w:rPr>
        <w:t>[There are restrictions on the transfer of personal data from x to y, or outside x.]</w:t>
      </w:r>
    </w:p>
    <w:p w14:paraId="395C49E2" w14:textId="77777777" w:rsidR="004A4231" w:rsidRPr="004F60C2" w:rsidRDefault="004A4231" w:rsidP="0017038C">
      <w:pPr>
        <w:ind w:left="567"/>
        <w:rPr>
          <w:rFonts w:ascii="Verdana" w:hAnsi="Verdana"/>
          <w:sz w:val="20"/>
        </w:rPr>
      </w:pPr>
    </w:p>
    <w:p w14:paraId="248B3779" w14:textId="5CB8BB4C" w:rsidR="004A4231" w:rsidRPr="004F60C2" w:rsidRDefault="004A4231" w:rsidP="0017038C">
      <w:pPr>
        <w:ind w:left="567"/>
        <w:rPr>
          <w:rFonts w:ascii="Verdana" w:hAnsi="Verdana"/>
          <w:sz w:val="20"/>
        </w:rPr>
      </w:pPr>
      <w:r w:rsidRPr="004F60C2">
        <w:rPr>
          <w:rFonts w:ascii="Verdana" w:hAnsi="Verdana"/>
          <w:sz w:val="20"/>
        </w:rPr>
        <w:t xml:space="preserve">Personal data is classified as </w:t>
      </w:r>
      <w:r w:rsidRPr="00411BE7">
        <w:rPr>
          <w:rFonts w:ascii="Verdana" w:hAnsi="Verdana"/>
          <w:i/>
          <w:color w:val="808080"/>
          <w:sz w:val="20"/>
        </w:rPr>
        <w:t xml:space="preserve">[refer to classification levels in </w:t>
      </w:r>
      <w:hyperlink r:id="rId14" w:history="1">
        <w:r w:rsidRPr="00F5027F">
          <w:rPr>
            <w:rStyle w:val="Hyperlink"/>
            <w:rFonts w:ascii="Verdana" w:hAnsi="Verdana"/>
            <w:i/>
            <w:sz w:val="20"/>
          </w:rPr>
          <w:t>ISMS-C DOC 8</w:t>
        </w:r>
      </w:hyperlink>
      <w:r w:rsidRPr="00411BE7">
        <w:rPr>
          <w:rFonts w:ascii="Verdana" w:hAnsi="Verdana"/>
          <w:i/>
          <w:color w:val="808080"/>
          <w:sz w:val="20"/>
        </w:rPr>
        <w:t>]</w:t>
      </w:r>
      <w:r w:rsidRPr="004F60C2">
        <w:rPr>
          <w:rFonts w:ascii="Verdana" w:hAnsi="Verdana"/>
          <w:sz w:val="20"/>
        </w:rPr>
        <w:t>.</w:t>
      </w:r>
    </w:p>
    <w:p w14:paraId="0BDBE4AB" w14:textId="77777777" w:rsidR="004A4231" w:rsidRPr="004F60C2" w:rsidRDefault="004A4231" w:rsidP="0017038C">
      <w:pPr>
        <w:ind w:left="567"/>
        <w:rPr>
          <w:rFonts w:ascii="Verdana" w:hAnsi="Verdana"/>
          <w:sz w:val="20"/>
        </w:rPr>
      </w:pPr>
    </w:p>
    <w:p w14:paraId="0DE02115" w14:textId="77777777" w:rsidR="004A4231" w:rsidRPr="004F60C2" w:rsidRDefault="004A4231" w:rsidP="0017038C">
      <w:pPr>
        <w:ind w:left="567"/>
        <w:rPr>
          <w:rFonts w:ascii="Verdana" w:hAnsi="Verdana"/>
          <w:sz w:val="20"/>
        </w:rPr>
      </w:pPr>
      <w:r w:rsidRPr="004F60C2">
        <w:rPr>
          <w:rFonts w:ascii="Verdana" w:hAnsi="Verdana"/>
          <w:sz w:val="20"/>
        </w:rPr>
        <w:lastRenderedPageBreak/>
        <w:t>The policy applies to all personal data held by the company, including on wireless notebook computers, personal digital assistants and mobile telephones.</w:t>
      </w:r>
    </w:p>
    <w:p w14:paraId="6A61D581" w14:textId="77777777" w:rsidR="004A4231" w:rsidRPr="004F60C2" w:rsidRDefault="004A4231" w:rsidP="0017038C">
      <w:pPr>
        <w:ind w:left="567"/>
        <w:rPr>
          <w:rFonts w:ascii="Verdana" w:hAnsi="Verdana"/>
          <w:sz w:val="20"/>
        </w:rPr>
      </w:pPr>
    </w:p>
    <w:p w14:paraId="46489C84" w14:textId="43F68FAD" w:rsidR="004A4231" w:rsidRPr="004F60C2" w:rsidRDefault="004A4231" w:rsidP="0017038C">
      <w:pPr>
        <w:ind w:left="567"/>
        <w:rPr>
          <w:rFonts w:ascii="Verdana" w:hAnsi="Verdana"/>
          <w:sz w:val="20"/>
        </w:rPr>
      </w:pPr>
      <w:r w:rsidRPr="004F60C2">
        <w:rPr>
          <w:rFonts w:ascii="Verdana" w:hAnsi="Verdana"/>
          <w:sz w:val="20"/>
        </w:rPr>
        <w:t xml:space="preserve">All </w:t>
      </w:r>
      <w:sdt>
        <w:sdtPr>
          <w:rPr>
            <w:rFonts w:ascii="Verdana" w:hAnsi="Verdana"/>
            <w:i/>
            <w:color w:val="808080"/>
            <w:sz w:val="20"/>
          </w:rPr>
          <w:alias w:val="Employees/Staff"/>
          <w:tag w:val="Employees/Staff"/>
          <w:id w:val="450358849"/>
          <w:placeholder>
            <w:docPart w:val="DefaultPlaceholder_1081868574"/>
          </w:placeholder>
          <w:text/>
        </w:sdtPr>
        <w:sdtEndPr/>
        <w:sdtContent>
          <w:r w:rsidR="00E86D97">
            <w:rPr>
              <w:rFonts w:ascii="Verdana" w:hAnsi="Verdana"/>
              <w:i/>
              <w:color w:val="808080"/>
              <w:sz w:val="20"/>
            </w:rPr>
            <w:t>{Employees/Staff}</w:t>
          </w:r>
        </w:sdtContent>
      </w:sdt>
      <w:r w:rsidRPr="004F60C2">
        <w:rPr>
          <w:rFonts w:ascii="Verdana" w:hAnsi="Verdana"/>
          <w:sz w:val="20"/>
        </w:rPr>
        <w:t xml:space="preserve"> will be provided with training to ensure that they understand </w:t>
      </w:r>
      <w:sdt>
        <w:sdtPr>
          <w:rPr>
            <w:rFonts w:ascii="Verdana" w:hAnsi="Verdana"/>
            <w:i/>
            <w:color w:val="808080"/>
            <w:sz w:val="20"/>
            <w:lang w:val="en-GB"/>
          </w:rPr>
          <w:alias w:val="CompanyName"/>
          <w:tag w:val="CompanyName"/>
          <w:id w:val="-1724671941"/>
          <w:placeholder>
            <w:docPart w:val="9AF23152FB884D929349086DBBE6C70E"/>
          </w:placeholder>
          <w:text/>
        </w:sdtPr>
        <w:sdtEndPr/>
        <w:sdtContent>
          <w:r w:rsidR="009A40E5">
            <w:rPr>
              <w:rFonts w:ascii="Verdana" w:hAnsi="Verdana"/>
              <w:i/>
              <w:color w:val="808080"/>
              <w:sz w:val="20"/>
              <w:lang w:val="en-GB"/>
            </w:rPr>
            <w:t>{OrganisationName}</w:t>
          </w:r>
        </w:sdtContent>
      </w:sdt>
      <w:r w:rsidRPr="004F60C2">
        <w:rPr>
          <w:rFonts w:ascii="Verdana" w:hAnsi="Verdana"/>
          <w:sz w:val="20"/>
        </w:rPr>
        <w:t>’s policy and the procedures it has put into place to implement that policy.</w:t>
      </w:r>
    </w:p>
    <w:p w14:paraId="6AA947F2" w14:textId="77777777" w:rsidR="004A4231" w:rsidRPr="004F60C2" w:rsidRDefault="004A4231" w:rsidP="0017038C">
      <w:pPr>
        <w:ind w:left="567"/>
        <w:rPr>
          <w:rFonts w:ascii="Verdana" w:hAnsi="Verdana"/>
          <w:sz w:val="20"/>
        </w:rPr>
      </w:pPr>
    </w:p>
    <w:p w14:paraId="7B3A0081" w14:textId="77777777" w:rsidR="004A4231" w:rsidRPr="004F60C2" w:rsidRDefault="004A4231" w:rsidP="0017038C">
      <w:pPr>
        <w:ind w:left="567"/>
        <w:rPr>
          <w:rFonts w:ascii="Verdana" w:hAnsi="Verdana"/>
          <w:sz w:val="20"/>
        </w:rPr>
      </w:pPr>
      <w:r w:rsidRPr="004F60C2">
        <w:rPr>
          <w:rFonts w:ascii="Verdana" w:hAnsi="Verdana"/>
          <w:sz w:val="20"/>
        </w:rPr>
        <w:t>The disciplinary process will be invoked in circumstances where this policy may have been transgressed.</w:t>
      </w:r>
    </w:p>
    <w:p w14:paraId="7B323CC9" w14:textId="77777777" w:rsidR="00242EA8" w:rsidRDefault="00242EA8" w:rsidP="0017038C">
      <w:pPr>
        <w:pStyle w:val="ListParagraph"/>
        <w:ind w:left="567"/>
        <w:rPr>
          <w:rFonts w:ascii="Verdana" w:hAnsi="Verdana"/>
          <w:sz w:val="20"/>
        </w:rPr>
      </w:pPr>
    </w:p>
    <w:p w14:paraId="5152E8D3" w14:textId="18794CE6" w:rsidR="00242EA8" w:rsidRPr="0017038C"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393241093"/>
          <w:placeholder>
            <w:docPart w:val="1CC86629C4144B3EA6FE73F62DFFE694"/>
          </w:placeholder>
          <w:text/>
        </w:sdtPr>
        <w:sdtEndPr/>
        <w:sdtContent>
          <w:r w:rsidR="009A40E5">
            <w:rPr>
              <w:rFonts w:ascii="Verdana" w:hAnsi="Verdana"/>
              <w:i/>
              <w:color w:val="808080"/>
              <w:sz w:val="20"/>
              <w:lang w:val="en-GB"/>
            </w:rPr>
            <w:t>{OrganisationName}</w:t>
          </w:r>
        </w:sdtContent>
      </w:sdt>
      <w:r w:rsidR="00242EA8" w:rsidRPr="0017038C">
        <w:rPr>
          <w:rFonts w:ascii="Verdana" w:hAnsi="Verdana"/>
          <w:sz w:val="20"/>
        </w:rPr>
        <w:t xml:space="preserve"> has appointed a [Data Controller] who is responsible for ensuring that the procedures set out in </w:t>
      </w:r>
      <w:r w:rsidR="0056003C" w:rsidRPr="0017038C">
        <w:rPr>
          <w:rFonts w:ascii="Verdana" w:hAnsi="Verdana"/>
          <w:sz w:val="20"/>
        </w:rPr>
        <w:t>this document</w:t>
      </w:r>
      <w:r w:rsidR="00242EA8" w:rsidRPr="0017038C">
        <w:rPr>
          <w:rFonts w:ascii="Verdana" w:hAnsi="Verdana"/>
          <w:sz w:val="20"/>
        </w:rPr>
        <w:t xml:space="preserve"> are implemented.</w:t>
      </w:r>
    </w:p>
    <w:p w14:paraId="74BABF97" w14:textId="498631B1" w:rsidR="00242EA8" w:rsidRPr="00242EA8" w:rsidRDefault="009B0074" w:rsidP="0017038C">
      <w:pPr>
        <w:pStyle w:val="ListParagraph"/>
        <w:numPr>
          <w:ilvl w:val="1"/>
          <w:numId w:val="16"/>
        </w:numPr>
        <w:ind w:left="567" w:hanging="567"/>
        <w:rPr>
          <w:rFonts w:ascii="Verdana" w:hAnsi="Verdana"/>
          <w:sz w:val="20"/>
        </w:rPr>
      </w:pPr>
      <w:sdt>
        <w:sdtPr>
          <w:rPr>
            <w:rFonts w:ascii="Verdana" w:hAnsi="Verdana"/>
            <w:i/>
            <w:color w:val="808080"/>
            <w:sz w:val="20"/>
            <w:lang w:val="en-GB"/>
          </w:rPr>
          <w:alias w:val="CompanyName"/>
          <w:tag w:val="CompanyName"/>
          <w:id w:val="-1963644901"/>
          <w:placeholder>
            <w:docPart w:val="CCA82DFD8E924ABE81AEE87AAD9CB57C"/>
          </w:placeholder>
          <w:text/>
        </w:sdtPr>
        <w:sdtEndPr/>
        <w:sdtContent>
          <w:r w:rsidR="009A40E5">
            <w:rPr>
              <w:rFonts w:ascii="Verdana" w:hAnsi="Verdana"/>
              <w:i/>
              <w:color w:val="808080"/>
              <w:sz w:val="20"/>
              <w:lang w:val="en-GB"/>
            </w:rPr>
            <w:t>{OrganisationName}</w:t>
          </w:r>
        </w:sdtContent>
      </w:sdt>
      <w:r w:rsidR="00242EA8" w:rsidRPr="00242EA8">
        <w:rPr>
          <w:rFonts w:ascii="Verdana" w:hAnsi="Verdana"/>
          <w:sz w:val="20"/>
        </w:rPr>
        <w:t xml:space="preserve"> has implemented specific technical measures to protect personal information.</w:t>
      </w:r>
    </w:p>
    <w:p w14:paraId="3B54F4FF" w14:textId="77777777" w:rsidR="00242EA8" w:rsidRDefault="00242EA8" w:rsidP="00242EA8">
      <w:pPr>
        <w:ind w:left="567"/>
        <w:rPr>
          <w:rFonts w:ascii="Verdana" w:hAnsi="Verdana"/>
          <w:sz w:val="20"/>
        </w:rPr>
      </w:pPr>
    </w:p>
    <w:p w14:paraId="4547BF44" w14:textId="77777777" w:rsidR="0017038C" w:rsidRPr="00242EA8" w:rsidRDefault="0017038C" w:rsidP="00242EA8">
      <w:pPr>
        <w:ind w:left="567"/>
        <w:rPr>
          <w:rFonts w:ascii="Verdana" w:hAnsi="Verdana"/>
          <w:sz w:val="20"/>
        </w:rPr>
      </w:pPr>
    </w:p>
    <w:p w14:paraId="6C816B5E" w14:textId="77777777" w:rsidR="00242EA8" w:rsidRPr="0017038C" w:rsidRDefault="00242EA8" w:rsidP="0017038C">
      <w:pPr>
        <w:pStyle w:val="ListParagraph"/>
        <w:numPr>
          <w:ilvl w:val="0"/>
          <w:numId w:val="8"/>
        </w:numPr>
        <w:ind w:left="567" w:hanging="567"/>
        <w:rPr>
          <w:rFonts w:ascii="Verdana" w:hAnsi="Verdana"/>
          <w:b/>
          <w:sz w:val="20"/>
        </w:rPr>
      </w:pPr>
      <w:r w:rsidRPr="0017038C">
        <w:rPr>
          <w:rFonts w:ascii="Verdana" w:hAnsi="Verdana"/>
          <w:b/>
          <w:sz w:val="20"/>
        </w:rPr>
        <w:t>Regulation of cryptographic controls</w:t>
      </w:r>
    </w:p>
    <w:p w14:paraId="3C00E2EB" w14:textId="77777777" w:rsidR="0017038C" w:rsidRPr="004A4231" w:rsidRDefault="0017038C" w:rsidP="0017038C">
      <w:pPr>
        <w:pStyle w:val="ListParagraph"/>
        <w:ind w:left="567"/>
        <w:rPr>
          <w:rFonts w:ascii="Verdana" w:hAnsi="Verdana"/>
          <w:b/>
          <w:sz w:val="20"/>
        </w:rPr>
      </w:pPr>
    </w:p>
    <w:p w14:paraId="090E2F43" w14:textId="58486AE1" w:rsidR="00242EA8" w:rsidRPr="0017038C" w:rsidRDefault="00242EA8" w:rsidP="0017038C">
      <w:pPr>
        <w:pStyle w:val="ListParagraph"/>
        <w:numPr>
          <w:ilvl w:val="1"/>
          <w:numId w:val="18"/>
        </w:numPr>
        <w:ind w:left="567" w:hanging="567"/>
        <w:rPr>
          <w:rFonts w:ascii="Verdana" w:hAnsi="Verdana"/>
          <w:sz w:val="20"/>
        </w:rPr>
      </w:pPr>
      <w:r w:rsidRPr="0017038C">
        <w:rPr>
          <w:rFonts w:ascii="Verdana" w:hAnsi="Verdana"/>
          <w:sz w:val="20"/>
        </w:rPr>
        <w:t>Cryptographic controls are used in compliance with all relevant agreements, legislation and regulations,</w:t>
      </w:r>
      <w:r w:rsidR="0056003C" w:rsidRPr="0017038C">
        <w:rPr>
          <w:rFonts w:ascii="Verdana" w:hAnsi="Verdana"/>
          <w:sz w:val="20"/>
        </w:rPr>
        <w:t xml:space="preserve"> as set out in </w:t>
      </w:r>
      <w:hyperlink r:id="rId15" w:history="1">
        <w:r w:rsidR="0056003C" w:rsidRPr="00F5027F">
          <w:rPr>
            <w:rStyle w:val="Hyperlink"/>
            <w:rFonts w:ascii="Verdana" w:hAnsi="Verdana"/>
            <w:sz w:val="20"/>
          </w:rPr>
          <w:t>ISMS-C DOC 10</w:t>
        </w:r>
      </w:hyperlink>
      <w:r w:rsidRPr="0017038C">
        <w:rPr>
          <w:rFonts w:ascii="Verdana" w:hAnsi="Verdana"/>
          <w:sz w:val="20"/>
        </w:rPr>
        <w:t>.</w:t>
      </w:r>
    </w:p>
    <w:p w14:paraId="0037C14F" w14:textId="77777777" w:rsidR="00242EA8" w:rsidRDefault="00242EA8" w:rsidP="00242EA8">
      <w:pPr>
        <w:ind w:left="567"/>
        <w:rPr>
          <w:rFonts w:ascii="Verdana" w:hAnsi="Verdana"/>
          <w:sz w:val="20"/>
        </w:rPr>
      </w:pPr>
    </w:p>
    <w:p w14:paraId="75FFAE5D" w14:textId="77777777" w:rsidR="0017038C" w:rsidRPr="00242EA8" w:rsidRDefault="0017038C" w:rsidP="00242EA8">
      <w:pPr>
        <w:ind w:left="567"/>
        <w:rPr>
          <w:rFonts w:ascii="Verdana" w:hAnsi="Verdana"/>
          <w:sz w:val="20"/>
        </w:rPr>
      </w:pPr>
    </w:p>
    <w:p w14:paraId="6CD12E9A" w14:textId="77777777" w:rsidR="00242EA8" w:rsidRDefault="00242EA8" w:rsidP="0017038C">
      <w:pPr>
        <w:pStyle w:val="ListParagraph"/>
        <w:numPr>
          <w:ilvl w:val="0"/>
          <w:numId w:val="8"/>
        </w:numPr>
        <w:ind w:left="567" w:hanging="567"/>
        <w:rPr>
          <w:rFonts w:ascii="Verdana" w:hAnsi="Verdana"/>
          <w:b/>
          <w:sz w:val="20"/>
        </w:rPr>
      </w:pPr>
      <w:r w:rsidRPr="004A4231">
        <w:rPr>
          <w:rFonts w:ascii="Verdana" w:hAnsi="Verdana"/>
          <w:b/>
          <w:sz w:val="20"/>
        </w:rPr>
        <w:t>Independent review of information security</w:t>
      </w:r>
    </w:p>
    <w:p w14:paraId="2FF5CC19" w14:textId="77777777" w:rsidR="0017038C" w:rsidRPr="004A4231" w:rsidRDefault="0017038C" w:rsidP="0017038C">
      <w:pPr>
        <w:pStyle w:val="ListParagraph"/>
        <w:ind w:left="567"/>
        <w:rPr>
          <w:rFonts w:ascii="Verdana" w:hAnsi="Verdana"/>
          <w:b/>
          <w:sz w:val="20"/>
        </w:rPr>
      </w:pPr>
    </w:p>
    <w:p w14:paraId="03A3A231" w14:textId="2666CC34" w:rsidR="00242EA8" w:rsidRPr="00F5027F" w:rsidRDefault="009B0074" w:rsidP="00F5027F">
      <w:pPr>
        <w:pStyle w:val="ListParagraph"/>
        <w:numPr>
          <w:ilvl w:val="1"/>
          <w:numId w:val="21"/>
        </w:numPr>
        <w:ind w:left="567" w:hanging="567"/>
        <w:rPr>
          <w:rFonts w:ascii="Verdana" w:hAnsi="Verdana"/>
          <w:sz w:val="20"/>
        </w:rPr>
      </w:pPr>
      <w:sdt>
        <w:sdtPr>
          <w:rPr>
            <w:rFonts w:ascii="Verdana" w:hAnsi="Verdana"/>
            <w:sz w:val="20"/>
            <w:lang w:val="en-GB"/>
          </w:rPr>
          <w:alias w:val="CompanyName"/>
          <w:tag w:val="CompanyName"/>
          <w:id w:val="134382328"/>
          <w:placeholder>
            <w:docPart w:val="908D4A990D5543D88670F1FB57C38482"/>
          </w:placeholder>
          <w:text/>
        </w:sdtPr>
        <w:sdtEndPr/>
        <w:sdtContent>
          <w:r w:rsidR="009A40E5">
            <w:rPr>
              <w:rFonts w:ascii="Verdana" w:hAnsi="Verdana"/>
              <w:sz w:val="20"/>
              <w:lang w:val="en-GB"/>
            </w:rPr>
            <w:t>{OrganisationName}</w:t>
          </w:r>
        </w:sdtContent>
      </w:sdt>
      <w:r w:rsidR="00242EA8" w:rsidRPr="00F5027F">
        <w:rPr>
          <w:rFonts w:ascii="Verdana" w:hAnsi="Verdana"/>
          <w:sz w:val="20"/>
        </w:rPr>
        <w:t>’s approach to managing information security and its implementation (i.e. control objectives, controls, policies, processes and procedures for information security) is independently reviewed at planned intervals, and when significant changes to the security implementation occur.</w:t>
      </w:r>
    </w:p>
    <w:p w14:paraId="3791F3BD" w14:textId="600B1FD2" w:rsidR="006B5091" w:rsidRPr="00F5027F" w:rsidRDefault="00242EA8" w:rsidP="00F5027F">
      <w:pPr>
        <w:pStyle w:val="ListParagraph"/>
        <w:numPr>
          <w:ilvl w:val="1"/>
          <w:numId w:val="21"/>
        </w:numPr>
        <w:ind w:left="567" w:hanging="567"/>
        <w:rPr>
          <w:rFonts w:ascii="Verdana" w:hAnsi="Verdana"/>
          <w:sz w:val="20"/>
        </w:rPr>
      </w:pPr>
      <w:r w:rsidRPr="00F5027F">
        <w:rPr>
          <w:rFonts w:ascii="Verdana" w:hAnsi="Verdana"/>
          <w:sz w:val="20"/>
        </w:rPr>
        <w:t xml:space="preserve">The </w:t>
      </w:r>
      <w:sdt>
        <w:sdtPr>
          <w:rPr>
            <w:rFonts w:ascii="Verdana" w:hAnsi="Verdana"/>
            <w:sz w:val="20"/>
          </w:rPr>
          <w:alias w:val="QualityManager"/>
          <w:tag w:val="QualityManager"/>
          <w:id w:val="280078327"/>
          <w:placeholder>
            <w:docPart w:val="DefaultPlaceholder_1081868574"/>
          </w:placeholder>
          <w:text/>
        </w:sdtPr>
        <w:sdtEndPr/>
        <w:sdtContent>
          <w:r w:rsidR="00E86D97">
            <w:rPr>
              <w:rFonts w:ascii="Verdana" w:hAnsi="Verdana"/>
              <w:sz w:val="20"/>
            </w:rPr>
            <w:t>{QualityManager}</w:t>
          </w:r>
        </w:sdtContent>
      </w:sdt>
      <w:r w:rsidR="006B5091" w:rsidRPr="00F5027F">
        <w:rPr>
          <w:rFonts w:ascii="Verdana" w:hAnsi="Verdana"/>
          <w:sz w:val="20"/>
        </w:rPr>
        <w:t xml:space="preserve"> is responsible for organis</w:t>
      </w:r>
      <w:r w:rsidRPr="00F5027F">
        <w:rPr>
          <w:rFonts w:ascii="Verdana" w:hAnsi="Verdana"/>
          <w:sz w:val="20"/>
        </w:rPr>
        <w:t xml:space="preserve">ing independent audits of the ISMS. Where necessary, the </w:t>
      </w:r>
      <w:sdt>
        <w:sdtPr>
          <w:rPr>
            <w:rFonts w:ascii="Verdana" w:hAnsi="Verdana"/>
            <w:sz w:val="20"/>
          </w:rPr>
          <w:alias w:val="QualityManager"/>
          <w:tag w:val="QualityManager"/>
          <w:id w:val="-1213957759"/>
          <w:placeholder>
            <w:docPart w:val="B725028558ED4D75BA82413159B5E7C4"/>
          </w:placeholder>
          <w:text/>
        </w:sdtPr>
        <w:sdtEndPr/>
        <w:sdtContent>
          <w:r w:rsidR="00E86D97">
            <w:rPr>
              <w:rFonts w:ascii="Verdana" w:hAnsi="Verdana"/>
              <w:sz w:val="20"/>
            </w:rPr>
            <w:t>{QualityManager}</w:t>
          </w:r>
        </w:sdtContent>
      </w:sdt>
      <w:r w:rsidRPr="00F5027F">
        <w:rPr>
          <w:rFonts w:ascii="Verdana" w:hAnsi="Verdana"/>
          <w:sz w:val="20"/>
        </w:rPr>
        <w:t xml:space="preserve">, in conjunction with the </w:t>
      </w:r>
      <w:sdt>
        <w:sdtPr>
          <w:rPr>
            <w:rFonts w:ascii="Verdana" w:hAnsi="Verdana"/>
            <w:sz w:val="20"/>
          </w:rPr>
          <w:alias w:val="InfoSecManager"/>
          <w:tag w:val="InfoSecManager"/>
          <w:id w:val="1733492392"/>
          <w:placeholder>
            <w:docPart w:val="DefaultPlaceholder_1081868574"/>
          </w:placeholder>
          <w:text/>
        </w:sdtPr>
        <w:sdtEndPr/>
        <w:sdtContent>
          <w:r w:rsidR="00E86D97">
            <w:rPr>
              <w:rFonts w:ascii="Verdana" w:hAnsi="Verdana"/>
              <w:sz w:val="20"/>
            </w:rPr>
            <w:t>{InfoSecManager}</w:t>
          </w:r>
        </w:sdtContent>
      </w:sdt>
      <w:r w:rsidRPr="00F5027F">
        <w:rPr>
          <w:rFonts w:ascii="Verdana" w:hAnsi="Verdana"/>
          <w:sz w:val="20"/>
        </w:rPr>
        <w:t xml:space="preserve"> engages expert (</w:t>
      </w:r>
      <w:r w:rsidR="006B5091" w:rsidRPr="00F5027F">
        <w:rPr>
          <w:rFonts w:ascii="Verdana" w:hAnsi="Verdana"/>
          <w:sz w:val="20"/>
        </w:rPr>
        <w:t>technical) external assistance.</w:t>
      </w:r>
    </w:p>
    <w:p w14:paraId="75406D81" w14:textId="77777777" w:rsidR="00242EA8" w:rsidRPr="006B5091" w:rsidRDefault="00242EA8" w:rsidP="00F5027F">
      <w:pPr>
        <w:pStyle w:val="ListParagraph"/>
        <w:numPr>
          <w:ilvl w:val="1"/>
          <w:numId w:val="21"/>
        </w:numPr>
        <w:ind w:left="567" w:hanging="567"/>
        <w:rPr>
          <w:rFonts w:ascii="Verdana" w:hAnsi="Verdana"/>
          <w:sz w:val="20"/>
        </w:rPr>
      </w:pPr>
      <w:r w:rsidRPr="006B5091">
        <w:rPr>
          <w:rFonts w:ascii="Verdana" w:hAnsi="Verdana"/>
          <w:sz w:val="20"/>
        </w:rPr>
        <w:t>The ISMS is also subject to periodic reviews by external compliance auditors.</w:t>
      </w:r>
    </w:p>
    <w:p w14:paraId="43B5D185" w14:textId="77777777" w:rsidR="00242EA8" w:rsidRPr="00242EA8" w:rsidRDefault="00242EA8" w:rsidP="00F5027F">
      <w:pPr>
        <w:pStyle w:val="ListParagraph"/>
        <w:numPr>
          <w:ilvl w:val="1"/>
          <w:numId w:val="21"/>
        </w:numPr>
        <w:ind w:left="567" w:hanging="567"/>
        <w:rPr>
          <w:rFonts w:ascii="Verdana" w:hAnsi="Verdana"/>
          <w:sz w:val="20"/>
        </w:rPr>
      </w:pPr>
      <w:r w:rsidRPr="00242EA8">
        <w:rPr>
          <w:rFonts w:ascii="Verdana" w:hAnsi="Verdana"/>
          <w:sz w:val="20"/>
        </w:rPr>
        <w:t>Risk assessments are [independently] reviewed annually to ensure that they are still complete and up-to-date.</w:t>
      </w:r>
    </w:p>
    <w:p w14:paraId="3133A546" w14:textId="77777777" w:rsidR="00242EA8" w:rsidRDefault="00242EA8" w:rsidP="00242EA8">
      <w:pPr>
        <w:ind w:left="567"/>
        <w:rPr>
          <w:rFonts w:ascii="Verdana" w:hAnsi="Verdana"/>
          <w:sz w:val="20"/>
        </w:rPr>
      </w:pPr>
    </w:p>
    <w:p w14:paraId="25582C9F" w14:textId="77777777" w:rsidR="0017038C" w:rsidRPr="00242EA8" w:rsidRDefault="0017038C" w:rsidP="00242EA8">
      <w:pPr>
        <w:ind w:left="567"/>
        <w:rPr>
          <w:rFonts w:ascii="Verdana" w:hAnsi="Verdana"/>
          <w:sz w:val="20"/>
        </w:rPr>
      </w:pPr>
    </w:p>
    <w:p w14:paraId="42B4A076" w14:textId="5095D492" w:rsidR="00242EA8" w:rsidRPr="0066566D" w:rsidRDefault="00242EA8" w:rsidP="0066566D">
      <w:pPr>
        <w:pStyle w:val="ListParagraph"/>
        <w:numPr>
          <w:ilvl w:val="0"/>
          <w:numId w:val="8"/>
        </w:numPr>
        <w:ind w:left="567" w:hanging="567"/>
        <w:rPr>
          <w:rFonts w:ascii="Verdana" w:hAnsi="Verdana"/>
          <w:b/>
          <w:sz w:val="20"/>
        </w:rPr>
      </w:pPr>
      <w:r w:rsidRPr="0066566D">
        <w:rPr>
          <w:rFonts w:ascii="Verdana" w:hAnsi="Verdana"/>
          <w:b/>
          <w:sz w:val="20"/>
        </w:rPr>
        <w:t>Compliance with security policies and standards</w:t>
      </w:r>
    </w:p>
    <w:p w14:paraId="267C9A66" w14:textId="77777777" w:rsidR="0017038C" w:rsidRPr="004A4231" w:rsidRDefault="0017038C" w:rsidP="0017038C">
      <w:pPr>
        <w:pStyle w:val="ListParagraph"/>
        <w:ind w:left="567"/>
        <w:rPr>
          <w:rFonts w:ascii="Verdana" w:hAnsi="Verdana"/>
          <w:b/>
          <w:sz w:val="20"/>
        </w:rPr>
      </w:pPr>
    </w:p>
    <w:p w14:paraId="153BF221" w14:textId="2A48B29C" w:rsidR="00242EA8" w:rsidRPr="0017038C" w:rsidRDefault="009B0074" w:rsidP="0017038C">
      <w:pPr>
        <w:pStyle w:val="ListParagraph"/>
        <w:numPr>
          <w:ilvl w:val="1"/>
          <w:numId w:val="19"/>
        </w:numPr>
        <w:ind w:left="567" w:hanging="567"/>
        <w:rPr>
          <w:rFonts w:ascii="Verdana" w:hAnsi="Verdana"/>
          <w:sz w:val="20"/>
        </w:rPr>
      </w:pPr>
      <w:sdt>
        <w:sdtPr>
          <w:rPr>
            <w:rFonts w:ascii="Verdana" w:hAnsi="Verdana"/>
            <w:i/>
            <w:color w:val="808080"/>
            <w:sz w:val="20"/>
          </w:rPr>
          <w:alias w:val="Manager"/>
          <w:tag w:val="Manager"/>
          <w:id w:val="-1555697149"/>
          <w:placeholder>
            <w:docPart w:val="FF5386C6A510406B838CC7F0C2E08F75"/>
          </w:placeholder>
          <w:text/>
        </w:sdtPr>
        <w:sdtEndPr/>
        <w:sdtContent>
          <w:r w:rsidR="00E86D97">
            <w:rPr>
              <w:rFonts w:ascii="Verdana" w:hAnsi="Verdana"/>
              <w:i/>
              <w:color w:val="808080"/>
              <w:sz w:val="20"/>
            </w:rPr>
            <w:t>{Manager}</w:t>
          </w:r>
        </w:sdtContent>
      </w:sdt>
      <w:r w:rsidR="00F5027F" w:rsidRPr="0017038C">
        <w:rPr>
          <w:rFonts w:ascii="Verdana" w:hAnsi="Verdana"/>
          <w:sz w:val="20"/>
        </w:rPr>
        <w:t xml:space="preserve"> </w:t>
      </w:r>
      <w:r w:rsidR="00242EA8" w:rsidRPr="0017038C">
        <w:rPr>
          <w:rFonts w:ascii="Verdana" w:hAnsi="Verdana"/>
          <w:sz w:val="20"/>
        </w:rPr>
        <w:t>regularly review the compliance of information processing and procedures within their area of responsibility with the appropriate security policies, standards and any other security requirements.</w:t>
      </w:r>
    </w:p>
    <w:p w14:paraId="37C4A2DF" w14:textId="6A1700F9" w:rsidR="00242EA8" w:rsidRPr="0017038C" w:rsidRDefault="009B0074" w:rsidP="0017038C">
      <w:pPr>
        <w:pStyle w:val="ListParagraph"/>
        <w:numPr>
          <w:ilvl w:val="1"/>
          <w:numId w:val="19"/>
        </w:numPr>
        <w:ind w:left="567" w:hanging="567"/>
        <w:rPr>
          <w:rFonts w:ascii="Verdana" w:hAnsi="Verdana"/>
          <w:sz w:val="20"/>
        </w:rPr>
      </w:pPr>
      <w:sdt>
        <w:sdtPr>
          <w:rPr>
            <w:rFonts w:ascii="Verdana" w:hAnsi="Verdana"/>
            <w:i/>
            <w:color w:val="808080"/>
            <w:sz w:val="20"/>
          </w:rPr>
          <w:alias w:val="Manager"/>
          <w:tag w:val="Manager"/>
          <w:id w:val="474812512"/>
          <w:placeholder>
            <w:docPart w:val="88D91603C54D4E30A48526159D20DE64"/>
          </w:placeholder>
          <w:text/>
        </w:sdtPr>
        <w:sdtEndPr/>
        <w:sdtContent>
          <w:r w:rsidR="00E86D97">
            <w:rPr>
              <w:rFonts w:ascii="Verdana" w:hAnsi="Verdana"/>
              <w:i/>
              <w:color w:val="808080"/>
              <w:sz w:val="20"/>
            </w:rPr>
            <w:t>{Manager}</w:t>
          </w:r>
        </w:sdtContent>
      </w:sdt>
      <w:r w:rsidR="00F5027F" w:rsidRPr="0017038C">
        <w:rPr>
          <w:rFonts w:ascii="Verdana" w:hAnsi="Verdana"/>
          <w:sz w:val="20"/>
        </w:rPr>
        <w:t xml:space="preserve"> </w:t>
      </w:r>
      <w:r w:rsidR="00242EA8" w:rsidRPr="0017038C">
        <w:rPr>
          <w:rFonts w:ascii="Verdana" w:hAnsi="Verdana"/>
          <w:sz w:val="20"/>
        </w:rPr>
        <w:t xml:space="preserve">are required, under their job descriptions, to carry out [monthly] checks to ensure that all security procedures and work instructions within their area of responsibility are being carried out, to identify shortfalls and to take action to ensure that shortfalls are immediately corrected. This action should involve identification of the causes of the non-compliance, an evaluation of the need for action to ensure non-recurrence of the shortfall, a determination of the appropriate action, followed by a review of the action to ensure that it has achieved its objectives. </w:t>
      </w:r>
    </w:p>
    <w:p w14:paraId="0DA91869" w14:textId="77777777" w:rsidR="006B5091" w:rsidRPr="001C3734" w:rsidRDefault="006B5091" w:rsidP="0017038C">
      <w:pPr>
        <w:numPr>
          <w:ilvl w:val="1"/>
          <w:numId w:val="19"/>
        </w:numPr>
        <w:ind w:left="567" w:hanging="567"/>
        <w:rPr>
          <w:rFonts w:ascii="Verdana" w:hAnsi="Verdana"/>
          <w:b/>
          <w:sz w:val="20"/>
        </w:rPr>
      </w:pPr>
      <w:r w:rsidRPr="001C3734">
        <w:rPr>
          <w:rFonts w:ascii="Verdana" w:hAnsi="Verdana"/>
          <w:sz w:val="20"/>
        </w:rPr>
        <w:lastRenderedPageBreak/>
        <w:t xml:space="preserve">The details of the corrective actions, and confirmation of their successful implementation, should also be recorded in the </w:t>
      </w:r>
      <w:r w:rsidRPr="00DB2880">
        <w:rPr>
          <w:rFonts w:ascii="Verdana" w:hAnsi="Verdana"/>
          <w:i/>
          <w:color w:val="808080"/>
          <w:sz w:val="20"/>
        </w:rPr>
        <w:t>[review report]</w:t>
      </w:r>
      <w:r w:rsidRPr="001C3734">
        <w:rPr>
          <w:rFonts w:ascii="Verdana" w:hAnsi="Verdana"/>
          <w:sz w:val="20"/>
        </w:rPr>
        <w:t>.</w:t>
      </w:r>
    </w:p>
    <w:p w14:paraId="2B1A2DFE" w14:textId="77777777" w:rsidR="006B5091" w:rsidRPr="001C3734" w:rsidRDefault="006B5091" w:rsidP="0017038C">
      <w:pPr>
        <w:numPr>
          <w:ilvl w:val="1"/>
          <w:numId w:val="19"/>
        </w:numPr>
        <w:ind w:left="567" w:hanging="567"/>
        <w:rPr>
          <w:rFonts w:ascii="Verdana" w:hAnsi="Verdana"/>
          <w:b/>
          <w:sz w:val="20"/>
        </w:rPr>
      </w:pPr>
      <w:r w:rsidRPr="001C3734">
        <w:rPr>
          <w:rFonts w:ascii="Verdana" w:hAnsi="Verdana"/>
          <w:sz w:val="20"/>
        </w:rPr>
        <w:t>Review reports are made available to independent reviewers carrying out independent reviews</w:t>
      </w:r>
      <w:r>
        <w:rPr>
          <w:rFonts w:ascii="Verdana" w:hAnsi="Verdana"/>
          <w:sz w:val="20"/>
        </w:rPr>
        <w:t xml:space="preserve"> in accordance with 8.6 above</w:t>
      </w:r>
      <w:r w:rsidRPr="001C3734">
        <w:rPr>
          <w:rFonts w:ascii="Verdana" w:hAnsi="Verdana"/>
          <w:sz w:val="20"/>
        </w:rPr>
        <w:t>.</w:t>
      </w:r>
    </w:p>
    <w:p w14:paraId="26632571" w14:textId="3D41DE12" w:rsidR="006B5091" w:rsidRPr="001C3734" w:rsidRDefault="009B0074" w:rsidP="0017038C">
      <w:pPr>
        <w:numPr>
          <w:ilvl w:val="1"/>
          <w:numId w:val="19"/>
        </w:numPr>
        <w:ind w:left="567" w:hanging="567"/>
        <w:rPr>
          <w:rFonts w:ascii="Verdana" w:hAnsi="Verdana"/>
          <w:b/>
          <w:sz w:val="20"/>
        </w:rPr>
      </w:pPr>
      <w:sdt>
        <w:sdtPr>
          <w:rPr>
            <w:rFonts w:ascii="Verdana" w:hAnsi="Verdana"/>
            <w:i/>
            <w:color w:val="808080"/>
            <w:sz w:val="20"/>
          </w:rPr>
          <w:alias w:val="Manager"/>
          <w:tag w:val="Manager"/>
          <w:id w:val="446130828"/>
          <w:placeholder>
            <w:docPart w:val="64E183E1D6154C14BFF6EE7DF659CD82"/>
          </w:placeholder>
          <w:text/>
        </w:sdtPr>
        <w:sdtEndPr/>
        <w:sdtContent>
          <w:r w:rsidR="00E86D97">
            <w:rPr>
              <w:rFonts w:ascii="Verdana" w:hAnsi="Verdana"/>
              <w:i/>
              <w:color w:val="808080"/>
              <w:sz w:val="20"/>
            </w:rPr>
            <w:t>{Manager}</w:t>
          </w:r>
        </w:sdtContent>
      </w:sdt>
      <w:r w:rsidR="006B5091" w:rsidRPr="001C3734">
        <w:rPr>
          <w:rFonts w:ascii="Verdana" w:hAnsi="Verdana"/>
          <w:sz w:val="20"/>
        </w:rPr>
        <w:t xml:space="preserve"> are also responsible for identifying non-conformances in the ordinary course of business and taking appropriate corrective action.</w:t>
      </w:r>
    </w:p>
    <w:p w14:paraId="44A0346C" w14:textId="77777777" w:rsidR="00242EA8" w:rsidRDefault="00242EA8" w:rsidP="00242EA8">
      <w:pPr>
        <w:ind w:left="567"/>
        <w:rPr>
          <w:rFonts w:ascii="Verdana" w:hAnsi="Verdana"/>
          <w:sz w:val="20"/>
        </w:rPr>
      </w:pPr>
    </w:p>
    <w:p w14:paraId="5107DAF1" w14:textId="77777777" w:rsidR="0017038C" w:rsidRPr="00242EA8" w:rsidRDefault="0017038C" w:rsidP="00242EA8">
      <w:pPr>
        <w:ind w:left="567"/>
        <w:rPr>
          <w:rFonts w:ascii="Verdana" w:hAnsi="Verdana"/>
          <w:sz w:val="20"/>
        </w:rPr>
      </w:pPr>
    </w:p>
    <w:p w14:paraId="356722DF" w14:textId="77777777" w:rsidR="00242EA8" w:rsidRDefault="00242EA8" w:rsidP="0017038C">
      <w:pPr>
        <w:pStyle w:val="ListParagraph"/>
        <w:numPr>
          <w:ilvl w:val="0"/>
          <w:numId w:val="12"/>
        </w:numPr>
        <w:ind w:left="567" w:hanging="567"/>
        <w:rPr>
          <w:rFonts w:ascii="Verdana" w:hAnsi="Verdana"/>
          <w:b/>
          <w:sz w:val="20"/>
        </w:rPr>
      </w:pPr>
      <w:r w:rsidRPr="0017038C">
        <w:rPr>
          <w:rFonts w:ascii="Verdana" w:hAnsi="Verdana"/>
          <w:b/>
          <w:sz w:val="20"/>
        </w:rPr>
        <w:t>Technical compliance review</w:t>
      </w:r>
    </w:p>
    <w:p w14:paraId="50B19E40" w14:textId="77777777" w:rsidR="0017038C" w:rsidRPr="0017038C" w:rsidRDefault="0017038C" w:rsidP="0017038C">
      <w:pPr>
        <w:pStyle w:val="ListParagraph"/>
        <w:ind w:left="567"/>
        <w:rPr>
          <w:rFonts w:ascii="Verdana" w:hAnsi="Verdana"/>
          <w:b/>
          <w:sz w:val="20"/>
        </w:rPr>
      </w:pPr>
    </w:p>
    <w:p w14:paraId="4910E3E7" w14:textId="1C9A8753" w:rsidR="006B5091" w:rsidRPr="0017038C" w:rsidRDefault="006B5091" w:rsidP="0017038C">
      <w:pPr>
        <w:pStyle w:val="ListParagraph"/>
        <w:numPr>
          <w:ilvl w:val="1"/>
          <w:numId w:val="20"/>
        </w:numPr>
        <w:ind w:left="567" w:hanging="567"/>
        <w:rPr>
          <w:rFonts w:ascii="Verdana" w:hAnsi="Verdana"/>
          <w:sz w:val="20"/>
        </w:rPr>
      </w:pPr>
      <w:r w:rsidRPr="0017038C">
        <w:rPr>
          <w:rFonts w:ascii="Verdana" w:hAnsi="Verdana"/>
          <w:sz w:val="20"/>
        </w:rPr>
        <w:t xml:space="preserve">The </w:t>
      </w:r>
      <w:sdt>
        <w:sdtPr>
          <w:rPr>
            <w:rFonts w:ascii="Verdana" w:hAnsi="Verdana"/>
            <w:i/>
            <w:color w:val="808080"/>
            <w:sz w:val="20"/>
          </w:rPr>
          <w:alias w:val="InfoSecManager"/>
          <w:tag w:val="InfoSecManager"/>
          <w:id w:val="440725677"/>
          <w:placeholder>
            <w:docPart w:val="7DBEB39E323D4F17868ED8356834FD9F"/>
          </w:placeholder>
          <w:text/>
        </w:sdtPr>
        <w:sdtEndPr/>
        <w:sdtContent>
          <w:r w:rsidR="00E86D97">
            <w:rPr>
              <w:rFonts w:ascii="Verdana" w:hAnsi="Verdana"/>
              <w:i/>
              <w:color w:val="808080"/>
              <w:sz w:val="20"/>
            </w:rPr>
            <w:t>{InfoSecManager}</w:t>
          </w:r>
        </w:sdtContent>
      </w:sdt>
      <w:r w:rsidRPr="0017038C">
        <w:rPr>
          <w:rFonts w:ascii="Verdana" w:hAnsi="Verdana"/>
          <w:sz w:val="20"/>
        </w:rPr>
        <w:t xml:space="preserve"> has a schedule of </w:t>
      </w:r>
      <w:sdt>
        <w:sdtPr>
          <w:rPr>
            <w:rFonts w:ascii="Verdana" w:hAnsi="Verdana"/>
            <w:i/>
            <w:color w:val="808080"/>
            <w:sz w:val="20"/>
            <w:lang w:val="en-GB"/>
          </w:rPr>
          <w:alias w:val="CompanyName"/>
          <w:tag w:val="CompanyName"/>
          <w:id w:val="-1889946683"/>
          <w:placeholder>
            <w:docPart w:val="08FCA2FC91D8439CAEFA35C0AEDED348"/>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’s information assets (</w:t>
      </w:r>
      <w:hyperlink r:id="rId16" w:history="1">
        <w:r w:rsidRPr="00221D38">
          <w:rPr>
            <w:rStyle w:val="Hyperlink"/>
            <w:rFonts w:ascii="Verdana" w:hAnsi="Verdana"/>
            <w:sz w:val="20"/>
          </w:rPr>
          <w:t>ISMS-C REC 8.1.1</w:t>
        </w:r>
      </w:hyperlink>
      <w:r w:rsidRPr="0017038C">
        <w:rPr>
          <w:rFonts w:ascii="Verdana" w:hAnsi="Verdana"/>
          <w:sz w:val="20"/>
        </w:rPr>
        <w:t xml:space="preserve">) and these are prioritised by </w:t>
      </w:r>
      <w:r w:rsidRPr="0017038C">
        <w:rPr>
          <w:rFonts w:ascii="Verdana" w:hAnsi="Verdana"/>
          <w:i/>
          <w:color w:val="808080"/>
          <w:sz w:val="20"/>
        </w:rPr>
        <w:t>[</w:t>
      </w:r>
      <w:commentRangeStart w:id="4"/>
      <w:r w:rsidRPr="0017038C">
        <w:rPr>
          <w:rFonts w:ascii="Verdana" w:hAnsi="Verdana"/>
          <w:i/>
          <w:color w:val="808080"/>
          <w:sz w:val="20"/>
        </w:rPr>
        <w:t>value</w:t>
      </w:r>
      <w:commentRangeEnd w:id="4"/>
      <w:r w:rsidRPr="00DB2880">
        <w:rPr>
          <w:rStyle w:val="CommentReference"/>
          <w:i/>
          <w:color w:val="808080"/>
        </w:rPr>
        <w:commentReference w:id="4"/>
      </w:r>
      <w:r w:rsidRPr="0017038C">
        <w:rPr>
          <w:rFonts w:ascii="Verdana" w:hAnsi="Verdana"/>
          <w:i/>
          <w:color w:val="808080"/>
          <w:sz w:val="20"/>
        </w:rPr>
        <w:t xml:space="preserve">] </w:t>
      </w:r>
      <w:r w:rsidRPr="0017038C">
        <w:rPr>
          <w:rFonts w:ascii="Verdana" w:hAnsi="Verdana"/>
          <w:sz w:val="20"/>
        </w:rPr>
        <w:t xml:space="preserve">to </w:t>
      </w:r>
      <w:sdt>
        <w:sdtPr>
          <w:rPr>
            <w:rFonts w:ascii="Verdana" w:hAnsi="Verdana"/>
            <w:i/>
            <w:color w:val="808080"/>
            <w:sz w:val="20"/>
            <w:lang w:val="en-GB"/>
          </w:rPr>
          <w:alias w:val="CompanyName"/>
          <w:tag w:val="CompanyName"/>
          <w:id w:val="564075818"/>
          <w:placeholder>
            <w:docPart w:val="CBB470D5D50A4B08A8F394EF0FD7238A"/>
          </w:placeholder>
          <w:text/>
        </w:sdtPr>
        <w:sdtEndPr/>
        <w:sdtContent>
          <w:r w:rsidR="009A40E5">
            <w:rPr>
              <w:rFonts w:ascii="Verdana" w:hAnsi="Verdana"/>
              <w:i/>
              <w:color w:val="808080"/>
              <w:sz w:val="20"/>
              <w:lang w:val="en-GB"/>
            </w:rPr>
            <w:t>{OrganisationName}</w:t>
          </w:r>
        </w:sdtContent>
      </w:sdt>
      <w:r w:rsidRPr="0017038C">
        <w:rPr>
          <w:rFonts w:ascii="Verdana" w:hAnsi="Verdana"/>
          <w:sz w:val="20"/>
        </w:rPr>
        <w:t xml:space="preserve">. </w:t>
      </w:r>
    </w:p>
    <w:p w14:paraId="2803E8EA" w14:textId="77777777" w:rsidR="006B5091" w:rsidRPr="0017038C" w:rsidRDefault="006B5091" w:rsidP="0017038C">
      <w:pPr>
        <w:pStyle w:val="ListParagraph"/>
        <w:numPr>
          <w:ilvl w:val="1"/>
          <w:numId w:val="20"/>
        </w:numPr>
        <w:ind w:left="567" w:hanging="567"/>
        <w:rPr>
          <w:rFonts w:ascii="Verdana" w:hAnsi="Verdana"/>
          <w:sz w:val="20"/>
        </w:rPr>
      </w:pPr>
      <w:r w:rsidRPr="0017038C">
        <w:rPr>
          <w:rFonts w:ascii="Verdana" w:hAnsi="Verdana"/>
          <w:sz w:val="20"/>
        </w:rPr>
        <w:t xml:space="preserve">All assets that are </w:t>
      </w:r>
      <w:r w:rsidRPr="0017038C">
        <w:rPr>
          <w:rFonts w:ascii="Verdana" w:hAnsi="Verdana"/>
          <w:i/>
          <w:color w:val="808080"/>
          <w:sz w:val="20"/>
        </w:rPr>
        <w:t>[what level?]</w:t>
      </w:r>
      <w:r w:rsidRPr="0017038C">
        <w:rPr>
          <w:rFonts w:ascii="Verdana" w:hAnsi="Verdana"/>
          <w:sz w:val="20"/>
        </w:rPr>
        <w:t xml:space="preserve"> or above are checked for technical compliance with their </w:t>
      </w:r>
      <w:commentRangeStart w:id="5"/>
      <w:r w:rsidRPr="0017038C">
        <w:rPr>
          <w:rFonts w:ascii="Verdana" w:hAnsi="Verdana"/>
          <w:sz w:val="20"/>
        </w:rPr>
        <w:t>documented configuration</w:t>
      </w:r>
      <w:commentRangeEnd w:id="5"/>
      <w:r w:rsidRPr="001C3734">
        <w:rPr>
          <w:rStyle w:val="CommentReference"/>
        </w:rPr>
        <w:commentReference w:id="5"/>
      </w:r>
      <w:r w:rsidRPr="0017038C">
        <w:rPr>
          <w:rFonts w:ascii="Verdana" w:hAnsi="Verdana"/>
          <w:sz w:val="20"/>
        </w:rPr>
        <w:t xml:space="preserve"> requirements on a </w:t>
      </w:r>
      <w:r w:rsidRPr="0017038C">
        <w:rPr>
          <w:rFonts w:ascii="Verdana" w:hAnsi="Verdana"/>
          <w:i/>
          <w:color w:val="808080"/>
          <w:sz w:val="20"/>
        </w:rPr>
        <w:t>[</w:t>
      </w:r>
      <w:commentRangeStart w:id="6"/>
      <w:r w:rsidRPr="0017038C">
        <w:rPr>
          <w:rFonts w:ascii="Verdana" w:hAnsi="Verdana"/>
          <w:i/>
          <w:color w:val="808080"/>
          <w:sz w:val="20"/>
        </w:rPr>
        <w:t>what</w:t>
      </w:r>
      <w:commentRangeEnd w:id="6"/>
      <w:r w:rsidRPr="00DB2880">
        <w:rPr>
          <w:rStyle w:val="CommentReference"/>
          <w:i/>
          <w:color w:val="808080"/>
        </w:rPr>
        <w:commentReference w:id="6"/>
      </w:r>
      <w:r w:rsidRPr="0017038C">
        <w:rPr>
          <w:rFonts w:ascii="Verdana" w:hAnsi="Verdana"/>
          <w:i/>
          <w:color w:val="808080"/>
          <w:sz w:val="20"/>
        </w:rPr>
        <w:t>?]</w:t>
      </w:r>
      <w:r w:rsidRPr="0017038C">
        <w:rPr>
          <w:rFonts w:ascii="Verdana" w:hAnsi="Verdana"/>
          <w:sz w:val="20"/>
        </w:rPr>
        <w:t xml:space="preserve"> basis. This includes periodic penetration testing of all websites and Internet-facing applications and connectivity.</w:t>
      </w:r>
    </w:p>
    <w:p w14:paraId="390B243D" w14:textId="737050D0" w:rsidR="006B5091" w:rsidRPr="001C3734" w:rsidRDefault="009B0074" w:rsidP="0017038C">
      <w:pPr>
        <w:numPr>
          <w:ilvl w:val="1"/>
          <w:numId w:val="20"/>
        </w:numPr>
        <w:ind w:left="567" w:hanging="567"/>
        <w:rPr>
          <w:rFonts w:ascii="Verdana" w:hAnsi="Verdana"/>
          <w:sz w:val="20"/>
        </w:rPr>
      </w:pPr>
      <w:sdt>
        <w:sdtPr>
          <w:rPr>
            <w:rFonts w:ascii="Verdana" w:hAnsi="Verdana"/>
            <w:i/>
            <w:color w:val="808080"/>
            <w:sz w:val="20"/>
            <w:lang w:val="en-GB"/>
          </w:rPr>
          <w:alias w:val="CompanyName"/>
          <w:tag w:val="CompanyName"/>
          <w:id w:val="1401861455"/>
          <w:placeholder>
            <w:docPart w:val="DEC92A0F484B4CD78EFB9DC4506AB37F"/>
          </w:placeholder>
          <w:text/>
        </w:sdtPr>
        <w:sdtEndPr/>
        <w:sdtContent>
          <w:r w:rsidR="009A40E5">
            <w:rPr>
              <w:rFonts w:ascii="Verdana" w:hAnsi="Verdana"/>
              <w:i/>
              <w:color w:val="808080"/>
              <w:sz w:val="20"/>
              <w:lang w:val="en-GB"/>
            </w:rPr>
            <w:t>{OrganisationName}</w:t>
          </w:r>
        </w:sdtContent>
      </w:sdt>
      <w:r w:rsidR="006B5091" w:rsidRPr="001C3734">
        <w:rPr>
          <w:rFonts w:ascii="Verdana" w:hAnsi="Verdana"/>
          <w:sz w:val="20"/>
        </w:rPr>
        <w:t xml:space="preserve"> requires that any person/organisation who carries out technical compliance checking has [</w:t>
      </w:r>
      <w:r w:rsidR="006B5091" w:rsidRPr="00DB2880">
        <w:rPr>
          <w:rFonts w:ascii="Verdana" w:hAnsi="Verdana"/>
          <w:i/>
          <w:color w:val="808080"/>
          <w:sz w:val="20"/>
        </w:rPr>
        <w:t>specify required qualifications and experience – which will be determined by your technical set up and your information security environment</w:t>
      </w:r>
      <w:r w:rsidR="006B5091" w:rsidRPr="001C3734">
        <w:rPr>
          <w:rFonts w:ascii="Verdana" w:hAnsi="Verdana"/>
          <w:sz w:val="20"/>
        </w:rPr>
        <w:t>].</w:t>
      </w:r>
    </w:p>
    <w:p w14:paraId="7B79F9B8" w14:textId="4CC9DDEA"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 xml:space="preserve">The </w:t>
      </w:r>
      <w:sdt>
        <w:sdtPr>
          <w:rPr>
            <w:rFonts w:ascii="Verdana" w:hAnsi="Verdana"/>
            <w:i/>
            <w:color w:val="808080"/>
            <w:sz w:val="20"/>
          </w:rPr>
          <w:alias w:val="InfoSecManager"/>
          <w:tag w:val="InfoSecManager"/>
          <w:id w:val="-1812244761"/>
          <w:placeholder>
            <w:docPart w:val="7D2BE6F3FB954612B9B0E06926E18953"/>
          </w:placeholder>
          <w:text/>
        </w:sdtPr>
        <w:sdtEndPr/>
        <w:sdtContent>
          <w:r w:rsidR="00E86D97">
            <w:rPr>
              <w:rFonts w:ascii="Verdana" w:hAnsi="Verdana"/>
              <w:i/>
              <w:color w:val="808080"/>
              <w:sz w:val="20"/>
            </w:rPr>
            <w:t>{InfoSecManager}</w:t>
          </w:r>
        </w:sdtContent>
      </w:sdt>
      <w:r w:rsidRPr="001C3734">
        <w:rPr>
          <w:rFonts w:ascii="Verdana" w:hAnsi="Verdana"/>
          <w:sz w:val="20"/>
        </w:rPr>
        <w:t xml:space="preserve"> approves the technical checking plan put forward by the [</w:t>
      </w:r>
      <w:r w:rsidRPr="00DB2880">
        <w:rPr>
          <w:rFonts w:ascii="Verdana" w:hAnsi="Verdana"/>
          <w:i/>
          <w:color w:val="808080"/>
          <w:sz w:val="20"/>
        </w:rPr>
        <w:t>contracted technical compliance checking team/organisation</w:t>
      </w:r>
      <w:r w:rsidRPr="001C3734">
        <w:rPr>
          <w:rFonts w:ascii="Verdana" w:hAnsi="Verdana"/>
          <w:sz w:val="20"/>
        </w:rPr>
        <w:t xml:space="preserve">] and authorises commencement of the check plan only when satisfied that the testing will not compromise the asset or system being checked.  </w:t>
      </w:r>
    </w:p>
    <w:p w14:paraId="116E0594" w14:textId="77777777"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Non</w:t>
      </w:r>
      <w:r>
        <w:rPr>
          <w:rFonts w:ascii="Verdana" w:hAnsi="Verdana"/>
          <w:sz w:val="20"/>
        </w:rPr>
        <w:t>conformitie</w:t>
      </w:r>
      <w:r w:rsidRPr="001C3734">
        <w:rPr>
          <w:rFonts w:ascii="Verdana" w:hAnsi="Verdana"/>
          <w:sz w:val="20"/>
        </w:rPr>
        <w:t xml:space="preserve">s are identified and dealt with as described in </w:t>
      </w:r>
      <w:r>
        <w:rPr>
          <w:rFonts w:ascii="Verdana" w:hAnsi="Verdana"/>
          <w:sz w:val="20"/>
        </w:rPr>
        <w:t>9</w:t>
      </w:r>
      <w:r w:rsidRPr="001C3734">
        <w:rPr>
          <w:rFonts w:ascii="Verdana" w:hAnsi="Verdana"/>
          <w:sz w:val="20"/>
        </w:rPr>
        <w:t>, above.</w:t>
      </w:r>
    </w:p>
    <w:p w14:paraId="44D8AA73" w14:textId="618C5DF2" w:rsidR="006B5091" w:rsidRPr="001C3734" w:rsidRDefault="006B5091" w:rsidP="0017038C">
      <w:pPr>
        <w:numPr>
          <w:ilvl w:val="1"/>
          <w:numId w:val="20"/>
        </w:numPr>
        <w:ind w:left="567" w:hanging="567"/>
        <w:rPr>
          <w:rFonts w:ascii="Verdana" w:hAnsi="Verdana"/>
          <w:sz w:val="20"/>
        </w:rPr>
      </w:pPr>
      <w:r w:rsidRPr="001C3734">
        <w:rPr>
          <w:rFonts w:ascii="Verdana" w:hAnsi="Verdana"/>
          <w:sz w:val="20"/>
        </w:rPr>
        <w:t xml:space="preserve">New weaknesses or vulnerabilities uncovered as a result of the technical compliance checking are reported and dealt with in line with </w:t>
      </w:r>
      <w:hyperlink r:id="rId17" w:history="1">
        <w:r w:rsidRPr="00F5027F">
          <w:rPr>
            <w:rStyle w:val="Hyperlink"/>
            <w:rFonts w:ascii="Verdana" w:hAnsi="Verdana"/>
            <w:sz w:val="20"/>
          </w:rPr>
          <w:t>ISMS-C DOC 16</w:t>
        </w:r>
      </w:hyperlink>
      <w:r w:rsidRPr="001C3734">
        <w:rPr>
          <w:rFonts w:ascii="Verdana" w:hAnsi="Verdana"/>
          <w:sz w:val="20"/>
        </w:rPr>
        <w:t>.</w:t>
      </w:r>
    </w:p>
    <w:p w14:paraId="470FD3A5" w14:textId="77777777" w:rsidR="00625529" w:rsidRDefault="00625529" w:rsidP="005019F9">
      <w:pPr>
        <w:ind w:left="567"/>
        <w:rPr>
          <w:rFonts w:ascii="Verdana" w:hAnsi="Verdana"/>
          <w:b/>
          <w:sz w:val="20"/>
        </w:rPr>
      </w:pPr>
    </w:p>
    <w:p w14:paraId="469C95D7" w14:textId="77777777" w:rsidR="0066566D" w:rsidRDefault="0066566D" w:rsidP="005019F9">
      <w:pPr>
        <w:ind w:left="567"/>
        <w:rPr>
          <w:rFonts w:ascii="Verdana" w:hAnsi="Verdana"/>
          <w:b/>
          <w:sz w:val="20"/>
        </w:rPr>
      </w:pPr>
    </w:p>
    <w:p w14:paraId="002D3EB6" w14:textId="77777777" w:rsidR="0066566D" w:rsidRPr="00DE0691" w:rsidRDefault="0066566D" w:rsidP="005019F9">
      <w:pPr>
        <w:ind w:left="567"/>
        <w:rPr>
          <w:rFonts w:ascii="Verdana" w:hAnsi="Verdana"/>
          <w:b/>
          <w:sz w:val="20"/>
        </w:rPr>
      </w:pPr>
    </w:p>
    <w:p w14:paraId="453740ED" w14:textId="77777777" w:rsidR="006F4962" w:rsidRPr="00DE0691" w:rsidRDefault="009E4F92" w:rsidP="00CC4CD9">
      <w:pPr>
        <w:ind w:left="567"/>
        <w:rPr>
          <w:rFonts w:ascii="Verdana" w:hAnsi="Verdana"/>
          <w:b/>
          <w:i/>
          <w:sz w:val="20"/>
        </w:rPr>
      </w:pPr>
      <w:r w:rsidRPr="00DE0691">
        <w:rPr>
          <w:rFonts w:ascii="Verdana" w:hAnsi="Verdana"/>
          <w:b/>
          <w:i/>
          <w:sz w:val="20"/>
        </w:rPr>
        <w:t>Document Owner and Approval</w:t>
      </w:r>
    </w:p>
    <w:p w14:paraId="73C291B8" w14:textId="77777777" w:rsidR="00EF719E" w:rsidRPr="00DE0691" w:rsidRDefault="00EF719E" w:rsidP="00CC4CD9">
      <w:pPr>
        <w:ind w:left="567"/>
        <w:jc w:val="both"/>
        <w:rPr>
          <w:rFonts w:ascii="Verdana" w:hAnsi="Verdana"/>
          <w:i/>
          <w:sz w:val="20"/>
        </w:rPr>
      </w:pPr>
    </w:p>
    <w:p w14:paraId="0A5D46F1" w14:textId="4AC9098C" w:rsidR="009E4ADF" w:rsidRPr="00DE0691" w:rsidRDefault="009E4ADF" w:rsidP="00CC4CD9">
      <w:pPr>
        <w:shd w:val="pct25" w:color="auto" w:fill="auto"/>
        <w:ind w:left="567"/>
        <w:rPr>
          <w:rFonts w:ascii="Verdana" w:hAnsi="Verdana"/>
          <w:sz w:val="20"/>
        </w:rPr>
      </w:pPr>
      <w:r w:rsidRPr="00DE0691">
        <w:rPr>
          <w:rFonts w:ascii="Verdana" w:hAnsi="Verdana"/>
          <w:sz w:val="20"/>
        </w:rPr>
        <w:t xml:space="preserve">The </w:t>
      </w:r>
      <w:sdt>
        <w:sdtPr>
          <w:rPr>
            <w:rFonts w:ascii="Verdana" w:hAnsi="Verdana"/>
            <w:i/>
            <w:sz w:val="20"/>
          </w:rPr>
          <w:alias w:val="CompanySecretary"/>
          <w:tag w:val="CompanySecretary"/>
          <w:id w:val="1103143671"/>
          <w:placeholder>
            <w:docPart w:val="66AB2E401DFD46459C8195175CCBF09F"/>
          </w:placeholder>
          <w:text/>
        </w:sdtPr>
        <w:sdtEndPr/>
        <w:sdtContent>
          <w:r w:rsidR="00E86D97">
            <w:rPr>
              <w:rFonts w:ascii="Verdana" w:hAnsi="Verdana"/>
              <w:i/>
              <w:sz w:val="20"/>
            </w:rPr>
            <w:t>{CompanySecretary}</w:t>
          </w:r>
        </w:sdtContent>
      </w:sdt>
      <w:r w:rsidRPr="00DE0691">
        <w:rPr>
          <w:rFonts w:ascii="Verdana" w:hAnsi="Verdana"/>
          <w:sz w:val="20"/>
        </w:rPr>
        <w:t xml:space="preserve"> is </w:t>
      </w:r>
      <w:r w:rsidR="00EB16E1" w:rsidRPr="00DE0691">
        <w:rPr>
          <w:rFonts w:ascii="Verdana" w:hAnsi="Verdana"/>
          <w:sz w:val="20"/>
        </w:rPr>
        <w:t xml:space="preserve">the owner of this document and is </w:t>
      </w:r>
      <w:r w:rsidRPr="00DE0691">
        <w:rPr>
          <w:rFonts w:ascii="Verdana" w:hAnsi="Verdana"/>
          <w:sz w:val="20"/>
        </w:rPr>
        <w:t>responsible for en</w:t>
      </w:r>
      <w:r w:rsidR="006E78E4" w:rsidRPr="00DE0691">
        <w:rPr>
          <w:rFonts w:ascii="Verdana" w:hAnsi="Verdana"/>
          <w:sz w:val="20"/>
        </w:rPr>
        <w:t>suring that this procedure</w:t>
      </w:r>
      <w:r w:rsidRPr="00DE0691">
        <w:rPr>
          <w:rFonts w:ascii="Verdana" w:hAnsi="Verdana"/>
          <w:sz w:val="20"/>
        </w:rPr>
        <w:t xml:space="preserve"> is reviewed </w:t>
      </w:r>
      <w:r w:rsidR="00EB16E1" w:rsidRPr="00DE0691">
        <w:rPr>
          <w:rFonts w:ascii="Verdana" w:hAnsi="Verdana"/>
          <w:sz w:val="20"/>
        </w:rPr>
        <w:t>in line with the review requirements</w:t>
      </w:r>
      <w:r w:rsidR="006E78E4" w:rsidRPr="00DE0691">
        <w:rPr>
          <w:rFonts w:ascii="Verdana" w:hAnsi="Verdana"/>
          <w:sz w:val="20"/>
        </w:rPr>
        <w:t xml:space="preserve"> of the ISMS</w:t>
      </w:r>
      <w:r w:rsidR="00EB16E1" w:rsidRPr="00DE0691">
        <w:rPr>
          <w:rFonts w:ascii="Verdana" w:hAnsi="Verdana"/>
          <w:sz w:val="20"/>
        </w:rPr>
        <w:t>.</w:t>
      </w:r>
      <w:r w:rsidRPr="00DE0691">
        <w:rPr>
          <w:rFonts w:ascii="Verdana" w:hAnsi="Verdana"/>
          <w:sz w:val="20"/>
        </w:rPr>
        <w:t xml:space="preserve"> </w:t>
      </w:r>
    </w:p>
    <w:p w14:paraId="37775236" w14:textId="77777777" w:rsidR="009E4ADF" w:rsidRPr="00DE0691" w:rsidRDefault="009E4ADF" w:rsidP="00CC4CD9">
      <w:pPr>
        <w:ind w:left="567"/>
        <w:rPr>
          <w:rFonts w:ascii="Verdana" w:hAnsi="Verdana"/>
          <w:sz w:val="20"/>
        </w:rPr>
      </w:pPr>
    </w:p>
    <w:p w14:paraId="7799A01B" w14:textId="77777777" w:rsidR="009E4ADF" w:rsidRPr="00DE0691" w:rsidRDefault="009E4ADF" w:rsidP="00CC4CD9">
      <w:pPr>
        <w:ind w:left="567"/>
        <w:rPr>
          <w:rFonts w:ascii="Verdana" w:hAnsi="Verdana"/>
          <w:sz w:val="20"/>
        </w:rPr>
      </w:pPr>
      <w:r w:rsidRPr="00DE0691">
        <w:rPr>
          <w:rFonts w:ascii="Verdana" w:hAnsi="Verdana"/>
          <w:sz w:val="20"/>
        </w:rPr>
        <w:t>A current version of this document is available</w:t>
      </w:r>
      <w:r w:rsidR="00EF719E" w:rsidRPr="00DE0691">
        <w:rPr>
          <w:rFonts w:ascii="Verdana" w:hAnsi="Verdana"/>
          <w:sz w:val="20"/>
        </w:rPr>
        <w:t xml:space="preserve"> to </w:t>
      </w:r>
      <w:r w:rsidR="006E78E4" w:rsidRPr="001A3228">
        <w:rPr>
          <w:rFonts w:ascii="Verdana" w:hAnsi="Verdana"/>
          <w:i/>
          <w:color w:val="808080"/>
          <w:sz w:val="20"/>
        </w:rPr>
        <w:t>[</w:t>
      </w:r>
      <w:r w:rsidR="00EF719E" w:rsidRPr="001A3228">
        <w:rPr>
          <w:rFonts w:ascii="Verdana" w:hAnsi="Verdana"/>
          <w:i/>
          <w:color w:val="808080"/>
          <w:sz w:val="20"/>
        </w:rPr>
        <w:t>all</w:t>
      </w:r>
      <w:r w:rsidR="006E78E4" w:rsidRPr="001A3228">
        <w:rPr>
          <w:rFonts w:ascii="Verdana" w:hAnsi="Verdana"/>
          <w:i/>
          <w:color w:val="808080"/>
          <w:sz w:val="20"/>
        </w:rPr>
        <w:t>/specified]</w:t>
      </w:r>
      <w:r w:rsidR="00EF719E" w:rsidRPr="00DE0691">
        <w:rPr>
          <w:rFonts w:ascii="Verdana" w:hAnsi="Verdana"/>
          <w:sz w:val="20"/>
        </w:rPr>
        <w:t xml:space="preserve"> members of staff on the </w:t>
      </w:r>
      <w:r w:rsidR="000D520A" w:rsidRPr="001A3228">
        <w:rPr>
          <w:rFonts w:ascii="Verdana" w:hAnsi="Verdana"/>
          <w:i/>
          <w:color w:val="808080"/>
          <w:sz w:val="20"/>
        </w:rPr>
        <w:t>[</w:t>
      </w:r>
      <w:r w:rsidRPr="001A3228">
        <w:rPr>
          <w:rFonts w:ascii="Verdana" w:hAnsi="Verdana"/>
          <w:i/>
          <w:color w:val="808080"/>
          <w:sz w:val="20"/>
        </w:rPr>
        <w:t>corporate intranet</w:t>
      </w:r>
      <w:r w:rsidR="000D520A" w:rsidRPr="001A3228">
        <w:rPr>
          <w:rFonts w:ascii="Verdana" w:hAnsi="Verdana"/>
          <w:i/>
          <w:color w:val="808080"/>
          <w:sz w:val="20"/>
        </w:rPr>
        <w:t>]</w:t>
      </w:r>
      <w:r w:rsidR="000D520A" w:rsidRPr="00DE0691">
        <w:rPr>
          <w:rFonts w:ascii="Verdana" w:hAnsi="Verdana"/>
          <w:sz w:val="20"/>
        </w:rPr>
        <w:t xml:space="preserve"> and is published </w:t>
      </w:r>
      <w:r w:rsidR="000D520A" w:rsidRPr="001A3228">
        <w:rPr>
          <w:rFonts w:ascii="Verdana" w:hAnsi="Verdana"/>
          <w:i/>
          <w:color w:val="808080"/>
          <w:sz w:val="20"/>
        </w:rPr>
        <w:t>[</w:t>
      </w:r>
      <w:r w:rsidR="000D520A" w:rsidRPr="001A3228">
        <w:rPr>
          <w:rFonts w:ascii="Verdana" w:hAnsi="Verdana"/>
          <w:i/>
          <w:color w:val="808080"/>
          <w:sz w:val="20"/>
        </w:rPr>
        <w:tab/>
        <w:t>]</w:t>
      </w:r>
      <w:r w:rsidRPr="00DE0691">
        <w:rPr>
          <w:rFonts w:ascii="Verdana" w:hAnsi="Verdana"/>
          <w:sz w:val="20"/>
        </w:rPr>
        <w:t>.</w:t>
      </w:r>
    </w:p>
    <w:p w14:paraId="5BA01861" w14:textId="77777777" w:rsidR="000D520A" w:rsidRPr="00DE0691" w:rsidRDefault="000D520A" w:rsidP="00CC4CD9">
      <w:pPr>
        <w:ind w:left="567"/>
        <w:rPr>
          <w:rFonts w:ascii="Verdana" w:hAnsi="Verdana"/>
          <w:sz w:val="20"/>
        </w:rPr>
      </w:pPr>
      <w:r w:rsidRPr="00DE0691">
        <w:rPr>
          <w:rFonts w:ascii="Verdana" w:hAnsi="Verdana"/>
          <w:sz w:val="20"/>
        </w:rPr>
        <w:tab/>
      </w:r>
    </w:p>
    <w:p w14:paraId="27D422B9" w14:textId="7C50616B" w:rsidR="000D520A" w:rsidRPr="00DE0691" w:rsidRDefault="00EF719E" w:rsidP="00CC4CD9">
      <w:pPr>
        <w:ind w:left="567"/>
        <w:rPr>
          <w:rFonts w:ascii="Verdana" w:hAnsi="Verdana"/>
          <w:sz w:val="20"/>
        </w:rPr>
      </w:pPr>
      <w:r w:rsidRPr="00DE0691">
        <w:rPr>
          <w:rFonts w:ascii="Verdana" w:hAnsi="Verdana"/>
          <w:sz w:val="20"/>
        </w:rPr>
        <w:t xml:space="preserve">This </w:t>
      </w:r>
      <w:r w:rsidR="00574CFB" w:rsidRPr="00DE0691">
        <w:rPr>
          <w:rFonts w:ascii="Verdana" w:hAnsi="Verdana"/>
          <w:sz w:val="20"/>
        </w:rPr>
        <w:t>p</w:t>
      </w:r>
      <w:r w:rsidR="003841A1" w:rsidRPr="00DE0691">
        <w:rPr>
          <w:rFonts w:ascii="Verdana" w:hAnsi="Verdana"/>
          <w:sz w:val="20"/>
        </w:rPr>
        <w:t>rocedure</w:t>
      </w:r>
      <w:r w:rsidR="006E78E4" w:rsidRPr="00DE0691">
        <w:rPr>
          <w:rFonts w:ascii="Verdana" w:hAnsi="Verdana"/>
          <w:sz w:val="20"/>
        </w:rPr>
        <w:t xml:space="preserve"> was approved by the </w:t>
      </w:r>
      <w:sdt>
        <w:sdtPr>
          <w:rPr>
            <w:rFonts w:ascii="Verdana" w:hAnsi="Verdana"/>
            <w:sz w:val="20"/>
          </w:rPr>
          <w:alias w:val="ChiefInfoSecOfficer"/>
          <w:tag w:val="ChiefInfoSecOfficer"/>
          <w:id w:val="1700744143"/>
          <w:placeholder>
            <w:docPart w:val="C5F66E2E06DC437E8ADC08DF888A4047"/>
          </w:placeholder>
        </w:sdtPr>
        <w:sdtEndPr>
          <w:rPr>
            <w:i/>
            <w:color w:val="808080"/>
          </w:rPr>
        </w:sdtEndPr>
        <w:sdtContent>
          <w:r w:rsidR="00E86D97">
            <w:rPr>
              <w:rFonts w:ascii="Verdana" w:hAnsi="Verdana"/>
              <w:i/>
              <w:color w:val="808080"/>
              <w:sz w:val="20"/>
            </w:rPr>
            <w:t>{ChiefInfoSecOfficer}</w:t>
          </w:r>
        </w:sdtContent>
      </w:sdt>
      <w:r w:rsidR="00574CFB" w:rsidRPr="00DE0691">
        <w:rPr>
          <w:rFonts w:ascii="Verdana" w:hAnsi="Verdana"/>
          <w:sz w:val="20"/>
        </w:rPr>
        <w:t xml:space="preserve"> on </w:t>
      </w:r>
      <w:r w:rsidR="00574CFB" w:rsidRPr="001A3228">
        <w:rPr>
          <w:rFonts w:ascii="Verdana" w:hAnsi="Verdana"/>
          <w:i/>
          <w:color w:val="808080"/>
          <w:sz w:val="20"/>
        </w:rPr>
        <w:t>[date]</w:t>
      </w:r>
      <w:r w:rsidR="00574CFB" w:rsidRPr="00DE0691">
        <w:rPr>
          <w:rFonts w:ascii="Verdana" w:hAnsi="Verdana"/>
          <w:sz w:val="20"/>
        </w:rPr>
        <w:t xml:space="preserve"> and is issued on a version controlled basis</w:t>
      </w:r>
      <w:r w:rsidR="006E78E4" w:rsidRPr="00DE0691">
        <w:rPr>
          <w:rFonts w:ascii="Verdana" w:hAnsi="Verdana"/>
          <w:sz w:val="20"/>
        </w:rPr>
        <w:t xml:space="preserve"> under his/her signature</w:t>
      </w:r>
      <w:r w:rsidR="006F4C38" w:rsidRPr="00DE0691">
        <w:rPr>
          <w:rFonts w:ascii="Verdana" w:hAnsi="Verdana"/>
          <w:sz w:val="20"/>
        </w:rPr>
        <w:t>.</w:t>
      </w:r>
    </w:p>
    <w:p w14:paraId="1044D2C0" w14:textId="77777777" w:rsidR="00C904C7" w:rsidRPr="00DE0691" w:rsidRDefault="00C904C7" w:rsidP="00CC4CD9">
      <w:pPr>
        <w:ind w:left="567"/>
        <w:rPr>
          <w:rFonts w:ascii="Verdana" w:hAnsi="Verdana"/>
          <w:sz w:val="20"/>
        </w:rPr>
      </w:pPr>
    </w:p>
    <w:p w14:paraId="3B55C46D" w14:textId="77777777" w:rsidR="00574CFB" w:rsidRDefault="00574CFB" w:rsidP="00CC4CD9">
      <w:pPr>
        <w:ind w:left="567"/>
        <w:rPr>
          <w:rFonts w:ascii="Verdana" w:hAnsi="Verdana"/>
          <w:sz w:val="20"/>
        </w:rPr>
      </w:pPr>
      <w:r w:rsidRPr="00DE0691">
        <w:rPr>
          <w:rFonts w:ascii="Verdana" w:hAnsi="Verdana"/>
          <w:sz w:val="20"/>
        </w:rPr>
        <w:t>Signature:</w:t>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r>
      <w:r w:rsidRPr="00DE0691">
        <w:rPr>
          <w:rFonts w:ascii="Verdana" w:hAnsi="Verdana"/>
          <w:sz w:val="20"/>
        </w:rPr>
        <w:tab/>
        <w:t>Date:</w:t>
      </w:r>
    </w:p>
    <w:p w14:paraId="645D57AC" w14:textId="77777777" w:rsidR="00251455" w:rsidRDefault="00251455" w:rsidP="00CC4CD9">
      <w:pPr>
        <w:ind w:left="567"/>
        <w:rPr>
          <w:rFonts w:ascii="Verdana" w:hAnsi="Verdana"/>
          <w:sz w:val="20"/>
        </w:rPr>
      </w:pPr>
    </w:p>
    <w:p w14:paraId="6BF945A9" w14:textId="77777777" w:rsidR="00251455" w:rsidRDefault="00251455" w:rsidP="00CC4CD9">
      <w:pPr>
        <w:ind w:left="567"/>
        <w:rPr>
          <w:rFonts w:ascii="Verdana" w:hAnsi="Verdana"/>
          <w:b/>
          <w:sz w:val="20"/>
        </w:rPr>
      </w:pPr>
      <w:r w:rsidRPr="009E4F92">
        <w:rPr>
          <w:rFonts w:ascii="Verdana" w:hAnsi="Verdana"/>
          <w:b/>
          <w:sz w:val="20"/>
        </w:rPr>
        <w:t xml:space="preserve">Change </w:t>
      </w:r>
      <w:r w:rsidR="009E4F92" w:rsidRPr="009E4F92">
        <w:rPr>
          <w:rFonts w:ascii="Verdana" w:hAnsi="Verdana"/>
          <w:b/>
          <w:sz w:val="20"/>
        </w:rPr>
        <w:t>H</w:t>
      </w:r>
      <w:r w:rsidRPr="009E4F92">
        <w:rPr>
          <w:rFonts w:ascii="Verdana" w:hAnsi="Verdana"/>
          <w:b/>
          <w:sz w:val="20"/>
        </w:rPr>
        <w:t>istory</w:t>
      </w:r>
      <w:r w:rsidR="009E4F92" w:rsidRPr="009E4F92">
        <w:rPr>
          <w:rFonts w:ascii="Verdana" w:hAnsi="Verdana"/>
          <w:b/>
          <w:sz w:val="20"/>
        </w:rPr>
        <w:t xml:space="preserve"> Record</w:t>
      </w:r>
    </w:p>
    <w:tbl>
      <w:tblPr>
        <w:tblW w:w="85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3828"/>
        <w:gridCol w:w="1861"/>
        <w:gridCol w:w="1758"/>
      </w:tblGrid>
      <w:tr w:rsidR="009E4F92" w14:paraId="4738A5AD"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54F25EFA" w14:textId="77777777" w:rsidR="009E4F92" w:rsidRDefault="009E4F92">
            <w:pPr>
              <w:rPr>
                <w:rFonts w:ascii="Verdana" w:hAnsi="Verdana"/>
                <w:sz w:val="20"/>
              </w:rPr>
            </w:pPr>
            <w:r>
              <w:rPr>
                <w:rFonts w:ascii="Verdana" w:hAnsi="Verdana"/>
                <w:sz w:val="20"/>
              </w:rPr>
              <w:t>Issue</w:t>
            </w:r>
          </w:p>
        </w:tc>
        <w:tc>
          <w:tcPr>
            <w:tcW w:w="3828" w:type="dxa"/>
            <w:tcBorders>
              <w:top w:val="single" w:sz="4" w:space="0" w:color="000000"/>
              <w:left w:val="single" w:sz="4" w:space="0" w:color="000000"/>
              <w:bottom w:val="single" w:sz="4" w:space="0" w:color="000000"/>
              <w:right w:val="single" w:sz="4" w:space="0" w:color="000000"/>
            </w:tcBorders>
          </w:tcPr>
          <w:p w14:paraId="71327CF3" w14:textId="77777777" w:rsidR="009E4F92" w:rsidRDefault="009E4F92">
            <w:pPr>
              <w:rPr>
                <w:rFonts w:ascii="Verdana" w:hAnsi="Verdana"/>
                <w:sz w:val="20"/>
              </w:rPr>
            </w:pPr>
            <w:r>
              <w:rPr>
                <w:rFonts w:ascii="Verdana" w:hAnsi="Verdana"/>
                <w:sz w:val="20"/>
              </w:rPr>
              <w:t>Description of Change</w:t>
            </w:r>
          </w:p>
        </w:tc>
        <w:tc>
          <w:tcPr>
            <w:tcW w:w="1861" w:type="dxa"/>
            <w:tcBorders>
              <w:top w:val="single" w:sz="4" w:space="0" w:color="000000"/>
              <w:left w:val="single" w:sz="4" w:space="0" w:color="000000"/>
              <w:bottom w:val="single" w:sz="4" w:space="0" w:color="000000"/>
              <w:right w:val="single" w:sz="4" w:space="0" w:color="000000"/>
            </w:tcBorders>
          </w:tcPr>
          <w:p w14:paraId="38F07834" w14:textId="77777777" w:rsidR="009E4F92" w:rsidRDefault="009E4F92">
            <w:pPr>
              <w:rPr>
                <w:rFonts w:ascii="Verdana" w:hAnsi="Verdana"/>
                <w:sz w:val="20"/>
              </w:rPr>
            </w:pPr>
            <w:r>
              <w:rPr>
                <w:rFonts w:ascii="Verdana" w:hAnsi="Verdana"/>
                <w:sz w:val="20"/>
              </w:rPr>
              <w:t>Approval</w:t>
            </w:r>
          </w:p>
        </w:tc>
        <w:tc>
          <w:tcPr>
            <w:tcW w:w="1758" w:type="dxa"/>
            <w:tcBorders>
              <w:top w:val="single" w:sz="4" w:space="0" w:color="000000"/>
              <w:left w:val="single" w:sz="4" w:space="0" w:color="000000"/>
              <w:bottom w:val="single" w:sz="4" w:space="0" w:color="000000"/>
              <w:right w:val="single" w:sz="4" w:space="0" w:color="000000"/>
            </w:tcBorders>
          </w:tcPr>
          <w:p w14:paraId="7C403B87" w14:textId="77777777" w:rsidR="009E4F92" w:rsidRDefault="009E4F92">
            <w:pPr>
              <w:rPr>
                <w:rFonts w:ascii="Verdana" w:hAnsi="Verdana"/>
                <w:sz w:val="20"/>
              </w:rPr>
            </w:pPr>
            <w:r>
              <w:rPr>
                <w:rFonts w:ascii="Verdana" w:hAnsi="Verdana"/>
                <w:sz w:val="20"/>
              </w:rPr>
              <w:t>Date of Issue</w:t>
            </w:r>
          </w:p>
        </w:tc>
      </w:tr>
      <w:tr w:rsidR="009E4F92" w14:paraId="6C8D92C6"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6338AC98" w14:textId="77777777" w:rsidR="009E4F92" w:rsidRDefault="009E4F92">
            <w:pPr>
              <w:rPr>
                <w:rFonts w:ascii="Verdana" w:hAnsi="Verdana"/>
                <w:sz w:val="20"/>
              </w:rPr>
            </w:pPr>
            <w:r>
              <w:rPr>
                <w:rFonts w:ascii="Verdana" w:hAnsi="Verdana"/>
                <w:sz w:val="20"/>
              </w:rPr>
              <w:t>1</w:t>
            </w:r>
          </w:p>
        </w:tc>
        <w:tc>
          <w:tcPr>
            <w:tcW w:w="3828" w:type="dxa"/>
            <w:tcBorders>
              <w:top w:val="single" w:sz="4" w:space="0" w:color="000000"/>
              <w:left w:val="single" w:sz="4" w:space="0" w:color="000000"/>
              <w:bottom w:val="single" w:sz="4" w:space="0" w:color="000000"/>
              <w:right w:val="single" w:sz="4" w:space="0" w:color="000000"/>
            </w:tcBorders>
          </w:tcPr>
          <w:p w14:paraId="10423FC1" w14:textId="77777777" w:rsidR="009E4F92" w:rsidRDefault="009E4F92">
            <w:pPr>
              <w:rPr>
                <w:rFonts w:ascii="Verdana" w:hAnsi="Verdana"/>
                <w:sz w:val="20"/>
              </w:rPr>
            </w:pPr>
            <w:r>
              <w:rPr>
                <w:rFonts w:ascii="Verdana" w:hAnsi="Verdana"/>
                <w:sz w:val="20"/>
              </w:rPr>
              <w:t>Initial issue</w:t>
            </w:r>
          </w:p>
        </w:tc>
        <w:tc>
          <w:tcPr>
            <w:tcW w:w="1861" w:type="dxa"/>
            <w:tcBorders>
              <w:top w:val="single" w:sz="4" w:space="0" w:color="000000"/>
              <w:left w:val="single" w:sz="4" w:space="0" w:color="000000"/>
              <w:bottom w:val="single" w:sz="4" w:space="0" w:color="000000"/>
              <w:right w:val="single" w:sz="4" w:space="0" w:color="000000"/>
            </w:tcBorders>
          </w:tcPr>
          <w:p w14:paraId="58947E3E" w14:textId="77777777" w:rsidR="009E4F92" w:rsidRDefault="009E4F92">
            <w:pPr>
              <w:rPr>
                <w:rFonts w:ascii="Verdana" w:hAnsi="Verdana"/>
                <w:sz w:val="20"/>
              </w:rPr>
            </w:pPr>
            <w:r>
              <w:rPr>
                <w:rFonts w:ascii="Verdana" w:hAnsi="Verdana"/>
                <w:sz w:val="20"/>
              </w:rPr>
              <w:t>&lt;Manager&gt;</w:t>
            </w:r>
          </w:p>
        </w:tc>
        <w:tc>
          <w:tcPr>
            <w:tcW w:w="1758" w:type="dxa"/>
            <w:tcBorders>
              <w:top w:val="single" w:sz="4" w:space="0" w:color="000000"/>
              <w:left w:val="single" w:sz="4" w:space="0" w:color="000000"/>
              <w:bottom w:val="single" w:sz="4" w:space="0" w:color="000000"/>
              <w:right w:val="single" w:sz="4" w:space="0" w:color="000000"/>
            </w:tcBorders>
          </w:tcPr>
          <w:p w14:paraId="53BBF407" w14:textId="77777777" w:rsidR="009E4F92" w:rsidRDefault="009E4F92">
            <w:pPr>
              <w:rPr>
                <w:rFonts w:ascii="Verdana" w:hAnsi="Verdana"/>
                <w:sz w:val="20"/>
              </w:rPr>
            </w:pPr>
            <w:r>
              <w:rPr>
                <w:rFonts w:ascii="Verdana" w:hAnsi="Verdana"/>
                <w:sz w:val="20"/>
              </w:rPr>
              <w:t>Xx/yy/zz</w:t>
            </w:r>
          </w:p>
        </w:tc>
      </w:tr>
      <w:tr w:rsidR="009E4F92" w14:paraId="71FCAF66"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0E4494CB" w14:textId="77777777" w:rsidR="009E4F92" w:rsidRDefault="009E4F92">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780CE1B8" w14:textId="77777777" w:rsidR="009E4F92" w:rsidRDefault="009E4F92">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213C55F8" w14:textId="77777777" w:rsidR="009E4F92" w:rsidRDefault="009E4F92">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22BAC3F7" w14:textId="77777777" w:rsidR="009E4F92" w:rsidRDefault="009E4F92">
            <w:pPr>
              <w:rPr>
                <w:rFonts w:ascii="Verdana" w:hAnsi="Verdana"/>
                <w:sz w:val="20"/>
              </w:rPr>
            </w:pPr>
          </w:p>
        </w:tc>
      </w:tr>
      <w:tr w:rsidR="009E4F92" w14:paraId="45E29FD4" w14:textId="77777777" w:rsidTr="00CC4CD9">
        <w:tc>
          <w:tcPr>
            <w:tcW w:w="1134" w:type="dxa"/>
            <w:tcBorders>
              <w:top w:val="single" w:sz="4" w:space="0" w:color="000000"/>
              <w:left w:val="single" w:sz="4" w:space="0" w:color="000000"/>
              <w:bottom w:val="single" w:sz="4" w:space="0" w:color="000000"/>
              <w:right w:val="single" w:sz="4" w:space="0" w:color="000000"/>
            </w:tcBorders>
          </w:tcPr>
          <w:p w14:paraId="05E1BFA3" w14:textId="77777777" w:rsidR="009E4F92" w:rsidRDefault="009E4F92">
            <w:pPr>
              <w:rPr>
                <w:rFonts w:ascii="Verdana" w:hAnsi="Verdana"/>
                <w:sz w:val="20"/>
              </w:rPr>
            </w:pPr>
          </w:p>
        </w:tc>
        <w:tc>
          <w:tcPr>
            <w:tcW w:w="3828" w:type="dxa"/>
            <w:tcBorders>
              <w:top w:val="single" w:sz="4" w:space="0" w:color="000000"/>
              <w:left w:val="single" w:sz="4" w:space="0" w:color="000000"/>
              <w:bottom w:val="single" w:sz="4" w:space="0" w:color="000000"/>
              <w:right w:val="single" w:sz="4" w:space="0" w:color="000000"/>
            </w:tcBorders>
          </w:tcPr>
          <w:p w14:paraId="40819320" w14:textId="77777777" w:rsidR="009E4F92" w:rsidRDefault="009E4F92">
            <w:pPr>
              <w:rPr>
                <w:rFonts w:ascii="Verdana" w:hAnsi="Verdana"/>
                <w:sz w:val="20"/>
              </w:rPr>
            </w:pPr>
          </w:p>
        </w:tc>
        <w:tc>
          <w:tcPr>
            <w:tcW w:w="1861" w:type="dxa"/>
            <w:tcBorders>
              <w:top w:val="single" w:sz="4" w:space="0" w:color="000000"/>
              <w:left w:val="single" w:sz="4" w:space="0" w:color="000000"/>
              <w:bottom w:val="single" w:sz="4" w:space="0" w:color="000000"/>
              <w:right w:val="single" w:sz="4" w:space="0" w:color="000000"/>
            </w:tcBorders>
          </w:tcPr>
          <w:p w14:paraId="45F61455" w14:textId="77777777" w:rsidR="009E4F92" w:rsidRDefault="009E4F92">
            <w:pPr>
              <w:rPr>
                <w:rFonts w:ascii="Verdana" w:hAnsi="Verdana"/>
                <w:sz w:val="20"/>
              </w:rPr>
            </w:pPr>
          </w:p>
        </w:tc>
        <w:tc>
          <w:tcPr>
            <w:tcW w:w="1758" w:type="dxa"/>
            <w:tcBorders>
              <w:top w:val="single" w:sz="4" w:space="0" w:color="000000"/>
              <w:left w:val="single" w:sz="4" w:space="0" w:color="000000"/>
              <w:bottom w:val="single" w:sz="4" w:space="0" w:color="000000"/>
              <w:right w:val="single" w:sz="4" w:space="0" w:color="000000"/>
            </w:tcBorders>
          </w:tcPr>
          <w:p w14:paraId="0C76D554" w14:textId="77777777" w:rsidR="009E4F92" w:rsidRDefault="009E4F92">
            <w:pPr>
              <w:rPr>
                <w:rFonts w:ascii="Verdana" w:hAnsi="Verdana"/>
                <w:sz w:val="20"/>
              </w:rPr>
            </w:pPr>
          </w:p>
        </w:tc>
      </w:tr>
    </w:tbl>
    <w:p w14:paraId="221A5738" w14:textId="77777777" w:rsidR="00251455" w:rsidRPr="00EF719E" w:rsidRDefault="00251455" w:rsidP="00251455">
      <w:pPr>
        <w:rPr>
          <w:rFonts w:ascii="Verdana" w:hAnsi="Verdana"/>
          <w:sz w:val="20"/>
        </w:rPr>
      </w:pPr>
    </w:p>
    <w:p w14:paraId="6790B298" w14:textId="77777777" w:rsidR="00251455" w:rsidRPr="00EF719E" w:rsidRDefault="00251455" w:rsidP="00EF719E">
      <w:pPr>
        <w:rPr>
          <w:rFonts w:ascii="Verdana" w:hAnsi="Verdana"/>
          <w:sz w:val="20"/>
        </w:rPr>
      </w:pPr>
    </w:p>
    <w:sectPr w:rsidR="00251455" w:rsidRPr="00EF719E" w:rsidSect="00CC4CD9">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date="2015-09-01T14:19:00Z" w:initials="A">
    <w:p w14:paraId="1E504126" w14:textId="77777777" w:rsidR="004A4231" w:rsidRDefault="004A4231" w:rsidP="004A4231">
      <w:pPr>
        <w:pStyle w:val="CommentText"/>
      </w:pPr>
      <w:r>
        <w:rPr>
          <w:rStyle w:val="CommentReference"/>
        </w:rPr>
        <w:annotationRef/>
      </w:r>
      <w:r>
        <w:t>This clause is critical – it affects how every procedure and work instruction is drafted.</w:t>
      </w:r>
    </w:p>
  </w:comment>
  <w:comment w:id="1" w:author="Author" w:date="2015-09-01T14:18:00Z" w:initials="A">
    <w:p w14:paraId="07E007FB" w14:textId="77777777" w:rsidR="004A4231" w:rsidRDefault="004A4231" w:rsidP="004A4231">
      <w:pPr>
        <w:pStyle w:val="CommentText"/>
      </w:pPr>
      <w:r>
        <w:rPr>
          <w:rStyle w:val="CommentReference"/>
        </w:rPr>
        <w:annotationRef/>
      </w:r>
      <w:r>
        <w:t>For each electronic storage media, you should identify (perhaps in a supplementary schedule, the operating system, application and hardware requirements necessary to be able to run the data item – in 3.4 you should identify how you will ensure that, as you upgrade hardware and software in future, you retain the capability of accessing the stored data. If you use an independent storage vault solution, this is where you would pull it in to your procedures.</w:t>
      </w:r>
    </w:p>
  </w:comment>
  <w:comment w:id="2" w:author="Author" w:date="2015-09-01T14:20:00Z" w:initials="A">
    <w:p w14:paraId="389ECC00" w14:textId="77777777" w:rsidR="004A4231" w:rsidRDefault="004A4231" w:rsidP="004A4231">
      <w:pPr>
        <w:pStyle w:val="CommentText"/>
      </w:pPr>
      <w:r>
        <w:rPr>
          <w:rStyle w:val="CommentReference"/>
        </w:rPr>
        <w:annotationRef/>
      </w:r>
      <w:r>
        <w:t>This may, for instance, have to include the California S1386, and may have to include (by name) all the countries in which you are trading…</w:t>
      </w:r>
    </w:p>
  </w:comment>
  <w:comment w:id="3" w:author="Author" w:date="2015-09-01T14:20:00Z" w:initials="A">
    <w:p w14:paraId="3F04EF19" w14:textId="77777777" w:rsidR="004A4231" w:rsidRDefault="004A4231" w:rsidP="004A4231">
      <w:pPr>
        <w:pStyle w:val="CommentText"/>
      </w:pPr>
      <w:r>
        <w:rPr>
          <w:rStyle w:val="CommentReference"/>
        </w:rPr>
        <w:annotationRef/>
      </w:r>
      <w:r>
        <w:t>You probably already have most of these in place – you need to pull them into the ISMS format and reference them from here.</w:t>
      </w:r>
    </w:p>
  </w:comment>
  <w:comment w:id="4" w:author="Author" w:date="2015-09-01T15:35:00Z" w:initials="A">
    <w:p w14:paraId="3B55566B" w14:textId="77777777" w:rsidR="006B5091" w:rsidRDefault="006B5091" w:rsidP="006B5091">
      <w:pPr>
        <w:pStyle w:val="CommentText"/>
      </w:pPr>
      <w:r>
        <w:rPr>
          <w:rStyle w:val="CommentReference"/>
        </w:rPr>
        <w:annotationRef/>
      </w:r>
      <w:r>
        <w:t>Insert your precise criteria</w:t>
      </w:r>
    </w:p>
  </w:comment>
  <w:comment w:id="5" w:author="Author" w:date="2015-09-01T15:35:00Z" w:initials="A">
    <w:p w14:paraId="53E11386" w14:textId="77777777" w:rsidR="006B5091" w:rsidRDefault="006B5091" w:rsidP="006B5091">
      <w:pPr>
        <w:pStyle w:val="CommentText"/>
      </w:pPr>
      <w:r>
        <w:rPr>
          <w:rStyle w:val="CommentReference"/>
        </w:rPr>
        <w:annotationRef/>
      </w:r>
      <w:r>
        <w:t>These should have gone into all those WIs your team has been drawing up.</w:t>
      </w:r>
    </w:p>
  </w:comment>
  <w:comment w:id="6" w:author="Author" w:date="2015-09-01T15:35:00Z" w:initials="A">
    <w:p w14:paraId="7CB6CE8C" w14:textId="77777777" w:rsidR="006B5091" w:rsidRDefault="006B5091" w:rsidP="006B5091">
      <w:pPr>
        <w:pStyle w:val="CommentText"/>
      </w:pPr>
      <w:r>
        <w:rPr>
          <w:rStyle w:val="CommentReference"/>
        </w:rPr>
        <w:annotationRef/>
      </w:r>
      <w:r>
        <w:t>This depends on the volume and complexity of the assets; you might check everything every month, or top 3 every month, or only after specific changes – your risk assessment needs to determine what your precise procedure here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504126" w15:done="0"/>
  <w15:commentEx w15:paraId="07E007FB" w15:done="0"/>
  <w15:commentEx w15:paraId="389ECC00" w15:done="0"/>
  <w15:commentEx w15:paraId="3F04EF19" w15:done="0"/>
  <w15:commentEx w15:paraId="3B55566B" w15:done="0"/>
  <w15:commentEx w15:paraId="53E11386" w15:done="0"/>
  <w15:commentEx w15:paraId="7CB6C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504126" w16cid:durableId="244B5877"/>
  <w16cid:commentId w16cid:paraId="07E007FB" w16cid:durableId="244B5878"/>
  <w16cid:commentId w16cid:paraId="389ECC00" w16cid:durableId="244B5879"/>
  <w16cid:commentId w16cid:paraId="3F04EF19" w16cid:durableId="244B587A"/>
  <w16cid:commentId w16cid:paraId="3B55566B" w16cid:durableId="244B587B"/>
  <w16cid:commentId w16cid:paraId="53E11386" w16cid:durableId="244B587C"/>
  <w16cid:commentId w16cid:paraId="7CB6CE8C" w16cid:durableId="244B5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DEE30" w14:textId="77777777" w:rsidR="009B0074" w:rsidRDefault="009B0074">
      <w:r>
        <w:separator/>
      </w:r>
    </w:p>
  </w:endnote>
  <w:endnote w:type="continuationSeparator" w:id="0">
    <w:p w14:paraId="1C2F4B24" w14:textId="77777777" w:rsidR="009B0074" w:rsidRDefault="009B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Ind w:w="-34" w:type="dxa"/>
      <w:tblLayout w:type="fixed"/>
      <w:tblLook w:val="04A0" w:firstRow="1" w:lastRow="0" w:firstColumn="1" w:lastColumn="0" w:noHBand="0" w:noVBand="1"/>
    </w:tblPr>
    <w:tblGrid>
      <w:gridCol w:w="2437"/>
      <w:gridCol w:w="4109"/>
      <w:gridCol w:w="2810"/>
    </w:tblGrid>
    <w:tr w:rsidR="005C7543" w14:paraId="453E92A9" w14:textId="77777777" w:rsidTr="0017038C">
      <w:trPr>
        <w:trHeight w:val="1409"/>
      </w:trPr>
      <w:tc>
        <w:tcPr>
          <w:tcW w:w="2437" w:type="dxa"/>
        </w:tcPr>
        <w:p w14:paraId="4C50E99F" w14:textId="498537B9" w:rsidR="005C7543" w:rsidRDefault="009B0074" w:rsidP="005C7543">
          <w:pPr>
            <w:pStyle w:val="Footer"/>
            <w:rPr>
              <w:rFonts w:ascii="Verdana" w:hAnsi="Verdana"/>
              <w:i/>
              <w:color w:val="808080"/>
              <w:sz w:val="20"/>
              <w:lang w:val="en-GB"/>
            </w:rPr>
          </w:pPr>
          <w:sdt>
            <w:sdtPr>
              <w:rPr>
                <w:rFonts w:ascii="Verdana" w:hAnsi="Verdana"/>
                <w:i/>
                <w:color w:val="808080"/>
                <w:sz w:val="20"/>
                <w:lang w:val="en-GB"/>
              </w:rPr>
              <w:alias w:val="CompanyName"/>
              <w:tag w:val="CompanyName"/>
              <w:id w:val="1856611763"/>
              <w:placeholder>
                <w:docPart w:val="D12D9C855D434064A243CF1A66DEF8E9"/>
              </w:placeholder>
              <w:text/>
            </w:sdtPr>
            <w:sdtEndPr/>
            <w:sdtContent>
              <w:r w:rsidR="009A40E5">
                <w:rPr>
                  <w:rFonts w:ascii="Verdana" w:hAnsi="Verdana"/>
                  <w:i/>
                  <w:color w:val="808080"/>
                  <w:sz w:val="20"/>
                  <w:lang w:val="en-GB"/>
                </w:rPr>
                <w:t>{OrganisationName}</w:t>
              </w:r>
            </w:sdtContent>
          </w:sdt>
        </w:p>
        <w:p w14:paraId="571F6196" w14:textId="77777777" w:rsidR="005C7543" w:rsidRDefault="005C7543" w:rsidP="005C7543">
          <w:pPr>
            <w:pStyle w:val="Footer"/>
            <w:rPr>
              <w:rFonts w:ascii="Verdana" w:hAnsi="Verdana"/>
              <w:i/>
              <w:color w:val="808080"/>
              <w:sz w:val="20"/>
              <w:lang w:val="en-GB"/>
            </w:rPr>
          </w:pPr>
        </w:p>
        <w:sdt>
          <w:sdtPr>
            <w:rPr>
              <w:rFonts w:ascii="Verdana" w:hAnsi="Verdana"/>
            </w:rPr>
            <w:alias w:val="FooterLogo"/>
            <w:tag w:val="FooterLogo"/>
            <w:id w:val="640388506"/>
            <w:picture/>
          </w:sdtPr>
          <w:sdtEndPr/>
          <w:sdtContent>
            <w:p w14:paraId="69EF95C0" w14:textId="77777777" w:rsidR="005C7543" w:rsidRDefault="00263D4E" w:rsidP="00263D4E">
              <w:pPr>
                <w:pStyle w:val="Footer"/>
                <w:rPr>
                  <w:rFonts w:ascii="Verdana" w:hAnsi="Verdana"/>
                </w:rPr>
              </w:pPr>
              <w:r>
                <w:rPr>
                  <w:rFonts w:ascii="Verdana" w:hAnsi="Verdana"/>
                  <w:noProof/>
                  <w:lang w:val="en-GB"/>
                </w:rPr>
                <w:drawing>
                  <wp:inline distT="0" distB="0" distL="0" distR="0" wp14:anchorId="4AB2E208" wp14:editId="4B961BF5">
                    <wp:extent cx="819264" cy="638264"/>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109" w:type="dxa"/>
          <w:vAlign w:val="bottom"/>
          <w:hideMark/>
        </w:tcPr>
        <w:p w14:paraId="2750D3EC" w14:textId="77777777" w:rsidR="005C7543" w:rsidRDefault="005C7543" w:rsidP="005C7543">
          <w:pPr>
            <w:pStyle w:val="Footer"/>
            <w:jc w:val="center"/>
            <w:rPr>
              <w:rFonts w:ascii="Verdana" w:hAnsi="Verdana"/>
              <w:sz w:val="16"/>
              <w:szCs w:val="16"/>
            </w:rPr>
          </w:pPr>
          <w:r>
            <w:rPr>
              <w:rFonts w:ascii="Verdana" w:hAnsi="Verdana"/>
              <w:sz w:val="16"/>
              <w:szCs w:val="16"/>
            </w:rPr>
            <w:t>Customisable PROCEDURE template</w:t>
          </w:r>
        </w:p>
        <w:p w14:paraId="62DED129" w14:textId="77777777" w:rsidR="005C7543" w:rsidRDefault="005C7543" w:rsidP="005C7543">
          <w:pPr>
            <w:pStyle w:val="Footer"/>
            <w:jc w:val="center"/>
            <w:rPr>
              <w:rStyle w:val="Hyperlink"/>
            </w:rPr>
          </w:pPr>
          <w:r>
            <w:rPr>
              <w:rFonts w:ascii="Verdana" w:hAnsi="Verdana"/>
              <w:sz w:val="16"/>
              <w:szCs w:val="16"/>
            </w:rPr>
            <w:t xml:space="preserve">Comments to </w:t>
          </w:r>
          <w:hyperlink r:id="rId3" w:history="1">
            <w:r>
              <w:rPr>
                <w:rStyle w:val="Hyperlink"/>
                <w:rFonts w:ascii="Verdana" w:hAnsi="Verdana"/>
                <w:sz w:val="16"/>
                <w:szCs w:val="16"/>
              </w:rPr>
              <w:t>feedback@itgovernance.co.uk</w:t>
            </w:r>
          </w:hyperlink>
        </w:p>
        <w:p w14:paraId="190AF63A" w14:textId="7210BA99" w:rsidR="005C7543" w:rsidRDefault="005C7543" w:rsidP="0066566D">
          <w:pPr>
            <w:pStyle w:val="Footer"/>
            <w:jc w:val="center"/>
            <w:rPr>
              <w:i/>
              <w:sz w:val="20"/>
            </w:rPr>
          </w:pPr>
          <w:r>
            <w:rPr>
              <w:rFonts w:ascii="Verdana" w:hAnsi="Verdana"/>
              <w:sz w:val="16"/>
              <w:szCs w:val="16"/>
            </w:rPr>
            <w:t>© IT Governance Ltd 2015 v</w:t>
          </w:r>
          <w:r w:rsidR="0066566D">
            <w:rPr>
              <w:rFonts w:ascii="Verdana" w:hAnsi="Verdana"/>
              <w:sz w:val="16"/>
              <w:szCs w:val="16"/>
            </w:rPr>
            <w:t>3.0</w:t>
          </w:r>
          <w:r>
            <w:rPr>
              <w:rFonts w:ascii="Verdana" w:hAnsi="Verdana"/>
              <w:sz w:val="16"/>
              <w:szCs w:val="16"/>
            </w:rPr>
            <w:t xml:space="preserve"> </w:t>
          </w:r>
          <w:hyperlink r:id="rId4" w:history="1">
            <w:r>
              <w:rPr>
                <w:rStyle w:val="Hyperlink"/>
                <w:rFonts w:ascii="Verdana" w:hAnsi="Verdana"/>
                <w:sz w:val="16"/>
                <w:szCs w:val="16"/>
              </w:rPr>
              <w:t>www.itgovernance.co.uk</w:t>
            </w:r>
          </w:hyperlink>
        </w:p>
      </w:tc>
      <w:tc>
        <w:tcPr>
          <w:tcW w:w="2810" w:type="dxa"/>
        </w:tcPr>
        <w:sdt>
          <w:sdtPr>
            <w:rPr>
              <w:rFonts w:ascii="Verdana" w:hAnsi="Verdana"/>
              <w:i/>
              <w:sz w:val="20"/>
            </w:rPr>
            <w:alias w:val="Classification"/>
            <w:tag w:val="Classification"/>
            <w:id w:val="581100817"/>
            <w:placeholder>
              <w:docPart w:val="3E91DD91F7954A84992853CECF9F49F6"/>
            </w:placeholder>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494CADD" w14:textId="77777777" w:rsidR="005C7543" w:rsidRDefault="005C7543" w:rsidP="005C7543">
              <w:pPr>
                <w:pStyle w:val="Footer"/>
                <w:jc w:val="right"/>
                <w:rPr>
                  <w:rFonts w:ascii="Verdana" w:hAnsi="Verdana"/>
                  <w:i/>
                  <w:sz w:val="20"/>
                </w:rPr>
              </w:pPr>
              <w:r>
                <w:rPr>
                  <w:rFonts w:ascii="Verdana" w:hAnsi="Verdana"/>
                  <w:i/>
                  <w:sz w:val="20"/>
                </w:rPr>
                <w:t>Classification_3</w:t>
              </w:r>
            </w:p>
          </w:sdtContent>
        </w:sdt>
        <w:p w14:paraId="6B37582C" w14:textId="77777777" w:rsidR="005C7543" w:rsidRDefault="005C7543" w:rsidP="005C7543">
          <w:pPr>
            <w:pStyle w:val="Footer"/>
            <w:jc w:val="right"/>
            <w:rPr>
              <w:rFonts w:ascii="Verdana" w:hAnsi="Verdana"/>
            </w:rPr>
          </w:pPr>
        </w:p>
      </w:tc>
    </w:tr>
  </w:tbl>
  <w:p w14:paraId="0C8D2ED8" w14:textId="77777777" w:rsidR="005C7543" w:rsidRDefault="005C7543" w:rsidP="005C7543">
    <w:pPr>
      <w:pStyle w:val="Foo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D85D9" w14:textId="77777777" w:rsidR="009B0074" w:rsidRDefault="009B0074">
      <w:r>
        <w:separator/>
      </w:r>
    </w:p>
  </w:footnote>
  <w:footnote w:type="continuationSeparator" w:id="0">
    <w:p w14:paraId="2CFE1BA5" w14:textId="77777777" w:rsidR="009B0074" w:rsidRDefault="009B0074">
      <w:r>
        <w:continuationSeparator/>
      </w:r>
    </w:p>
  </w:footnote>
  <w:footnote w:id="1">
    <w:p w14:paraId="58BB51AE" w14:textId="77777777" w:rsidR="004A4231" w:rsidRPr="00533FCD" w:rsidRDefault="004A4231" w:rsidP="004A4231">
      <w:pPr>
        <w:pStyle w:val="FootnoteText"/>
        <w:shd w:val="clear" w:color="auto" w:fill="00FFFF"/>
        <w:rPr>
          <w:rFonts w:ascii="Verdana" w:hAnsi="Verdana"/>
          <w:sz w:val="16"/>
          <w:szCs w:val="16"/>
          <w:lang w:val="en-GB"/>
        </w:rPr>
      </w:pPr>
      <w:r>
        <w:rPr>
          <w:rStyle w:val="FootnoteReference"/>
        </w:rPr>
        <w:footnoteRef/>
      </w:r>
      <w:r>
        <w:t xml:space="preserve"> </w:t>
      </w:r>
      <w:r w:rsidRPr="00533FCD">
        <w:rPr>
          <w:rFonts w:ascii="Verdana" w:hAnsi="Verdana"/>
          <w:sz w:val="16"/>
          <w:szCs w:val="16"/>
          <w:lang w:val="en-GB"/>
        </w:rPr>
        <w:t>Your local law will set minimum retention periods for different types of documentation. You will need to identify all of these (sometimes by authority – for instance, tax records may be required for a different period than other accounting records) and set these as your minimum retention periods – there may be circumstances where your risk assessment identifies that longer retention periods are required.</w:t>
      </w:r>
      <w:r>
        <w:rPr>
          <w:rFonts w:ascii="Verdana" w:hAnsi="Verdana"/>
          <w:sz w:val="16"/>
          <w:szCs w:val="16"/>
          <w:lang w:val="en-GB"/>
        </w:rPr>
        <w:t xml:space="preserve"> Public sector organisations may also have Freedom of Information requirements that have to be taken into account here.</w:t>
      </w:r>
    </w:p>
  </w:footnote>
  <w:footnote w:id="2">
    <w:p w14:paraId="25396B96" w14:textId="77777777" w:rsidR="004A4231" w:rsidRPr="00624033" w:rsidRDefault="004A4231" w:rsidP="004A4231">
      <w:pPr>
        <w:pStyle w:val="FootnoteText"/>
        <w:shd w:val="clear" w:color="auto" w:fill="00FFFF"/>
        <w:rPr>
          <w:rFonts w:ascii="Verdana" w:hAnsi="Verdana"/>
          <w:sz w:val="16"/>
          <w:szCs w:val="16"/>
          <w:lang w:val="en-GB"/>
        </w:rPr>
      </w:pPr>
      <w:r w:rsidRPr="00624033">
        <w:rPr>
          <w:rStyle w:val="FootnoteReference"/>
          <w:rFonts w:ascii="Verdana" w:hAnsi="Verdana"/>
          <w:sz w:val="16"/>
          <w:szCs w:val="16"/>
        </w:rPr>
        <w:footnoteRef/>
      </w:r>
      <w:r w:rsidRPr="00624033">
        <w:rPr>
          <w:rFonts w:ascii="Verdana" w:hAnsi="Verdana"/>
          <w:sz w:val="16"/>
          <w:szCs w:val="16"/>
        </w:rPr>
        <w:t xml:space="preserve"> </w:t>
      </w:r>
      <w:r w:rsidRPr="00624033">
        <w:rPr>
          <w:rFonts w:ascii="Verdana" w:hAnsi="Verdana"/>
          <w:sz w:val="16"/>
          <w:szCs w:val="16"/>
          <w:lang w:val="en-GB"/>
        </w:rPr>
        <w:t>This is another complex area that requires</w:t>
      </w:r>
      <w:r>
        <w:rPr>
          <w:rFonts w:ascii="Verdana" w:hAnsi="Verdana"/>
          <w:sz w:val="16"/>
          <w:szCs w:val="16"/>
          <w:lang w:val="en-GB"/>
        </w:rPr>
        <w:t xml:space="preserve"> competent</w:t>
      </w:r>
      <w:r w:rsidRPr="00624033">
        <w:rPr>
          <w:rFonts w:ascii="Verdana" w:hAnsi="Verdana"/>
          <w:sz w:val="16"/>
          <w:szCs w:val="16"/>
          <w:lang w:val="en-GB"/>
        </w:rPr>
        <w:t xml:space="preserve"> legal advice. Organi</w:t>
      </w:r>
      <w:r>
        <w:rPr>
          <w:rFonts w:ascii="Verdana" w:hAnsi="Verdana"/>
          <w:sz w:val="16"/>
          <w:szCs w:val="16"/>
          <w:lang w:val="en-GB"/>
        </w:rPr>
        <w:t>s</w:t>
      </w:r>
      <w:r w:rsidRPr="00624033">
        <w:rPr>
          <w:rFonts w:ascii="Verdana" w:hAnsi="Verdana"/>
          <w:sz w:val="16"/>
          <w:szCs w:val="16"/>
          <w:lang w:val="en-GB"/>
        </w:rPr>
        <w:t>ations trading in a number of jurisdictions may be subject to more than one set of data protection and privacy regulation/legislation. If this is the case, you will need a matrix that shows, by country, the regulatory requirements, and that identifies any overlaps/conflicts. Public sector organi</w:t>
      </w:r>
      <w:r>
        <w:rPr>
          <w:rFonts w:ascii="Verdana" w:hAnsi="Verdana"/>
          <w:sz w:val="16"/>
          <w:szCs w:val="16"/>
          <w:lang w:val="en-GB"/>
        </w:rPr>
        <w:t>s</w:t>
      </w:r>
      <w:r w:rsidRPr="00624033">
        <w:rPr>
          <w:rFonts w:ascii="Verdana" w:hAnsi="Verdana"/>
          <w:sz w:val="16"/>
          <w:szCs w:val="16"/>
          <w:lang w:val="en-GB"/>
        </w:rPr>
        <w:t>ations may have conflicts with Freedom of Information legislation that need to be taken into account here. You probably already have most of this in place, and your key task will be to pull existing procedures into the ISMS format, fill any holes and tie it off.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7"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6238"/>
      <w:gridCol w:w="3119"/>
    </w:tblGrid>
    <w:tr w:rsidR="009E4ADF" w14:paraId="57A3DCB9" w14:textId="77777777" w:rsidTr="0017038C">
      <w:tc>
        <w:tcPr>
          <w:tcW w:w="6238" w:type="dxa"/>
          <w:tcBorders>
            <w:right w:val="nil"/>
          </w:tcBorders>
        </w:tcPr>
        <w:p w14:paraId="523D5C5A" w14:textId="77777777" w:rsidR="009E4ADF" w:rsidRPr="00F976F3" w:rsidRDefault="00E07FD9" w:rsidP="00E04E80">
          <w:pPr>
            <w:pStyle w:val="Header"/>
            <w:rPr>
              <w:rFonts w:ascii="Verdana" w:hAnsi="Verdana"/>
            </w:rPr>
          </w:pPr>
          <w:r w:rsidRPr="00F976F3">
            <w:rPr>
              <w:rFonts w:ascii="Verdana" w:hAnsi="Verdana"/>
              <w:noProof/>
              <w:lang w:val="en-GB"/>
            </w:rPr>
            <mc:AlternateContent>
              <mc:Choice Requires="wps">
                <w:drawing>
                  <wp:anchor distT="0" distB="0" distL="114300" distR="114300" simplePos="0" relativeHeight="251658240" behindDoc="1" locked="0" layoutInCell="0" allowOverlap="1" wp14:anchorId="4D271910" wp14:editId="6FF9515A">
                    <wp:simplePos x="0" y="0"/>
                    <wp:positionH relativeFrom="column">
                      <wp:posOffset>3200400</wp:posOffset>
                    </wp:positionH>
                    <wp:positionV relativeFrom="paragraph">
                      <wp:posOffset>373380</wp:posOffset>
                    </wp:positionV>
                    <wp:extent cx="2469515" cy="1097915"/>
                    <wp:effectExtent l="9525" t="11430" r="698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67A47F" w14:textId="77777777" w:rsidR="009E4ADF" w:rsidRDefault="009E4ADF" w:rsidP="009E4AD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71910" id="Rectangle 1" o:spid="_x0000_s1026" style="position:absolute;margin-left:252pt;margin-top:29.4pt;width:194.45pt;height:8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2467A47F" w14:textId="77777777" w:rsidR="009E4ADF" w:rsidRDefault="009E4ADF" w:rsidP="009E4ADF">
                          <w:pPr>
                            <w:rPr>
                              <w:vanish/>
                            </w:rPr>
                          </w:pPr>
                          <w:r>
                            <w:rPr>
                              <w:vanish/>
                              <w:sz w:val="72"/>
                            </w:rPr>
                            <w:t>Uncontrolled</w:t>
                          </w:r>
                        </w:p>
                      </w:txbxContent>
                    </v:textbox>
                  </v:rect>
                </w:pict>
              </mc:Fallback>
            </mc:AlternateContent>
          </w:r>
        </w:p>
        <w:p w14:paraId="170CC65C" w14:textId="77777777" w:rsidR="009E4ADF" w:rsidRPr="00F976F3" w:rsidRDefault="00242EA8" w:rsidP="00E04E80">
          <w:pPr>
            <w:pStyle w:val="Header"/>
            <w:rPr>
              <w:rFonts w:ascii="Verdana" w:hAnsi="Verdana"/>
              <w:b/>
              <w:sz w:val="32"/>
            </w:rPr>
          </w:pPr>
          <w:r>
            <w:rPr>
              <w:rFonts w:ascii="Verdana" w:hAnsi="Verdana"/>
              <w:b/>
              <w:sz w:val="32"/>
            </w:rPr>
            <w:t>COMPLIANCE</w:t>
          </w:r>
        </w:p>
        <w:p w14:paraId="60226CD8" w14:textId="77777777" w:rsidR="009E4ADF" w:rsidRPr="00F976F3" w:rsidRDefault="009E4ADF" w:rsidP="00E04E80">
          <w:pPr>
            <w:pStyle w:val="Header"/>
            <w:rPr>
              <w:rFonts w:ascii="Verdana" w:hAnsi="Verdana"/>
            </w:rPr>
          </w:pPr>
        </w:p>
      </w:tc>
      <w:tc>
        <w:tcPr>
          <w:tcW w:w="3119" w:type="dxa"/>
          <w:tcBorders>
            <w:top w:val="single" w:sz="48" w:space="0" w:color="C0C0C0"/>
            <w:left w:val="nil"/>
            <w:bottom w:val="single" w:sz="48" w:space="0" w:color="C0C0C0"/>
          </w:tcBorders>
        </w:tcPr>
        <w:p w14:paraId="23B687DE" w14:textId="77777777" w:rsidR="009E4ADF" w:rsidRPr="00CC4CD9" w:rsidRDefault="009E4ADF" w:rsidP="00E04E80">
          <w:pPr>
            <w:pStyle w:val="Header"/>
            <w:rPr>
              <w:rFonts w:ascii="Verdana" w:hAnsi="Verdana"/>
              <w:sz w:val="20"/>
            </w:rPr>
          </w:pPr>
          <w:r w:rsidRPr="00CC4CD9">
            <w:rPr>
              <w:rFonts w:ascii="Verdana" w:hAnsi="Verdana"/>
              <w:b/>
              <w:sz w:val="20"/>
            </w:rPr>
            <w:t>Document Control</w:t>
          </w:r>
        </w:p>
        <w:p w14:paraId="2C870A9E"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Reference: </w:t>
          </w:r>
          <w:r w:rsidR="009E4F92" w:rsidRPr="00CC4CD9">
            <w:rPr>
              <w:rFonts w:ascii="Verdana" w:hAnsi="Verdana"/>
              <w:sz w:val="20"/>
            </w:rPr>
            <w:t>ISM</w:t>
          </w:r>
          <w:r w:rsidR="00FF2D32" w:rsidRPr="00CC4CD9">
            <w:rPr>
              <w:rFonts w:ascii="Verdana" w:hAnsi="Verdana"/>
              <w:sz w:val="20"/>
            </w:rPr>
            <w:t>S</w:t>
          </w:r>
          <w:r w:rsidR="00BD2C0D">
            <w:rPr>
              <w:rFonts w:ascii="Verdana" w:hAnsi="Verdana"/>
              <w:sz w:val="20"/>
            </w:rPr>
            <w:t>-C</w:t>
          </w:r>
          <w:r w:rsidRPr="00CC4CD9">
            <w:rPr>
              <w:rFonts w:ascii="Verdana" w:hAnsi="Verdana"/>
              <w:sz w:val="20"/>
            </w:rPr>
            <w:t xml:space="preserve"> </w:t>
          </w:r>
          <w:r w:rsidR="00F05AB0" w:rsidRPr="00CC4CD9">
            <w:rPr>
              <w:rFonts w:ascii="Verdana" w:hAnsi="Verdana"/>
              <w:sz w:val="20"/>
            </w:rPr>
            <w:t>DOC</w:t>
          </w:r>
          <w:r w:rsidR="00417AD4" w:rsidRPr="00CC4CD9">
            <w:rPr>
              <w:rFonts w:ascii="Verdana" w:hAnsi="Verdana"/>
              <w:sz w:val="20"/>
            </w:rPr>
            <w:t xml:space="preserve"> </w:t>
          </w:r>
          <w:r w:rsidR="00101C6B" w:rsidRPr="00CC4CD9">
            <w:rPr>
              <w:rFonts w:ascii="Verdana" w:hAnsi="Verdana"/>
              <w:sz w:val="20"/>
            </w:rPr>
            <w:t>1</w:t>
          </w:r>
          <w:r w:rsidR="007050A1">
            <w:rPr>
              <w:rFonts w:ascii="Verdana" w:hAnsi="Verdana"/>
              <w:sz w:val="20"/>
            </w:rPr>
            <w:t>8</w:t>
          </w:r>
        </w:p>
        <w:p w14:paraId="53AF275D"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Issue No: </w:t>
          </w:r>
        </w:p>
        <w:p w14:paraId="0185FE12"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 xml:space="preserve">Issue Date: </w:t>
          </w:r>
        </w:p>
        <w:p w14:paraId="0C709F81" w14:textId="77777777" w:rsidR="009E4ADF" w:rsidRPr="00CC4CD9" w:rsidRDefault="009E4ADF" w:rsidP="00E04E80">
          <w:pPr>
            <w:pStyle w:val="Header"/>
            <w:tabs>
              <w:tab w:val="clear" w:pos="4153"/>
              <w:tab w:val="clear" w:pos="8306"/>
              <w:tab w:val="right" w:pos="2444"/>
            </w:tabs>
            <w:rPr>
              <w:rFonts w:ascii="Verdana" w:hAnsi="Verdana"/>
              <w:sz w:val="20"/>
            </w:rPr>
          </w:pPr>
          <w:r w:rsidRPr="00CC4CD9">
            <w:rPr>
              <w:rFonts w:ascii="Verdana" w:hAnsi="Verdana"/>
              <w:sz w:val="20"/>
            </w:rPr>
            <w:t>Page:</w:t>
          </w:r>
          <w:r w:rsidR="00ED44A6" w:rsidRPr="00CC4CD9">
            <w:rPr>
              <w:rFonts w:ascii="Verdana" w:hAnsi="Verdana"/>
              <w:sz w:val="20"/>
            </w:rPr>
            <w:t xml:space="preserve"> </w:t>
          </w:r>
          <w:r w:rsidR="00ED44A6" w:rsidRPr="00CC4CD9">
            <w:rPr>
              <w:rStyle w:val="PageNumber"/>
              <w:rFonts w:ascii="Verdana" w:hAnsi="Verdana"/>
              <w:sz w:val="20"/>
            </w:rPr>
            <w:fldChar w:fldCharType="begin"/>
          </w:r>
          <w:r w:rsidR="00ED44A6" w:rsidRPr="00CC4CD9">
            <w:rPr>
              <w:rStyle w:val="PageNumber"/>
              <w:rFonts w:ascii="Verdana" w:hAnsi="Verdana"/>
              <w:sz w:val="20"/>
            </w:rPr>
            <w:instrText xml:space="preserve"> PAGE </w:instrText>
          </w:r>
          <w:r w:rsidR="00ED44A6" w:rsidRPr="00CC4CD9">
            <w:rPr>
              <w:rStyle w:val="PageNumber"/>
              <w:rFonts w:ascii="Verdana" w:hAnsi="Verdana"/>
              <w:sz w:val="20"/>
            </w:rPr>
            <w:fldChar w:fldCharType="separate"/>
          </w:r>
          <w:r w:rsidR="00422781">
            <w:rPr>
              <w:rStyle w:val="PageNumber"/>
              <w:rFonts w:ascii="Verdana" w:hAnsi="Verdana"/>
              <w:noProof/>
              <w:sz w:val="20"/>
            </w:rPr>
            <w:t>1</w:t>
          </w:r>
          <w:r w:rsidR="00ED44A6" w:rsidRPr="00CC4CD9">
            <w:rPr>
              <w:rStyle w:val="PageNumber"/>
              <w:rFonts w:ascii="Verdana" w:hAnsi="Verdana"/>
              <w:sz w:val="20"/>
            </w:rPr>
            <w:fldChar w:fldCharType="end"/>
          </w:r>
          <w:r w:rsidR="00ED44A6" w:rsidRPr="00CC4CD9">
            <w:rPr>
              <w:rStyle w:val="PageNumber"/>
              <w:rFonts w:ascii="Verdana" w:hAnsi="Verdana"/>
              <w:sz w:val="20"/>
            </w:rPr>
            <w:t xml:space="preserve"> of</w:t>
          </w:r>
          <w:r w:rsidRPr="00CC4CD9">
            <w:rPr>
              <w:rFonts w:ascii="Verdana" w:hAnsi="Verdana"/>
              <w:sz w:val="20"/>
            </w:rPr>
            <w:t xml:space="preserve"> </w:t>
          </w:r>
          <w:r w:rsidRPr="00CC4CD9">
            <w:rPr>
              <w:rStyle w:val="PageNumber"/>
              <w:rFonts w:ascii="Verdana" w:hAnsi="Verdana"/>
              <w:sz w:val="20"/>
            </w:rPr>
            <w:fldChar w:fldCharType="begin"/>
          </w:r>
          <w:r w:rsidRPr="00CC4CD9">
            <w:rPr>
              <w:rStyle w:val="PageNumber"/>
              <w:rFonts w:ascii="Verdana" w:hAnsi="Verdana"/>
              <w:sz w:val="20"/>
            </w:rPr>
            <w:instrText xml:space="preserve"> NUMPAGES </w:instrText>
          </w:r>
          <w:r w:rsidRPr="00CC4CD9">
            <w:rPr>
              <w:rStyle w:val="PageNumber"/>
              <w:rFonts w:ascii="Verdana" w:hAnsi="Verdana"/>
              <w:sz w:val="20"/>
            </w:rPr>
            <w:fldChar w:fldCharType="separate"/>
          </w:r>
          <w:r w:rsidR="00422781">
            <w:rPr>
              <w:rStyle w:val="PageNumber"/>
              <w:rFonts w:ascii="Verdana" w:hAnsi="Verdana"/>
              <w:noProof/>
              <w:sz w:val="20"/>
            </w:rPr>
            <w:t>5</w:t>
          </w:r>
          <w:r w:rsidRPr="00CC4CD9">
            <w:rPr>
              <w:rStyle w:val="PageNumber"/>
              <w:rFonts w:ascii="Verdana" w:hAnsi="Verdana"/>
              <w:sz w:val="20"/>
            </w:rPr>
            <w:fldChar w:fldCharType="end"/>
          </w:r>
        </w:p>
      </w:tc>
    </w:tr>
  </w:tbl>
  <w:p w14:paraId="445787C6" w14:textId="77777777" w:rsidR="009E4ADF" w:rsidRDefault="009E4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4C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E21E4"/>
    <w:multiLevelType w:val="hybridMultilevel"/>
    <w:tmpl w:val="2CAC0DE4"/>
    <w:lvl w:ilvl="0" w:tplc="4D18F1D4">
      <w:start w:val="3"/>
      <w:numFmt w:val="decimal"/>
      <w:lvlText w:val="%1"/>
      <w:lvlJc w:val="left"/>
      <w:pPr>
        <w:tabs>
          <w:tab w:val="num" w:pos="720"/>
        </w:tabs>
        <w:ind w:left="720" w:hanging="900"/>
      </w:pPr>
      <w:rPr>
        <w:rFonts w:hint="default"/>
      </w:rPr>
    </w:lvl>
    <w:lvl w:ilvl="1" w:tplc="DE60BB4C">
      <w:numFmt w:val="none"/>
      <w:lvlText w:val=""/>
      <w:lvlJc w:val="left"/>
      <w:pPr>
        <w:tabs>
          <w:tab w:val="num" w:pos="360"/>
        </w:tabs>
      </w:pPr>
    </w:lvl>
    <w:lvl w:ilvl="2" w:tplc="CA14145A">
      <w:numFmt w:val="none"/>
      <w:lvlText w:val=""/>
      <w:lvlJc w:val="left"/>
      <w:pPr>
        <w:tabs>
          <w:tab w:val="num" w:pos="360"/>
        </w:tabs>
      </w:pPr>
    </w:lvl>
    <w:lvl w:ilvl="3" w:tplc="0230355E">
      <w:numFmt w:val="none"/>
      <w:lvlText w:val=""/>
      <w:lvlJc w:val="left"/>
      <w:pPr>
        <w:tabs>
          <w:tab w:val="num" w:pos="360"/>
        </w:tabs>
      </w:pPr>
    </w:lvl>
    <w:lvl w:ilvl="4" w:tplc="E6AA961A">
      <w:numFmt w:val="none"/>
      <w:lvlText w:val=""/>
      <w:lvlJc w:val="left"/>
      <w:pPr>
        <w:tabs>
          <w:tab w:val="num" w:pos="360"/>
        </w:tabs>
      </w:pPr>
    </w:lvl>
    <w:lvl w:ilvl="5" w:tplc="DF124184">
      <w:numFmt w:val="none"/>
      <w:lvlText w:val=""/>
      <w:lvlJc w:val="left"/>
      <w:pPr>
        <w:tabs>
          <w:tab w:val="num" w:pos="360"/>
        </w:tabs>
      </w:pPr>
    </w:lvl>
    <w:lvl w:ilvl="6" w:tplc="C524AAD8">
      <w:numFmt w:val="none"/>
      <w:lvlText w:val=""/>
      <w:lvlJc w:val="left"/>
      <w:pPr>
        <w:tabs>
          <w:tab w:val="num" w:pos="360"/>
        </w:tabs>
      </w:pPr>
    </w:lvl>
    <w:lvl w:ilvl="7" w:tplc="95FC7A7A">
      <w:numFmt w:val="none"/>
      <w:lvlText w:val=""/>
      <w:lvlJc w:val="left"/>
      <w:pPr>
        <w:tabs>
          <w:tab w:val="num" w:pos="360"/>
        </w:tabs>
      </w:pPr>
    </w:lvl>
    <w:lvl w:ilvl="8" w:tplc="34644AA0">
      <w:numFmt w:val="none"/>
      <w:lvlText w:val=""/>
      <w:lvlJc w:val="left"/>
      <w:pPr>
        <w:tabs>
          <w:tab w:val="num" w:pos="360"/>
        </w:tabs>
      </w:pPr>
    </w:lvl>
  </w:abstractNum>
  <w:abstractNum w:abstractNumId="2" w15:restartNumberingAfterBreak="0">
    <w:nsid w:val="163237A9"/>
    <w:multiLevelType w:val="hybridMultilevel"/>
    <w:tmpl w:val="3D7E7850"/>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1EB83C1C"/>
    <w:multiLevelType w:val="hybridMultilevel"/>
    <w:tmpl w:val="785E510A"/>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4" w15:restartNumberingAfterBreak="0">
    <w:nsid w:val="1EBD6849"/>
    <w:multiLevelType w:val="hybridMultilevel"/>
    <w:tmpl w:val="17B005AE"/>
    <w:lvl w:ilvl="0" w:tplc="298C3EA4">
      <w:start w:val="1"/>
      <w:numFmt w:val="decimal"/>
      <w:lvlText w:val="3.%1"/>
      <w:lvlJc w:val="left"/>
      <w:pPr>
        <w:ind w:left="1287" w:hanging="360"/>
      </w:pPr>
      <w:rPr>
        <w:rFonts w:hint="default"/>
        <w:b w:val="0"/>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0E63D34"/>
    <w:multiLevelType w:val="multilevel"/>
    <w:tmpl w:val="AA1EC526"/>
    <w:lvl w:ilvl="0">
      <w:start w:val="3"/>
      <w:numFmt w:val="decimal"/>
      <w:lvlText w:val="%1"/>
      <w:lvlJc w:val="left"/>
      <w:pPr>
        <w:tabs>
          <w:tab w:val="num" w:pos="900"/>
        </w:tabs>
        <w:ind w:left="900" w:hanging="900"/>
      </w:pPr>
      <w:rPr>
        <w:rFonts w:hint="default"/>
        <w:b/>
      </w:rPr>
    </w:lvl>
    <w:lvl w:ilvl="1">
      <w:start w:val="1"/>
      <w:numFmt w:val="decimal"/>
      <w:lvlText w:val="%1.%2"/>
      <w:lvlJc w:val="left"/>
      <w:pPr>
        <w:tabs>
          <w:tab w:val="num" w:pos="720"/>
        </w:tabs>
        <w:ind w:left="720" w:hanging="900"/>
      </w:pPr>
      <w:rPr>
        <w:rFonts w:hint="default"/>
        <w:b w:val="0"/>
      </w:rPr>
    </w:lvl>
    <w:lvl w:ilvl="2">
      <w:start w:val="1"/>
      <w:numFmt w:val="decimal"/>
      <w:lvlText w:val="%1.%2.%3"/>
      <w:lvlJc w:val="left"/>
      <w:pPr>
        <w:tabs>
          <w:tab w:val="num" w:pos="540"/>
        </w:tabs>
        <w:ind w:left="540" w:hanging="900"/>
      </w:pPr>
      <w:rPr>
        <w:rFonts w:hint="default"/>
        <w:b/>
      </w:rPr>
    </w:lvl>
    <w:lvl w:ilvl="3">
      <w:start w:val="1"/>
      <w:numFmt w:val="decimal"/>
      <w:lvlText w:val="%1.%2.%3.%4"/>
      <w:lvlJc w:val="left"/>
      <w:pPr>
        <w:tabs>
          <w:tab w:val="num" w:pos="540"/>
        </w:tabs>
        <w:ind w:left="540" w:hanging="1080"/>
      </w:pPr>
      <w:rPr>
        <w:rFonts w:hint="default"/>
        <w:b/>
      </w:rPr>
    </w:lvl>
    <w:lvl w:ilvl="4">
      <w:start w:val="1"/>
      <w:numFmt w:val="decimal"/>
      <w:lvlText w:val="%1.%2.%3.%4.%5"/>
      <w:lvlJc w:val="left"/>
      <w:pPr>
        <w:tabs>
          <w:tab w:val="num" w:pos="720"/>
        </w:tabs>
        <w:ind w:left="720" w:hanging="1440"/>
      </w:pPr>
      <w:rPr>
        <w:rFonts w:hint="default"/>
        <w:b/>
      </w:rPr>
    </w:lvl>
    <w:lvl w:ilvl="5">
      <w:start w:val="1"/>
      <w:numFmt w:val="decimal"/>
      <w:lvlText w:val="%1.%2.%3.%4.%5.%6"/>
      <w:lvlJc w:val="left"/>
      <w:pPr>
        <w:tabs>
          <w:tab w:val="num" w:pos="540"/>
        </w:tabs>
        <w:ind w:left="540" w:hanging="1440"/>
      </w:pPr>
      <w:rPr>
        <w:rFonts w:hint="default"/>
        <w:b/>
      </w:rPr>
    </w:lvl>
    <w:lvl w:ilvl="6">
      <w:start w:val="1"/>
      <w:numFmt w:val="decimal"/>
      <w:lvlText w:val="%1.%2.%3.%4.%5.%6.%7"/>
      <w:lvlJc w:val="left"/>
      <w:pPr>
        <w:tabs>
          <w:tab w:val="num" w:pos="720"/>
        </w:tabs>
        <w:ind w:left="720" w:hanging="1800"/>
      </w:pPr>
      <w:rPr>
        <w:rFonts w:hint="default"/>
        <w:b/>
      </w:rPr>
    </w:lvl>
    <w:lvl w:ilvl="7">
      <w:start w:val="1"/>
      <w:numFmt w:val="decimal"/>
      <w:lvlText w:val="%1.%2.%3.%4.%5.%6.%7.%8"/>
      <w:lvlJc w:val="left"/>
      <w:pPr>
        <w:tabs>
          <w:tab w:val="num" w:pos="900"/>
        </w:tabs>
        <w:ind w:left="900" w:hanging="2160"/>
      </w:pPr>
      <w:rPr>
        <w:rFonts w:hint="default"/>
        <w:b/>
      </w:rPr>
    </w:lvl>
    <w:lvl w:ilvl="8">
      <w:start w:val="1"/>
      <w:numFmt w:val="decimal"/>
      <w:lvlText w:val="%1.%2.%3.%4.%5.%6.%7.%8.%9"/>
      <w:lvlJc w:val="left"/>
      <w:pPr>
        <w:tabs>
          <w:tab w:val="num" w:pos="720"/>
        </w:tabs>
        <w:ind w:left="720" w:hanging="2160"/>
      </w:pPr>
      <w:rPr>
        <w:rFonts w:hint="default"/>
        <w:b/>
      </w:rPr>
    </w:lvl>
  </w:abstractNum>
  <w:abstractNum w:abstractNumId="6" w15:restartNumberingAfterBreak="0">
    <w:nsid w:val="29277915"/>
    <w:multiLevelType w:val="multilevel"/>
    <w:tmpl w:val="D71CC6C8"/>
    <w:lvl w:ilvl="0">
      <w:start w:val="8"/>
      <w:numFmt w:val="decimal"/>
      <w:lvlText w:val="%1"/>
      <w:lvlJc w:val="left"/>
      <w:pPr>
        <w:ind w:left="360" w:hanging="360"/>
      </w:pPr>
      <w:rPr>
        <w:rFonts w:hint="default"/>
        <w:i w:val="0"/>
        <w:color w:val="auto"/>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i/>
        <w:color w:val="808080"/>
      </w:rPr>
    </w:lvl>
    <w:lvl w:ilvl="3">
      <w:start w:val="1"/>
      <w:numFmt w:val="decimal"/>
      <w:lvlText w:val="%1.%2.%3.%4"/>
      <w:lvlJc w:val="left"/>
      <w:pPr>
        <w:ind w:left="1080" w:hanging="1080"/>
      </w:pPr>
      <w:rPr>
        <w:rFonts w:hint="default"/>
        <w:i/>
        <w:color w:val="808080"/>
      </w:rPr>
    </w:lvl>
    <w:lvl w:ilvl="4">
      <w:start w:val="1"/>
      <w:numFmt w:val="decimal"/>
      <w:lvlText w:val="%1.%2.%3.%4.%5"/>
      <w:lvlJc w:val="left"/>
      <w:pPr>
        <w:ind w:left="1440" w:hanging="1440"/>
      </w:pPr>
      <w:rPr>
        <w:rFonts w:hint="default"/>
        <w:i/>
        <w:color w:val="808080"/>
      </w:rPr>
    </w:lvl>
    <w:lvl w:ilvl="5">
      <w:start w:val="1"/>
      <w:numFmt w:val="decimal"/>
      <w:lvlText w:val="%1.%2.%3.%4.%5.%6"/>
      <w:lvlJc w:val="left"/>
      <w:pPr>
        <w:ind w:left="1440" w:hanging="1440"/>
      </w:pPr>
      <w:rPr>
        <w:rFonts w:hint="default"/>
        <w:i/>
        <w:color w:val="808080"/>
      </w:rPr>
    </w:lvl>
    <w:lvl w:ilvl="6">
      <w:start w:val="1"/>
      <w:numFmt w:val="decimal"/>
      <w:lvlText w:val="%1.%2.%3.%4.%5.%6.%7"/>
      <w:lvlJc w:val="left"/>
      <w:pPr>
        <w:ind w:left="1800" w:hanging="1800"/>
      </w:pPr>
      <w:rPr>
        <w:rFonts w:hint="default"/>
        <w:i/>
        <w:color w:val="808080"/>
      </w:rPr>
    </w:lvl>
    <w:lvl w:ilvl="7">
      <w:start w:val="1"/>
      <w:numFmt w:val="decimal"/>
      <w:lvlText w:val="%1.%2.%3.%4.%5.%6.%7.%8"/>
      <w:lvlJc w:val="left"/>
      <w:pPr>
        <w:ind w:left="2160" w:hanging="2160"/>
      </w:pPr>
      <w:rPr>
        <w:rFonts w:hint="default"/>
        <w:i/>
        <w:color w:val="808080"/>
      </w:rPr>
    </w:lvl>
    <w:lvl w:ilvl="8">
      <w:start w:val="1"/>
      <w:numFmt w:val="decimal"/>
      <w:lvlText w:val="%1.%2.%3.%4.%5.%6.%7.%8.%9"/>
      <w:lvlJc w:val="left"/>
      <w:pPr>
        <w:ind w:left="2160" w:hanging="2160"/>
      </w:pPr>
      <w:rPr>
        <w:rFonts w:hint="default"/>
        <w:i/>
        <w:color w:val="808080"/>
      </w:rPr>
    </w:lvl>
  </w:abstractNum>
  <w:abstractNum w:abstractNumId="7" w15:restartNumberingAfterBreak="0">
    <w:nsid w:val="29A02B87"/>
    <w:multiLevelType w:val="multilevel"/>
    <w:tmpl w:val="D6EA53C8"/>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2C5276"/>
    <w:multiLevelType w:val="multilevel"/>
    <w:tmpl w:val="A54603A0"/>
    <w:lvl w:ilvl="0">
      <w:start w:val="10"/>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FDF3429"/>
    <w:multiLevelType w:val="hybridMultilevel"/>
    <w:tmpl w:val="1D7C7CDA"/>
    <w:lvl w:ilvl="0" w:tplc="63D8E858">
      <w:start w:val="1"/>
      <w:numFmt w:val="decimal"/>
      <w:lvlText w:val="%1"/>
      <w:lvlJc w:val="left"/>
      <w:pPr>
        <w:tabs>
          <w:tab w:val="num" w:pos="720"/>
        </w:tabs>
        <w:ind w:left="720" w:hanging="90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0" w15:restartNumberingAfterBreak="0">
    <w:nsid w:val="30306E67"/>
    <w:multiLevelType w:val="multilevel"/>
    <w:tmpl w:val="1F707610"/>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1" w15:restartNumberingAfterBreak="0">
    <w:nsid w:val="4996392D"/>
    <w:multiLevelType w:val="multilevel"/>
    <w:tmpl w:val="6B40E368"/>
    <w:lvl w:ilvl="0">
      <w:start w:val="7"/>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A9C163B"/>
    <w:multiLevelType w:val="multilevel"/>
    <w:tmpl w:val="E60E4ADA"/>
    <w:lvl w:ilvl="0">
      <w:start w:val="1"/>
      <w:numFmt w:val="decimal"/>
      <w:lvlText w:val="%1"/>
      <w:lvlJc w:val="left"/>
      <w:pPr>
        <w:tabs>
          <w:tab w:val="num" w:pos="720"/>
        </w:tabs>
        <w:ind w:left="720" w:hanging="900"/>
      </w:pPr>
      <w:rPr>
        <w:rFonts w:hint="default"/>
        <w:b/>
      </w:rPr>
    </w:lvl>
    <w:lvl w:ilvl="1">
      <w:start w:val="1"/>
      <w:numFmt w:val="decimal"/>
      <w:isLgl/>
      <w:lvlText w:val="%1.%2"/>
      <w:lvlJc w:val="left"/>
      <w:pPr>
        <w:tabs>
          <w:tab w:val="num" w:pos="720"/>
        </w:tabs>
        <w:ind w:left="720" w:hanging="900"/>
      </w:pPr>
      <w:rPr>
        <w:rFonts w:hint="default"/>
      </w:rPr>
    </w:lvl>
    <w:lvl w:ilvl="2">
      <w:start w:val="1"/>
      <w:numFmt w:val="decimal"/>
      <w:isLgl/>
      <w:lvlText w:val="%1.%2.%3"/>
      <w:lvlJc w:val="left"/>
      <w:pPr>
        <w:tabs>
          <w:tab w:val="num" w:pos="720"/>
        </w:tabs>
        <w:ind w:left="720" w:hanging="900"/>
      </w:pPr>
      <w:rPr>
        <w:rFonts w:hint="default"/>
      </w:rPr>
    </w:lvl>
    <w:lvl w:ilvl="3">
      <w:start w:val="1"/>
      <w:numFmt w:val="decimal"/>
      <w:isLgl/>
      <w:lvlText w:val="%1.%2.%3.%4"/>
      <w:lvlJc w:val="left"/>
      <w:pPr>
        <w:tabs>
          <w:tab w:val="num" w:pos="900"/>
        </w:tabs>
        <w:ind w:left="900" w:hanging="1080"/>
      </w:pPr>
      <w:rPr>
        <w:rFonts w:hint="default"/>
      </w:rPr>
    </w:lvl>
    <w:lvl w:ilvl="4">
      <w:start w:val="1"/>
      <w:numFmt w:val="decimal"/>
      <w:isLgl/>
      <w:lvlText w:val="%1.%2.%3.%4.%5"/>
      <w:lvlJc w:val="left"/>
      <w:pPr>
        <w:tabs>
          <w:tab w:val="num" w:pos="1260"/>
        </w:tabs>
        <w:ind w:left="1260" w:hanging="1440"/>
      </w:pPr>
      <w:rPr>
        <w:rFonts w:hint="default"/>
      </w:rPr>
    </w:lvl>
    <w:lvl w:ilvl="5">
      <w:start w:val="1"/>
      <w:numFmt w:val="decimal"/>
      <w:isLgl/>
      <w:lvlText w:val="%1.%2.%3.%4.%5.%6"/>
      <w:lvlJc w:val="left"/>
      <w:pPr>
        <w:tabs>
          <w:tab w:val="num" w:pos="1260"/>
        </w:tabs>
        <w:ind w:left="1260" w:hanging="1440"/>
      </w:pPr>
      <w:rPr>
        <w:rFonts w:hint="default"/>
      </w:rPr>
    </w:lvl>
    <w:lvl w:ilvl="6">
      <w:start w:val="1"/>
      <w:numFmt w:val="decimal"/>
      <w:isLgl/>
      <w:lvlText w:val="%1.%2.%3.%4.%5.%6.%7"/>
      <w:lvlJc w:val="left"/>
      <w:pPr>
        <w:tabs>
          <w:tab w:val="num" w:pos="1620"/>
        </w:tabs>
        <w:ind w:left="1620" w:hanging="1800"/>
      </w:pPr>
      <w:rPr>
        <w:rFonts w:hint="default"/>
      </w:rPr>
    </w:lvl>
    <w:lvl w:ilvl="7">
      <w:start w:val="1"/>
      <w:numFmt w:val="decimal"/>
      <w:isLgl/>
      <w:lvlText w:val="%1.%2.%3.%4.%5.%6.%7.%8"/>
      <w:lvlJc w:val="left"/>
      <w:pPr>
        <w:tabs>
          <w:tab w:val="num" w:pos="1980"/>
        </w:tabs>
        <w:ind w:left="1980" w:hanging="2160"/>
      </w:pPr>
      <w:rPr>
        <w:rFonts w:hint="default"/>
      </w:rPr>
    </w:lvl>
    <w:lvl w:ilvl="8">
      <w:start w:val="1"/>
      <w:numFmt w:val="decimal"/>
      <w:isLgl/>
      <w:lvlText w:val="%1.%2.%3.%4.%5.%6.%7.%8.%9"/>
      <w:lvlJc w:val="left"/>
      <w:pPr>
        <w:tabs>
          <w:tab w:val="num" w:pos="1980"/>
        </w:tabs>
        <w:ind w:left="1980" w:hanging="2160"/>
      </w:pPr>
      <w:rPr>
        <w:rFonts w:hint="default"/>
      </w:rPr>
    </w:lvl>
  </w:abstractNum>
  <w:abstractNum w:abstractNumId="13" w15:restartNumberingAfterBreak="0">
    <w:nsid w:val="4E75166A"/>
    <w:multiLevelType w:val="multilevel"/>
    <w:tmpl w:val="2A40640A"/>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E887763"/>
    <w:multiLevelType w:val="multilevel"/>
    <w:tmpl w:val="33D49E9C"/>
    <w:lvl w:ilvl="0">
      <w:start w:val="9"/>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794935"/>
    <w:multiLevelType w:val="multilevel"/>
    <w:tmpl w:val="6248F2EC"/>
    <w:lvl w:ilvl="0">
      <w:start w:val="2"/>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5148" w:hanging="144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362" w:hanging="1800"/>
      </w:pPr>
      <w:rPr>
        <w:rFonts w:hint="default"/>
      </w:rPr>
    </w:lvl>
    <w:lvl w:ilvl="7">
      <w:start w:val="1"/>
      <w:numFmt w:val="decimal"/>
      <w:lvlText w:val="%1.%2.%3.%4.%5.%6.%7.%8"/>
      <w:lvlJc w:val="left"/>
      <w:pPr>
        <w:ind w:left="8649" w:hanging="2160"/>
      </w:pPr>
      <w:rPr>
        <w:rFonts w:hint="default"/>
      </w:rPr>
    </w:lvl>
    <w:lvl w:ilvl="8">
      <w:start w:val="1"/>
      <w:numFmt w:val="decimal"/>
      <w:lvlText w:val="%1.%2.%3.%4.%5.%6.%7.%8.%9"/>
      <w:lvlJc w:val="left"/>
      <w:pPr>
        <w:ind w:left="9576" w:hanging="2160"/>
      </w:pPr>
      <w:rPr>
        <w:rFonts w:hint="default"/>
      </w:rPr>
    </w:lvl>
  </w:abstractNum>
  <w:abstractNum w:abstractNumId="16" w15:restartNumberingAfterBreak="0">
    <w:nsid w:val="5F033E68"/>
    <w:multiLevelType w:val="multilevel"/>
    <w:tmpl w:val="A6965ED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FF45739"/>
    <w:multiLevelType w:val="multilevel"/>
    <w:tmpl w:val="EF7C2174"/>
    <w:lvl w:ilvl="0">
      <w:start w:val="4"/>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8" w15:restartNumberingAfterBreak="0">
    <w:nsid w:val="5FF90C31"/>
    <w:multiLevelType w:val="multilevel"/>
    <w:tmpl w:val="2DEE750C"/>
    <w:lvl w:ilvl="0">
      <w:start w:val="6"/>
      <w:numFmt w:val="decimal"/>
      <w:lvlText w:val="%1."/>
      <w:lvlJc w:val="left"/>
      <w:pPr>
        <w:ind w:left="360" w:hanging="360"/>
      </w:pPr>
      <w:rPr>
        <w:rFonts w:hint="default"/>
        <w:b/>
      </w:rPr>
    </w:lvl>
    <w:lvl w:ilvl="1">
      <w:start w:val="3"/>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D96CF3"/>
    <w:multiLevelType w:val="multilevel"/>
    <w:tmpl w:val="DCC4D1FC"/>
    <w:lvl w:ilvl="0">
      <w:start w:val="7"/>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DE35A4A"/>
    <w:multiLevelType w:val="hybridMultilevel"/>
    <w:tmpl w:val="C9C65A10"/>
    <w:lvl w:ilvl="0" w:tplc="78220B82">
      <w:start w:val="1"/>
      <w:numFmt w:val="lowerLetter"/>
      <w:lvlText w:val="%1."/>
      <w:lvlJc w:val="left"/>
      <w:pPr>
        <w:ind w:left="720" w:hanging="360"/>
      </w:pPr>
      <w:rPr>
        <w:rFonts w:hint="default"/>
        <w:i/>
        <w:color w:val="8080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0582E"/>
    <w:multiLevelType w:val="multilevel"/>
    <w:tmpl w:val="7992628C"/>
    <w:lvl w:ilvl="0">
      <w:start w:val="10"/>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E7D523F"/>
    <w:multiLevelType w:val="multilevel"/>
    <w:tmpl w:val="1FFC64AA"/>
    <w:lvl w:ilvl="0">
      <w:start w:val="3"/>
      <w:numFmt w:val="decimal"/>
      <w:lvlText w:val="%1"/>
      <w:lvlJc w:val="left"/>
      <w:pPr>
        <w:ind w:left="360" w:hanging="360"/>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num w:numId="1">
    <w:abstractNumId w:val="1"/>
  </w:num>
  <w:num w:numId="2">
    <w:abstractNumId w:val="3"/>
  </w:num>
  <w:num w:numId="3">
    <w:abstractNumId w:val="7"/>
  </w:num>
  <w:num w:numId="4">
    <w:abstractNumId w:val="20"/>
  </w:num>
  <w:num w:numId="5">
    <w:abstractNumId w:val="9"/>
  </w:num>
  <w:num w:numId="6">
    <w:abstractNumId w:val="5"/>
  </w:num>
  <w:num w:numId="7">
    <w:abstractNumId w:val="12"/>
  </w:num>
  <w:num w:numId="8">
    <w:abstractNumId w:val="0"/>
  </w:num>
  <w:num w:numId="9">
    <w:abstractNumId w:val="18"/>
  </w:num>
  <w:num w:numId="10">
    <w:abstractNumId w:val="4"/>
  </w:num>
  <w:num w:numId="11">
    <w:abstractNumId w:val="10"/>
  </w:num>
  <w:num w:numId="12">
    <w:abstractNumId w:val="21"/>
  </w:num>
  <w:num w:numId="13">
    <w:abstractNumId w:val="22"/>
  </w:num>
  <w:num w:numId="14">
    <w:abstractNumId w:val="17"/>
  </w:num>
  <w:num w:numId="15">
    <w:abstractNumId w:val="16"/>
  </w:num>
  <w:num w:numId="16">
    <w:abstractNumId w:val="13"/>
  </w:num>
  <w:num w:numId="17">
    <w:abstractNumId w:val="11"/>
  </w:num>
  <w:num w:numId="18">
    <w:abstractNumId w:val="19"/>
  </w:num>
  <w:num w:numId="19">
    <w:abstractNumId w:val="14"/>
  </w:num>
  <w:num w:numId="20">
    <w:abstractNumId w:val="8"/>
  </w:num>
  <w:num w:numId="21">
    <w:abstractNumId w:val="6"/>
  </w:num>
  <w:num w:numId="22">
    <w:abstractNumId w:val="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DF"/>
    <w:rsid w:val="00006E18"/>
    <w:rsid w:val="00036EE5"/>
    <w:rsid w:val="00040CB5"/>
    <w:rsid w:val="00062C4B"/>
    <w:rsid w:val="000721DA"/>
    <w:rsid w:val="00075121"/>
    <w:rsid w:val="00085278"/>
    <w:rsid w:val="000A20BC"/>
    <w:rsid w:val="000B7B2A"/>
    <w:rsid w:val="000C156E"/>
    <w:rsid w:val="000C70C8"/>
    <w:rsid w:val="000C7C7E"/>
    <w:rsid w:val="000D520A"/>
    <w:rsid w:val="00101C6B"/>
    <w:rsid w:val="00107520"/>
    <w:rsid w:val="0012764C"/>
    <w:rsid w:val="001519AA"/>
    <w:rsid w:val="001605D3"/>
    <w:rsid w:val="00167555"/>
    <w:rsid w:val="0017038C"/>
    <w:rsid w:val="0019166F"/>
    <w:rsid w:val="001A3228"/>
    <w:rsid w:val="001D0EE9"/>
    <w:rsid w:val="001D598D"/>
    <w:rsid w:val="001D64E6"/>
    <w:rsid w:val="00221D38"/>
    <w:rsid w:val="00242EA8"/>
    <w:rsid w:val="00251455"/>
    <w:rsid w:val="002570AE"/>
    <w:rsid w:val="00263D4E"/>
    <w:rsid w:val="002748FD"/>
    <w:rsid w:val="00292BFA"/>
    <w:rsid w:val="002944F5"/>
    <w:rsid w:val="0029775C"/>
    <w:rsid w:val="002C7238"/>
    <w:rsid w:val="003253E5"/>
    <w:rsid w:val="0032548C"/>
    <w:rsid w:val="00335DA0"/>
    <w:rsid w:val="003841A1"/>
    <w:rsid w:val="003C484E"/>
    <w:rsid w:val="003E1694"/>
    <w:rsid w:val="0040122D"/>
    <w:rsid w:val="00402477"/>
    <w:rsid w:val="0040267B"/>
    <w:rsid w:val="00404052"/>
    <w:rsid w:val="00417AD4"/>
    <w:rsid w:val="00422781"/>
    <w:rsid w:val="0045624D"/>
    <w:rsid w:val="00481E1D"/>
    <w:rsid w:val="004918E2"/>
    <w:rsid w:val="004A4231"/>
    <w:rsid w:val="004A4438"/>
    <w:rsid w:val="004A5097"/>
    <w:rsid w:val="004A7A92"/>
    <w:rsid w:val="004B4D92"/>
    <w:rsid w:val="004D361D"/>
    <w:rsid w:val="004E3BEC"/>
    <w:rsid w:val="004F4F79"/>
    <w:rsid w:val="004F6FF4"/>
    <w:rsid w:val="005019F9"/>
    <w:rsid w:val="00522F30"/>
    <w:rsid w:val="0053606B"/>
    <w:rsid w:val="0056003C"/>
    <w:rsid w:val="00574CFB"/>
    <w:rsid w:val="005A1A30"/>
    <w:rsid w:val="005C38C7"/>
    <w:rsid w:val="005C7543"/>
    <w:rsid w:val="0060389B"/>
    <w:rsid w:val="00607472"/>
    <w:rsid w:val="00607A95"/>
    <w:rsid w:val="00625529"/>
    <w:rsid w:val="00627D1D"/>
    <w:rsid w:val="00633B67"/>
    <w:rsid w:val="00644F04"/>
    <w:rsid w:val="0066566D"/>
    <w:rsid w:val="0068497D"/>
    <w:rsid w:val="006960B3"/>
    <w:rsid w:val="006A632C"/>
    <w:rsid w:val="006B5091"/>
    <w:rsid w:val="006C791C"/>
    <w:rsid w:val="006E6DFF"/>
    <w:rsid w:val="006E78E4"/>
    <w:rsid w:val="006F4962"/>
    <w:rsid w:val="006F4C38"/>
    <w:rsid w:val="00701E51"/>
    <w:rsid w:val="007050A1"/>
    <w:rsid w:val="0070621A"/>
    <w:rsid w:val="0073667E"/>
    <w:rsid w:val="0075247F"/>
    <w:rsid w:val="00765E3D"/>
    <w:rsid w:val="00781A16"/>
    <w:rsid w:val="007A1DAB"/>
    <w:rsid w:val="007B40EE"/>
    <w:rsid w:val="007B63F0"/>
    <w:rsid w:val="007E7A86"/>
    <w:rsid w:val="00814835"/>
    <w:rsid w:val="00836A61"/>
    <w:rsid w:val="0086117D"/>
    <w:rsid w:val="008769C6"/>
    <w:rsid w:val="00896A51"/>
    <w:rsid w:val="008C259C"/>
    <w:rsid w:val="008C6989"/>
    <w:rsid w:val="008D61E8"/>
    <w:rsid w:val="00957251"/>
    <w:rsid w:val="00973021"/>
    <w:rsid w:val="00982B16"/>
    <w:rsid w:val="009A40E5"/>
    <w:rsid w:val="009A43E6"/>
    <w:rsid w:val="009B0074"/>
    <w:rsid w:val="009B1314"/>
    <w:rsid w:val="009B4FEE"/>
    <w:rsid w:val="009D1897"/>
    <w:rsid w:val="009E4ADF"/>
    <w:rsid w:val="009E4F92"/>
    <w:rsid w:val="00A06B27"/>
    <w:rsid w:val="00A4474B"/>
    <w:rsid w:val="00A519CE"/>
    <w:rsid w:val="00A65E05"/>
    <w:rsid w:val="00A95664"/>
    <w:rsid w:val="00AA4BA0"/>
    <w:rsid w:val="00AC5616"/>
    <w:rsid w:val="00AD131E"/>
    <w:rsid w:val="00AD6A7F"/>
    <w:rsid w:val="00B10108"/>
    <w:rsid w:val="00B166DA"/>
    <w:rsid w:val="00B4031D"/>
    <w:rsid w:val="00BA455A"/>
    <w:rsid w:val="00BA46C6"/>
    <w:rsid w:val="00BC70A8"/>
    <w:rsid w:val="00BD2C0D"/>
    <w:rsid w:val="00C05438"/>
    <w:rsid w:val="00C47258"/>
    <w:rsid w:val="00C546C2"/>
    <w:rsid w:val="00C818F2"/>
    <w:rsid w:val="00C904C7"/>
    <w:rsid w:val="00CC4CD9"/>
    <w:rsid w:val="00CC53CD"/>
    <w:rsid w:val="00D05BB5"/>
    <w:rsid w:val="00D13555"/>
    <w:rsid w:val="00D151CA"/>
    <w:rsid w:val="00D33FDD"/>
    <w:rsid w:val="00D403FA"/>
    <w:rsid w:val="00D555DD"/>
    <w:rsid w:val="00D65BB3"/>
    <w:rsid w:val="00D6729A"/>
    <w:rsid w:val="00D71F78"/>
    <w:rsid w:val="00D74188"/>
    <w:rsid w:val="00DA404F"/>
    <w:rsid w:val="00DD0786"/>
    <w:rsid w:val="00DD30C4"/>
    <w:rsid w:val="00DE0691"/>
    <w:rsid w:val="00E04E80"/>
    <w:rsid w:val="00E07FD9"/>
    <w:rsid w:val="00E42BF9"/>
    <w:rsid w:val="00E47184"/>
    <w:rsid w:val="00E53170"/>
    <w:rsid w:val="00E679B9"/>
    <w:rsid w:val="00E810B7"/>
    <w:rsid w:val="00E82022"/>
    <w:rsid w:val="00E86D97"/>
    <w:rsid w:val="00E97E3E"/>
    <w:rsid w:val="00EB16E1"/>
    <w:rsid w:val="00ED44A6"/>
    <w:rsid w:val="00EE0792"/>
    <w:rsid w:val="00EE4642"/>
    <w:rsid w:val="00EF719E"/>
    <w:rsid w:val="00F05AB0"/>
    <w:rsid w:val="00F24E3E"/>
    <w:rsid w:val="00F5027F"/>
    <w:rsid w:val="00F5208A"/>
    <w:rsid w:val="00F675F1"/>
    <w:rsid w:val="00F976F3"/>
    <w:rsid w:val="00FD1BE1"/>
    <w:rsid w:val="00FF2D32"/>
    <w:rsid w:val="00FF7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F0266"/>
  <w15:docId w15:val="{32EA7692-C455-43FC-84DD-F61B0E44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DF"/>
    <w:rPr>
      <w:rFonts w:ascii="CG Times" w:hAnsi="CG Time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4ADF"/>
    <w:pPr>
      <w:tabs>
        <w:tab w:val="center" w:pos="4153"/>
        <w:tab w:val="right" w:pos="8306"/>
      </w:tabs>
    </w:pPr>
  </w:style>
  <w:style w:type="paragraph" w:styleId="Footer">
    <w:name w:val="footer"/>
    <w:basedOn w:val="Normal"/>
    <w:link w:val="FooterChar"/>
    <w:rsid w:val="009E4ADF"/>
    <w:pPr>
      <w:tabs>
        <w:tab w:val="center" w:pos="4153"/>
        <w:tab w:val="right" w:pos="8306"/>
      </w:tabs>
    </w:pPr>
  </w:style>
  <w:style w:type="character" w:styleId="PageNumber">
    <w:name w:val="page number"/>
    <w:basedOn w:val="DefaultParagraphFont"/>
    <w:rsid w:val="009E4ADF"/>
  </w:style>
  <w:style w:type="character" w:styleId="Hyperlink">
    <w:name w:val="Hyperlink"/>
    <w:rsid w:val="00ED44A6"/>
    <w:rPr>
      <w:color w:val="0000FF"/>
      <w:u w:val="single"/>
    </w:rPr>
  </w:style>
  <w:style w:type="paragraph" w:styleId="FootnoteText">
    <w:name w:val="footnote text"/>
    <w:basedOn w:val="Normal"/>
    <w:semiHidden/>
    <w:rsid w:val="00A519CE"/>
    <w:rPr>
      <w:sz w:val="20"/>
    </w:rPr>
  </w:style>
  <w:style w:type="character" w:styleId="FootnoteReference">
    <w:name w:val="footnote reference"/>
    <w:semiHidden/>
    <w:rsid w:val="00A519CE"/>
    <w:rPr>
      <w:vertAlign w:val="superscript"/>
    </w:rPr>
  </w:style>
  <w:style w:type="character" w:styleId="CommentReference">
    <w:name w:val="annotation reference"/>
    <w:semiHidden/>
    <w:rsid w:val="001519AA"/>
    <w:rPr>
      <w:sz w:val="16"/>
      <w:szCs w:val="16"/>
    </w:rPr>
  </w:style>
  <w:style w:type="paragraph" w:styleId="CommentText">
    <w:name w:val="annotation text"/>
    <w:basedOn w:val="Normal"/>
    <w:semiHidden/>
    <w:rsid w:val="001519AA"/>
    <w:rPr>
      <w:sz w:val="20"/>
    </w:rPr>
  </w:style>
  <w:style w:type="paragraph" w:styleId="CommentSubject">
    <w:name w:val="annotation subject"/>
    <w:basedOn w:val="CommentText"/>
    <w:next w:val="CommentText"/>
    <w:semiHidden/>
    <w:rsid w:val="001519AA"/>
    <w:rPr>
      <w:b/>
      <w:bCs/>
    </w:rPr>
  </w:style>
  <w:style w:type="paragraph" w:styleId="BalloonText">
    <w:name w:val="Balloon Text"/>
    <w:basedOn w:val="Normal"/>
    <w:semiHidden/>
    <w:rsid w:val="001519AA"/>
    <w:rPr>
      <w:rFonts w:ascii="Tahoma" w:hAnsi="Tahoma" w:cs="Tahoma"/>
      <w:sz w:val="16"/>
      <w:szCs w:val="16"/>
    </w:rPr>
  </w:style>
  <w:style w:type="character" w:customStyle="1" w:styleId="FooterChar">
    <w:name w:val="Footer Char"/>
    <w:link w:val="Footer"/>
    <w:rsid w:val="003C484E"/>
    <w:rPr>
      <w:rFonts w:ascii="CG Times" w:hAnsi="CG Times"/>
      <w:sz w:val="24"/>
      <w:lang w:val="en-US"/>
    </w:rPr>
  </w:style>
  <w:style w:type="character" w:customStyle="1" w:styleId="Normal1">
    <w:name w:val="Normal1"/>
    <w:rsid w:val="003C484E"/>
    <w:rPr>
      <w:rFonts w:ascii="Times" w:hAnsi="Times"/>
      <w:sz w:val="24"/>
    </w:rPr>
  </w:style>
  <w:style w:type="paragraph" w:styleId="ListParagraph">
    <w:name w:val="List Paragraph"/>
    <w:basedOn w:val="Normal"/>
    <w:uiPriority w:val="34"/>
    <w:qFormat/>
    <w:rsid w:val="00242EA8"/>
    <w:pPr>
      <w:ind w:left="720"/>
      <w:contextualSpacing/>
    </w:pPr>
  </w:style>
  <w:style w:type="character" w:styleId="PlaceholderText">
    <w:name w:val="Placeholder Text"/>
    <w:basedOn w:val="DefaultParagraphFont"/>
    <w:uiPriority w:val="99"/>
    <w:semiHidden/>
    <w:rsid w:val="00F50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192933">
      <w:bodyDiv w:val="1"/>
      <w:marLeft w:val="0"/>
      <w:marRight w:val="0"/>
      <w:marTop w:val="0"/>
      <w:marBottom w:val="0"/>
      <w:divBdr>
        <w:top w:val="none" w:sz="0" w:space="0" w:color="auto"/>
        <w:left w:val="none" w:sz="0" w:space="0" w:color="auto"/>
        <w:bottom w:val="none" w:sz="0" w:space="0" w:color="auto"/>
        <w:right w:val="none" w:sz="0" w:space="0" w:color="auto"/>
      </w:divBdr>
    </w:div>
    <w:div w:id="936327962">
      <w:bodyDiv w:val="1"/>
      <w:marLeft w:val="0"/>
      <w:marRight w:val="0"/>
      <w:marTop w:val="0"/>
      <w:marBottom w:val="0"/>
      <w:divBdr>
        <w:top w:val="none" w:sz="0" w:space="0" w:color="auto"/>
        <w:left w:val="none" w:sz="0" w:space="0" w:color="auto"/>
        <w:bottom w:val="none" w:sz="0" w:space="0" w:color="auto"/>
        <w:right w:val="none" w:sz="0" w:space="0" w:color="auto"/>
      </w:divBdr>
    </w:div>
    <w:div w:id="110920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file:///Users/matous/Desktop/QT/ISO27001-FastTrackToolkit-v1.0%20copy/Controls/ISMS-C_DOC_16.docm" TargetMode="External"/><Relationship Id="rId2" Type="http://schemas.openxmlformats.org/officeDocument/2006/relationships/customXml" Target="../customXml/item2.xml"/><Relationship Id="rId16" Type="http://schemas.openxmlformats.org/officeDocument/2006/relationships/hyperlink" Target="file:///Users/matous/Desktop/QT/ISO27001-FastTrackToolkit-v1.0%20copy/Controls/ISMS-C_REC_8.1.1.do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file:///Users/matous/Desktop/QT/ISO27001-FastTrackToolkit-v1.0%20copy/Controls/ISMS-C_DOC_10.docm" TargetMode="External"/><Relationship Id="rId10" Type="http://schemas.openxmlformats.org/officeDocument/2006/relationships/hyperlink" Target="file:///Users/matous/Desktop/QT/ISO27001-FastTrackToolkit-v1.0%20copy/Controls/ISMS-C_REC_18.1.1.doc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Users/matous/Desktop/QT/ISO27001-FastTrackToolkit-v1.0%20copy/Controls/ISMS-C_DOC_8.doc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DC866F0F244A4391170A7F83C276FD"/>
        <w:category>
          <w:name w:val="General"/>
          <w:gallery w:val="placeholder"/>
        </w:category>
        <w:types>
          <w:type w:val="bbPlcHdr"/>
        </w:types>
        <w:behaviors>
          <w:behavior w:val="content"/>
        </w:behaviors>
        <w:guid w:val="{B1C3B1E2-E166-4C53-8D88-26F372CA5B9D}"/>
      </w:docPartPr>
      <w:docPartBody>
        <w:p w:rsidR="00F866CE" w:rsidRDefault="00BD0137" w:rsidP="00BD0137">
          <w:pPr>
            <w:pStyle w:val="63DC866F0F244A4391170A7F83C276FD"/>
          </w:pPr>
          <w:r w:rsidRPr="00ED59F3">
            <w:rPr>
              <w:rStyle w:val="PlaceholderText"/>
            </w:rPr>
            <w:t>Click here to enter text.</w:t>
          </w:r>
        </w:p>
      </w:docPartBody>
    </w:docPart>
    <w:docPart>
      <w:docPartPr>
        <w:name w:val="F3A9CCA96D9D42559ABDBD14D3F8B313"/>
        <w:category>
          <w:name w:val="General"/>
          <w:gallery w:val="placeholder"/>
        </w:category>
        <w:types>
          <w:type w:val="bbPlcHdr"/>
        </w:types>
        <w:behaviors>
          <w:behavior w:val="content"/>
        </w:behaviors>
        <w:guid w:val="{FB7BD757-E9EE-4F96-8CE5-CAA3B31C1FD8}"/>
      </w:docPartPr>
      <w:docPartBody>
        <w:p w:rsidR="00F866CE" w:rsidRDefault="00BD0137" w:rsidP="00BD0137">
          <w:pPr>
            <w:pStyle w:val="F3A9CCA96D9D42559ABDBD14D3F8B313"/>
          </w:pPr>
          <w:r w:rsidRPr="00ED59F3">
            <w:rPr>
              <w:rStyle w:val="PlaceholderText"/>
            </w:rPr>
            <w:t>Click here to enter text.</w:t>
          </w:r>
        </w:p>
      </w:docPartBody>
    </w:docPart>
    <w:docPart>
      <w:docPartPr>
        <w:name w:val="66AB2E401DFD46459C8195175CCBF09F"/>
        <w:category>
          <w:name w:val="General"/>
          <w:gallery w:val="placeholder"/>
        </w:category>
        <w:types>
          <w:type w:val="bbPlcHdr"/>
        </w:types>
        <w:behaviors>
          <w:behavior w:val="content"/>
        </w:behaviors>
        <w:guid w:val="{8E139ABC-9CF0-4B02-88E1-3A2340889CE9}"/>
      </w:docPartPr>
      <w:docPartBody>
        <w:p w:rsidR="00F866CE" w:rsidRDefault="00BD0137" w:rsidP="00BD0137">
          <w:pPr>
            <w:pStyle w:val="66AB2E401DFD46459C8195175CCBF09F"/>
          </w:pPr>
          <w:r w:rsidRPr="00ED59F3">
            <w:rPr>
              <w:rStyle w:val="PlaceholderText"/>
            </w:rPr>
            <w:t>Click here to enter text.</w:t>
          </w:r>
        </w:p>
      </w:docPartBody>
    </w:docPart>
    <w:docPart>
      <w:docPartPr>
        <w:name w:val="D12D9C855D434064A243CF1A66DEF8E9"/>
        <w:category>
          <w:name w:val="General"/>
          <w:gallery w:val="placeholder"/>
        </w:category>
        <w:types>
          <w:type w:val="bbPlcHdr"/>
        </w:types>
        <w:behaviors>
          <w:behavior w:val="content"/>
        </w:behaviors>
        <w:guid w:val="{A911E984-4FDD-4422-AA9F-4B5D9B44B437}"/>
      </w:docPartPr>
      <w:docPartBody>
        <w:p w:rsidR="004B192B" w:rsidRDefault="002A1957" w:rsidP="002A1957">
          <w:pPr>
            <w:pStyle w:val="D12D9C855D434064A243CF1A66DEF8E9"/>
          </w:pPr>
          <w:r>
            <w:rPr>
              <w:rStyle w:val="PlaceholderText"/>
            </w:rPr>
            <w:t>Click here to enter text.</w:t>
          </w:r>
        </w:p>
      </w:docPartBody>
    </w:docPart>
    <w:docPart>
      <w:docPartPr>
        <w:name w:val="3E91DD91F7954A84992853CECF9F49F6"/>
        <w:category>
          <w:name w:val="General"/>
          <w:gallery w:val="placeholder"/>
        </w:category>
        <w:types>
          <w:type w:val="bbPlcHdr"/>
        </w:types>
        <w:behaviors>
          <w:behavior w:val="content"/>
        </w:behaviors>
        <w:guid w:val="{C9D3A52F-B6D0-4579-B7C7-C37CF7B1D514}"/>
      </w:docPartPr>
      <w:docPartBody>
        <w:p w:rsidR="004B192B" w:rsidRDefault="002A1957" w:rsidP="002A1957">
          <w:pPr>
            <w:pStyle w:val="3E91DD91F7954A84992853CECF9F49F6"/>
          </w:pPr>
          <w:r>
            <w:rPr>
              <w:rStyle w:val="PlaceholderText"/>
            </w:rPr>
            <w:t>Choose an item.</w:t>
          </w:r>
        </w:p>
      </w:docPartBody>
    </w:docPart>
    <w:docPart>
      <w:docPartPr>
        <w:name w:val="049E2D41A0964272B52F88A6C0D3205C"/>
        <w:category>
          <w:name w:val="General"/>
          <w:gallery w:val="placeholder"/>
        </w:category>
        <w:types>
          <w:type w:val="bbPlcHdr"/>
        </w:types>
        <w:behaviors>
          <w:behavior w:val="content"/>
        </w:behaviors>
        <w:guid w:val="{2AED8495-9B7A-4FA2-992B-04B0596CED3F}"/>
      </w:docPartPr>
      <w:docPartBody>
        <w:p w:rsidR="00FA6C6B" w:rsidRDefault="00F0783C" w:rsidP="00F0783C">
          <w:pPr>
            <w:pStyle w:val="049E2D41A0964272B52F88A6C0D3205C"/>
          </w:pPr>
          <w:r w:rsidRPr="00ED59F3">
            <w:rPr>
              <w:rStyle w:val="PlaceholderText"/>
            </w:rPr>
            <w:t>Click here to enter text.</w:t>
          </w:r>
        </w:p>
      </w:docPartBody>
    </w:docPart>
    <w:docPart>
      <w:docPartPr>
        <w:name w:val="DDDDA3CB96BA4DB4BF809474BB936611"/>
        <w:category>
          <w:name w:val="General"/>
          <w:gallery w:val="placeholder"/>
        </w:category>
        <w:types>
          <w:type w:val="bbPlcHdr"/>
        </w:types>
        <w:behaviors>
          <w:behavior w:val="content"/>
        </w:behaviors>
        <w:guid w:val="{2D6C93B4-BF0D-4D92-AA00-2F001C4DA1EB}"/>
      </w:docPartPr>
      <w:docPartBody>
        <w:p w:rsidR="00FA6C6B" w:rsidRDefault="00F0783C" w:rsidP="00F0783C">
          <w:pPr>
            <w:pStyle w:val="DDDDA3CB96BA4DB4BF809474BB936611"/>
          </w:pPr>
          <w:r w:rsidRPr="00ED59F3">
            <w:rPr>
              <w:rStyle w:val="PlaceholderText"/>
            </w:rPr>
            <w:t>Click here to enter text.</w:t>
          </w:r>
        </w:p>
      </w:docPartBody>
    </w:docPart>
    <w:docPart>
      <w:docPartPr>
        <w:name w:val="9AF23152FB884D929349086DBBE6C70E"/>
        <w:category>
          <w:name w:val="General"/>
          <w:gallery w:val="placeholder"/>
        </w:category>
        <w:types>
          <w:type w:val="bbPlcHdr"/>
        </w:types>
        <w:behaviors>
          <w:behavior w:val="content"/>
        </w:behaviors>
        <w:guid w:val="{C558F28A-D1DD-4B67-A93A-0544D5CD3BD3}"/>
      </w:docPartPr>
      <w:docPartBody>
        <w:p w:rsidR="00FA6C6B" w:rsidRDefault="00F0783C" w:rsidP="00F0783C">
          <w:pPr>
            <w:pStyle w:val="9AF23152FB884D929349086DBBE6C70E"/>
          </w:pPr>
          <w:r w:rsidRPr="00ED59F3">
            <w:rPr>
              <w:rStyle w:val="PlaceholderText"/>
            </w:rPr>
            <w:t>Click here to enter text.</w:t>
          </w:r>
        </w:p>
      </w:docPartBody>
    </w:docPart>
    <w:docPart>
      <w:docPartPr>
        <w:name w:val="64E183E1D6154C14BFF6EE7DF659CD82"/>
        <w:category>
          <w:name w:val="General"/>
          <w:gallery w:val="placeholder"/>
        </w:category>
        <w:types>
          <w:type w:val="bbPlcHdr"/>
        </w:types>
        <w:behaviors>
          <w:behavior w:val="content"/>
        </w:behaviors>
        <w:guid w:val="{0510494B-AC76-4BD3-9194-B277809A0B22}"/>
      </w:docPartPr>
      <w:docPartBody>
        <w:p w:rsidR="00FA6C6B" w:rsidRDefault="00F0783C" w:rsidP="00F0783C">
          <w:pPr>
            <w:pStyle w:val="64E183E1D6154C14BFF6EE7DF659CD82"/>
          </w:pPr>
          <w:r w:rsidRPr="00ED59F3">
            <w:rPr>
              <w:rStyle w:val="PlaceholderText"/>
            </w:rPr>
            <w:t>Click here to enter text.</w:t>
          </w:r>
        </w:p>
      </w:docPartBody>
    </w:docPart>
    <w:docPart>
      <w:docPartPr>
        <w:name w:val="7DBEB39E323D4F17868ED8356834FD9F"/>
        <w:category>
          <w:name w:val="General"/>
          <w:gallery w:val="placeholder"/>
        </w:category>
        <w:types>
          <w:type w:val="bbPlcHdr"/>
        </w:types>
        <w:behaviors>
          <w:behavior w:val="content"/>
        </w:behaviors>
        <w:guid w:val="{F5B87EB1-9C94-4BEA-855D-367552F79282}"/>
      </w:docPartPr>
      <w:docPartBody>
        <w:p w:rsidR="00FA6C6B" w:rsidRDefault="00F0783C" w:rsidP="00F0783C">
          <w:pPr>
            <w:pStyle w:val="7DBEB39E323D4F17868ED8356834FD9F"/>
          </w:pPr>
          <w:r w:rsidRPr="00ED59F3">
            <w:rPr>
              <w:rStyle w:val="PlaceholderText"/>
            </w:rPr>
            <w:t>Click here to enter text.</w:t>
          </w:r>
        </w:p>
      </w:docPartBody>
    </w:docPart>
    <w:docPart>
      <w:docPartPr>
        <w:name w:val="08FCA2FC91D8439CAEFA35C0AEDED348"/>
        <w:category>
          <w:name w:val="General"/>
          <w:gallery w:val="placeholder"/>
        </w:category>
        <w:types>
          <w:type w:val="bbPlcHdr"/>
        </w:types>
        <w:behaviors>
          <w:behavior w:val="content"/>
        </w:behaviors>
        <w:guid w:val="{77610C80-E03D-4641-9C89-C732DE7B197A}"/>
      </w:docPartPr>
      <w:docPartBody>
        <w:p w:rsidR="00FA6C6B" w:rsidRDefault="00F0783C" w:rsidP="00F0783C">
          <w:pPr>
            <w:pStyle w:val="08FCA2FC91D8439CAEFA35C0AEDED348"/>
          </w:pPr>
          <w:r w:rsidRPr="00ED59F3">
            <w:rPr>
              <w:rStyle w:val="PlaceholderText"/>
            </w:rPr>
            <w:t>Click here to enter text.</w:t>
          </w:r>
        </w:p>
      </w:docPartBody>
    </w:docPart>
    <w:docPart>
      <w:docPartPr>
        <w:name w:val="CBB470D5D50A4B08A8F394EF0FD7238A"/>
        <w:category>
          <w:name w:val="General"/>
          <w:gallery w:val="placeholder"/>
        </w:category>
        <w:types>
          <w:type w:val="bbPlcHdr"/>
        </w:types>
        <w:behaviors>
          <w:behavior w:val="content"/>
        </w:behaviors>
        <w:guid w:val="{41DAF74F-775E-4D85-BBDC-CDDF068AA555}"/>
      </w:docPartPr>
      <w:docPartBody>
        <w:p w:rsidR="00FA6C6B" w:rsidRDefault="00F0783C" w:rsidP="00F0783C">
          <w:pPr>
            <w:pStyle w:val="CBB470D5D50A4B08A8F394EF0FD7238A"/>
          </w:pPr>
          <w:r w:rsidRPr="00ED59F3">
            <w:rPr>
              <w:rStyle w:val="PlaceholderText"/>
            </w:rPr>
            <w:t>Click here to enter text.</w:t>
          </w:r>
        </w:p>
      </w:docPartBody>
    </w:docPart>
    <w:docPart>
      <w:docPartPr>
        <w:name w:val="DEC92A0F484B4CD78EFB9DC4506AB37F"/>
        <w:category>
          <w:name w:val="General"/>
          <w:gallery w:val="placeholder"/>
        </w:category>
        <w:types>
          <w:type w:val="bbPlcHdr"/>
        </w:types>
        <w:behaviors>
          <w:behavior w:val="content"/>
        </w:behaviors>
        <w:guid w:val="{BF6C3003-2DCF-44A7-8B77-2FF06B94C077}"/>
      </w:docPartPr>
      <w:docPartBody>
        <w:p w:rsidR="00FA6C6B" w:rsidRDefault="00F0783C" w:rsidP="00F0783C">
          <w:pPr>
            <w:pStyle w:val="DEC92A0F484B4CD78EFB9DC4506AB37F"/>
          </w:pPr>
          <w:r w:rsidRPr="00ED59F3">
            <w:rPr>
              <w:rStyle w:val="PlaceholderText"/>
            </w:rPr>
            <w:t>Click here to enter text.</w:t>
          </w:r>
        </w:p>
      </w:docPartBody>
    </w:docPart>
    <w:docPart>
      <w:docPartPr>
        <w:name w:val="7D2BE6F3FB954612B9B0E06926E18953"/>
        <w:category>
          <w:name w:val="General"/>
          <w:gallery w:val="placeholder"/>
        </w:category>
        <w:types>
          <w:type w:val="bbPlcHdr"/>
        </w:types>
        <w:behaviors>
          <w:behavior w:val="content"/>
        </w:behaviors>
        <w:guid w:val="{CCAAAB31-5A55-4097-89C0-437975D1E5BB}"/>
      </w:docPartPr>
      <w:docPartBody>
        <w:p w:rsidR="00FA6C6B" w:rsidRDefault="00F0783C" w:rsidP="00F0783C">
          <w:pPr>
            <w:pStyle w:val="7D2BE6F3FB954612B9B0E06926E18953"/>
          </w:pPr>
          <w:r w:rsidRPr="00ED59F3">
            <w:rPr>
              <w:rStyle w:val="PlaceholderText"/>
            </w:rPr>
            <w:t>Click here to enter text.</w:t>
          </w:r>
        </w:p>
      </w:docPartBody>
    </w:docPart>
    <w:docPart>
      <w:docPartPr>
        <w:name w:val="CD96FA57B5394DD1B007A5EA6A9FB410"/>
        <w:category>
          <w:name w:val="General"/>
          <w:gallery w:val="placeholder"/>
        </w:category>
        <w:types>
          <w:type w:val="bbPlcHdr"/>
        </w:types>
        <w:behaviors>
          <w:behavior w:val="content"/>
        </w:behaviors>
        <w:guid w:val="{6737D20E-618A-4FAA-8EEC-5F72089277E3}"/>
      </w:docPartPr>
      <w:docPartBody>
        <w:p w:rsidR="00FA6C6B" w:rsidRDefault="00F0783C" w:rsidP="00F0783C">
          <w:pPr>
            <w:pStyle w:val="CD96FA57B5394DD1B007A5EA6A9FB410"/>
          </w:pPr>
          <w:r w:rsidRPr="00ED59F3">
            <w:rPr>
              <w:rStyle w:val="PlaceholderText"/>
            </w:rPr>
            <w:t>Click here to enter text.</w:t>
          </w:r>
        </w:p>
      </w:docPartBody>
    </w:docPart>
    <w:docPart>
      <w:docPartPr>
        <w:name w:val="99A70D359D1645C082847606E4C5B374"/>
        <w:category>
          <w:name w:val="General"/>
          <w:gallery w:val="placeholder"/>
        </w:category>
        <w:types>
          <w:type w:val="bbPlcHdr"/>
        </w:types>
        <w:behaviors>
          <w:behavior w:val="content"/>
        </w:behaviors>
        <w:guid w:val="{FFE5B2A8-A13E-402A-8563-B27FA64517B9}"/>
      </w:docPartPr>
      <w:docPartBody>
        <w:p w:rsidR="00FA6C6B" w:rsidRDefault="00F0783C" w:rsidP="00F0783C">
          <w:pPr>
            <w:pStyle w:val="99A70D359D1645C082847606E4C5B374"/>
          </w:pPr>
          <w:r w:rsidRPr="00ED59F3">
            <w:rPr>
              <w:rStyle w:val="PlaceholderText"/>
            </w:rPr>
            <w:t>Click here to enter text.</w:t>
          </w:r>
        </w:p>
      </w:docPartBody>
    </w:docPart>
    <w:docPart>
      <w:docPartPr>
        <w:name w:val="0463B11F8F994A7E95216B9464EB9FEA"/>
        <w:category>
          <w:name w:val="General"/>
          <w:gallery w:val="placeholder"/>
        </w:category>
        <w:types>
          <w:type w:val="bbPlcHdr"/>
        </w:types>
        <w:behaviors>
          <w:behavior w:val="content"/>
        </w:behaviors>
        <w:guid w:val="{408283E8-FCC2-4873-A6D2-9063EAA1F039}"/>
      </w:docPartPr>
      <w:docPartBody>
        <w:p w:rsidR="006F5354" w:rsidRDefault="00FA6C6B" w:rsidP="00FA6C6B">
          <w:pPr>
            <w:pStyle w:val="0463B11F8F994A7E95216B9464EB9FEA"/>
          </w:pPr>
          <w:r w:rsidRPr="00ED59F3">
            <w:rPr>
              <w:rStyle w:val="PlaceholderText"/>
            </w:rPr>
            <w:t>Click here to enter text.</w:t>
          </w:r>
        </w:p>
      </w:docPartBody>
    </w:docPart>
    <w:docPart>
      <w:docPartPr>
        <w:name w:val="BE4985DF01B340CEBB702BC70E611425"/>
        <w:category>
          <w:name w:val="General"/>
          <w:gallery w:val="placeholder"/>
        </w:category>
        <w:types>
          <w:type w:val="bbPlcHdr"/>
        </w:types>
        <w:behaviors>
          <w:behavior w:val="content"/>
        </w:behaviors>
        <w:guid w:val="{25E78D90-8103-44EA-A580-793841390663}"/>
      </w:docPartPr>
      <w:docPartBody>
        <w:p w:rsidR="006F5354" w:rsidRDefault="00FA6C6B" w:rsidP="00FA6C6B">
          <w:pPr>
            <w:pStyle w:val="BE4985DF01B340CEBB702BC70E611425"/>
          </w:pPr>
          <w:r w:rsidRPr="00ED59F3">
            <w:rPr>
              <w:rStyle w:val="PlaceholderText"/>
            </w:rPr>
            <w:t>Click here to enter text.</w:t>
          </w:r>
        </w:p>
      </w:docPartBody>
    </w:docPart>
    <w:docPart>
      <w:docPartPr>
        <w:name w:val="E8E0BB601C8646F09B637EE0C1B28783"/>
        <w:category>
          <w:name w:val="General"/>
          <w:gallery w:val="placeholder"/>
        </w:category>
        <w:types>
          <w:type w:val="bbPlcHdr"/>
        </w:types>
        <w:behaviors>
          <w:behavior w:val="content"/>
        </w:behaviors>
        <w:guid w:val="{B939EC11-5CE8-46C8-A27C-98C762F38D5E}"/>
      </w:docPartPr>
      <w:docPartBody>
        <w:p w:rsidR="006F5354" w:rsidRDefault="00FA6C6B" w:rsidP="00FA6C6B">
          <w:pPr>
            <w:pStyle w:val="E8E0BB601C8646F09B637EE0C1B28783"/>
          </w:pPr>
          <w:r w:rsidRPr="00ED59F3">
            <w:rPr>
              <w:rStyle w:val="PlaceholderText"/>
            </w:rPr>
            <w:t>Click here to enter text.</w:t>
          </w:r>
        </w:p>
      </w:docPartBody>
    </w:docPart>
    <w:docPart>
      <w:docPartPr>
        <w:name w:val="5968B55B822549648C89725CA88C8AD8"/>
        <w:category>
          <w:name w:val="General"/>
          <w:gallery w:val="placeholder"/>
        </w:category>
        <w:types>
          <w:type w:val="bbPlcHdr"/>
        </w:types>
        <w:behaviors>
          <w:behavior w:val="content"/>
        </w:behaviors>
        <w:guid w:val="{9CCFFA06-99D1-4694-8093-6191C765166E}"/>
      </w:docPartPr>
      <w:docPartBody>
        <w:p w:rsidR="006F5354" w:rsidRDefault="00FA6C6B" w:rsidP="00FA6C6B">
          <w:pPr>
            <w:pStyle w:val="5968B55B822549648C89725CA88C8AD8"/>
          </w:pPr>
          <w:r w:rsidRPr="00ED59F3">
            <w:rPr>
              <w:rStyle w:val="PlaceholderText"/>
            </w:rPr>
            <w:t>Click here to enter text.</w:t>
          </w:r>
        </w:p>
      </w:docPartBody>
    </w:docPart>
    <w:docPart>
      <w:docPartPr>
        <w:name w:val="6253A7042C774976BDD44B5F4AA5A58D"/>
        <w:category>
          <w:name w:val="General"/>
          <w:gallery w:val="placeholder"/>
        </w:category>
        <w:types>
          <w:type w:val="bbPlcHdr"/>
        </w:types>
        <w:behaviors>
          <w:behavior w:val="content"/>
        </w:behaviors>
        <w:guid w:val="{CEF0F6D3-FB6D-40AD-9146-AB95749A2FCD}"/>
      </w:docPartPr>
      <w:docPartBody>
        <w:p w:rsidR="006F5354" w:rsidRDefault="00FA6C6B" w:rsidP="00FA6C6B">
          <w:pPr>
            <w:pStyle w:val="6253A7042C774976BDD44B5F4AA5A58D"/>
          </w:pPr>
          <w:r w:rsidRPr="00ED59F3">
            <w:rPr>
              <w:rStyle w:val="PlaceholderText"/>
            </w:rPr>
            <w:t>Click here to enter text.</w:t>
          </w:r>
        </w:p>
      </w:docPartBody>
    </w:docPart>
    <w:docPart>
      <w:docPartPr>
        <w:name w:val="B38E3748DDC14B31B2B15957F0C0A2D8"/>
        <w:category>
          <w:name w:val="General"/>
          <w:gallery w:val="placeholder"/>
        </w:category>
        <w:types>
          <w:type w:val="bbPlcHdr"/>
        </w:types>
        <w:behaviors>
          <w:behavior w:val="content"/>
        </w:behaviors>
        <w:guid w:val="{8102E6A8-9A06-4071-A9B2-EE57F7D75D0F}"/>
      </w:docPartPr>
      <w:docPartBody>
        <w:p w:rsidR="006F5354" w:rsidRDefault="00FA6C6B" w:rsidP="00FA6C6B">
          <w:pPr>
            <w:pStyle w:val="B38E3748DDC14B31B2B15957F0C0A2D8"/>
          </w:pPr>
          <w:r w:rsidRPr="00ED59F3">
            <w:rPr>
              <w:rStyle w:val="PlaceholderText"/>
            </w:rPr>
            <w:t>Click here to enter text.</w:t>
          </w:r>
        </w:p>
      </w:docPartBody>
    </w:docPart>
    <w:docPart>
      <w:docPartPr>
        <w:name w:val="1CC86629C4144B3EA6FE73F62DFFE694"/>
        <w:category>
          <w:name w:val="General"/>
          <w:gallery w:val="placeholder"/>
        </w:category>
        <w:types>
          <w:type w:val="bbPlcHdr"/>
        </w:types>
        <w:behaviors>
          <w:behavior w:val="content"/>
        </w:behaviors>
        <w:guid w:val="{82ABB5EB-2CC9-4696-A0BC-82CA5661426B}"/>
      </w:docPartPr>
      <w:docPartBody>
        <w:p w:rsidR="006F5354" w:rsidRDefault="00FA6C6B" w:rsidP="00FA6C6B">
          <w:pPr>
            <w:pStyle w:val="1CC86629C4144B3EA6FE73F62DFFE694"/>
          </w:pPr>
          <w:r w:rsidRPr="00ED59F3">
            <w:rPr>
              <w:rStyle w:val="PlaceholderText"/>
            </w:rPr>
            <w:t>Click here to enter text.</w:t>
          </w:r>
        </w:p>
      </w:docPartBody>
    </w:docPart>
    <w:docPart>
      <w:docPartPr>
        <w:name w:val="CCA82DFD8E924ABE81AEE87AAD9CB57C"/>
        <w:category>
          <w:name w:val="General"/>
          <w:gallery w:val="placeholder"/>
        </w:category>
        <w:types>
          <w:type w:val="bbPlcHdr"/>
        </w:types>
        <w:behaviors>
          <w:behavior w:val="content"/>
        </w:behaviors>
        <w:guid w:val="{99A536ED-929C-42BF-AD69-751AF983B85A}"/>
      </w:docPartPr>
      <w:docPartBody>
        <w:p w:rsidR="006F5354" w:rsidRDefault="00FA6C6B" w:rsidP="00FA6C6B">
          <w:pPr>
            <w:pStyle w:val="CCA82DFD8E924ABE81AEE87AAD9CB57C"/>
          </w:pPr>
          <w:r w:rsidRPr="00ED59F3">
            <w:rPr>
              <w:rStyle w:val="PlaceholderText"/>
            </w:rPr>
            <w:t>Click here to enter text.</w:t>
          </w:r>
        </w:p>
      </w:docPartBody>
    </w:docPart>
    <w:docPart>
      <w:docPartPr>
        <w:name w:val="908D4A990D5543D88670F1FB57C38482"/>
        <w:category>
          <w:name w:val="General"/>
          <w:gallery w:val="placeholder"/>
        </w:category>
        <w:types>
          <w:type w:val="bbPlcHdr"/>
        </w:types>
        <w:behaviors>
          <w:behavior w:val="content"/>
        </w:behaviors>
        <w:guid w:val="{4CDB4D0E-A3DA-4F31-9FC2-B70EF978E61A}"/>
      </w:docPartPr>
      <w:docPartBody>
        <w:p w:rsidR="006F5354" w:rsidRDefault="00FA6C6B" w:rsidP="00FA6C6B">
          <w:pPr>
            <w:pStyle w:val="908D4A990D5543D88670F1FB57C38482"/>
          </w:pPr>
          <w:r w:rsidRPr="00ED59F3">
            <w:rPr>
              <w:rStyle w:val="PlaceholderText"/>
            </w:rPr>
            <w:t>Click here to enter text.</w:t>
          </w:r>
        </w:p>
      </w:docPartBody>
    </w:docPart>
    <w:docPart>
      <w:docPartPr>
        <w:name w:val="DF6A940DF7F2470B9B15D409CFF3180D"/>
        <w:category>
          <w:name w:val="General"/>
          <w:gallery w:val="placeholder"/>
        </w:category>
        <w:types>
          <w:type w:val="bbPlcHdr"/>
        </w:types>
        <w:behaviors>
          <w:behavior w:val="content"/>
        </w:behaviors>
        <w:guid w:val="{A97F9BF7-6AEB-4CA9-A9BB-32463CC04F7E}"/>
      </w:docPartPr>
      <w:docPartBody>
        <w:p w:rsidR="006F5354" w:rsidRDefault="00FA6C6B" w:rsidP="00FA6C6B">
          <w:pPr>
            <w:pStyle w:val="DF6A940DF7F2470B9B15D409CFF3180D"/>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BF2FA56A-C290-4096-B73E-5546FFDEBAC1}"/>
      </w:docPartPr>
      <w:docPartBody>
        <w:p w:rsidR="006F5354" w:rsidRDefault="00FA6C6B">
          <w:r w:rsidRPr="00592CCA">
            <w:rPr>
              <w:rStyle w:val="PlaceholderText"/>
            </w:rPr>
            <w:t>Click here to enter text.</w:t>
          </w:r>
        </w:p>
      </w:docPartBody>
    </w:docPart>
    <w:docPart>
      <w:docPartPr>
        <w:name w:val="B725028558ED4D75BA82413159B5E7C4"/>
        <w:category>
          <w:name w:val="General"/>
          <w:gallery w:val="placeholder"/>
        </w:category>
        <w:types>
          <w:type w:val="bbPlcHdr"/>
        </w:types>
        <w:behaviors>
          <w:behavior w:val="content"/>
        </w:behaviors>
        <w:guid w:val="{3E5511E1-5B97-49AB-8C59-C646755FD651}"/>
      </w:docPartPr>
      <w:docPartBody>
        <w:p w:rsidR="006F5354" w:rsidRDefault="00FA6C6B" w:rsidP="00FA6C6B">
          <w:pPr>
            <w:pStyle w:val="B725028558ED4D75BA82413159B5E7C4"/>
          </w:pPr>
          <w:r w:rsidRPr="00592CCA">
            <w:rPr>
              <w:rStyle w:val="PlaceholderText"/>
            </w:rPr>
            <w:t>Click here to enter text.</w:t>
          </w:r>
        </w:p>
      </w:docPartBody>
    </w:docPart>
    <w:docPart>
      <w:docPartPr>
        <w:name w:val="88D91603C54D4E30A48526159D20DE64"/>
        <w:category>
          <w:name w:val="General"/>
          <w:gallery w:val="placeholder"/>
        </w:category>
        <w:types>
          <w:type w:val="bbPlcHdr"/>
        </w:types>
        <w:behaviors>
          <w:behavior w:val="content"/>
        </w:behaviors>
        <w:guid w:val="{81926965-E873-4559-A719-62C6AA730462}"/>
      </w:docPartPr>
      <w:docPartBody>
        <w:p w:rsidR="006F5354" w:rsidRDefault="00FA6C6B" w:rsidP="00FA6C6B">
          <w:pPr>
            <w:pStyle w:val="88D91603C54D4E30A48526159D20DE64"/>
          </w:pPr>
          <w:r w:rsidRPr="00ED59F3">
            <w:rPr>
              <w:rStyle w:val="PlaceholderText"/>
            </w:rPr>
            <w:t>Click here to enter text.</w:t>
          </w:r>
        </w:p>
      </w:docPartBody>
    </w:docPart>
    <w:docPart>
      <w:docPartPr>
        <w:name w:val="FF5386C6A510406B838CC7F0C2E08F75"/>
        <w:category>
          <w:name w:val="General"/>
          <w:gallery w:val="placeholder"/>
        </w:category>
        <w:types>
          <w:type w:val="bbPlcHdr"/>
        </w:types>
        <w:behaviors>
          <w:behavior w:val="content"/>
        </w:behaviors>
        <w:guid w:val="{A99117F9-F255-4498-A3C2-8449FC8189B6}"/>
      </w:docPartPr>
      <w:docPartBody>
        <w:p w:rsidR="006F5354" w:rsidRDefault="00FA6C6B" w:rsidP="00FA6C6B">
          <w:pPr>
            <w:pStyle w:val="FF5386C6A510406B838CC7F0C2E08F75"/>
          </w:pPr>
          <w:r w:rsidRPr="00ED59F3">
            <w:rPr>
              <w:rStyle w:val="PlaceholderText"/>
            </w:rPr>
            <w:t>Click here to enter text.</w:t>
          </w:r>
        </w:p>
      </w:docPartBody>
    </w:docPart>
    <w:docPart>
      <w:docPartPr>
        <w:name w:val="C5F66E2E06DC437E8ADC08DF888A4047"/>
        <w:category>
          <w:name w:val="General"/>
          <w:gallery w:val="placeholder"/>
        </w:category>
        <w:types>
          <w:type w:val="bbPlcHdr"/>
        </w:types>
        <w:behaviors>
          <w:behavior w:val="content"/>
        </w:behaviors>
        <w:guid w:val="{94A0BF1E-D026-405A-8959-D1E6BE0EE065}"/>
      </w:docPartPr>
      <w:docPartBody>
        <w:p w:rsidR="006727E4" w:rsidRDefault="006F5354" w:rsidP="006F5354">
          <w:pPr>
            <w:pStyle w:val="C5F66E2E06DC437E8ADC08DF888A4047"/>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0137"/>
    <w:rsid w:val="0023232E"/>
    <w:rsid w:val="002A1957"/>
    <w:rsid w:val="003F3301"/>
    <w:rsid w:val="004B192B"/>
    <w:rsid w:val="00503021"/>
    <w:rsid w:val="006272DD"/>
    <w:rsid w:val="006727E4"/>
    <w:rsid w:val="006F5354"/>
    <w:rsid w:val="00712E1E"/>
    <w:rsid w:val="008E7855"/>
    <w:rsid w:val="008E7CCE"/>
    <w:rsid w:val="009616DB"/>
    <w:rsid w:val="00964F1D"/>
    <w:rsid w:val="009D5D19"/>
    <w:rsid w:val="00A253B0"/>
    <w:rsid w:val="00B17D5C"/>
    <w:rsid w:val="00B64F4D"/>
    <w:rsid w:val="00BD0137"/>
    <w:rsid w:val="00CF1CFA"/>
    <w:rsid w:val="00D62A4B"/>
    <w:rsid w:val="00DF7F48"/>
    <w:rsid w:val="00EE19CD"/>
    <w:rsid w:val="00F0783C"/>
    <w:rsid w:val="00F164B5"/>
    <w:rsid w:val="00F35443"/>
    <w:rsid w:val="00F866CE"/>
    <w:rsid w:val="00FA6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354"/>
  </w:style>
  <w:style w:type="paragraph" w:customStyle="1" w:styleId="63DC866F0F244A4391170A7F83C276FD">
    <w:name w:val="63DC866F0F244A4391170A7F83C276FD"/>
    <w:rsid w:val="00BD0137"/>
  </w:style>
  <w:style w:type="paragraph" w:customStyle="1" w:styleId="F3A9CCA96D9D42559ABDBD14D3F8B313">
    <w:name w:val="F3A9CCA96D9D42559ABDBD14D3F8B313"/>
    <w:rsid w:val="00BD0137"/>
  </w:style>
  <w:style w:type="paragraph" w:customStyle="1" w:styleId="66AB2E401DFD46459C8195175CCBF09F">
    <w:name w:val="66AB2E401DFD46459C8195175CCBF09F"/>
    <w:rsid w:val="00BD0137"/>
  </w:style>
  <w:style w:type="paragraph" w:customStyle="1" w:styleId="D12D9C855D434064A243CF1A66DEF8E9">
    <w:name w:val="D12D9C855D434064A243CF1A66DEF8E9"/>
    <w:rsid w:val="002A1957"/>
  </w:style>
  <w:style w:type="paragraph" w:customStyle="1" w:styleId="3E91DD91F7954A84992853CECF9F49F6">
    <w:name w:val="3E91DD91F7954A84992853CECF9F49F6"/>
    <w:rsid w:val="002A1957"/>
  </w:style>
  <w:style w:type="paragraph" w:customStyle="1" w:styleId="049E2D41A0964272B52F88A6C0D3205C">
    <w:name w:val="049E2D41A0964272B52F88A6C0D3205C"/>
    <w:rsid w:val="00F0783C"/>
    <w:pPr>
      <w:spacing w:after="200" w:line="276" w:lineRule="auto"/>
    </w:pPr>
  </w:style>
  <w:style w:type="paragraph" w:customStyle="1" w:styleId="DDDDA3CB96BA4DB4BF809474BB936611">
    <w:name w:val="DDDDA3CB96BA4DB4BF809474BB936611"/>
    <w:rsid w:val="00F0783C"/>
    <w:pPr>
      <w:spacing w:after="200" w:line="276" w:lineRule="auto"/>
    </w:pPr>
  </w:style>
  <w:style w:type="paragraph" w:customStyle="1" w:styleId="9AF23152FB884D929349086DBBE6C70E">
    <w:name w:val="9AF23152FB884D929349086DBBE6C70E"/>
    <w:rsid w:val="00F0783C"/>
    <w:pPr>
      <w:spacing w:after="200" w:line="276" w:lineRule="auto"/>
    </w:pPr>
  </w:style>
  <w:style w:type="paragraph" w:customStyle="1" w:styleId="64E183E1D6154C14BFF6EE7DF659CD82">
    <w:name w:val="64E183E1D6154C14BFF6EE7DF659CD82"/>
    <w:rsid w:val="00F0783C"/>
    <w:pPr>
      <w:spacing w:after="200" w:line="276" w:lineRule="auto"/>
    </w:pPr>
  </w:style>
  <w:style w:type="paragraph" w:customStyle="1" w:styleId="7DBEB39E323D4F17868ED8356834FD9F">
    <w:name w:val="7DBEB39E323D4F17868ED8356834FD9F"/>
    <w:rsid w:val="00F0783C"/>
    <w:pPr>
      <w:spacing w:after="200" w:line="276" w:lineRule="auto"/>
    </w:pPr>
  </w:style>
  <w:style w:type="paragraph" w:customStyle="1" w:styleId="08FCA2FC91D8439CAEFA35C0AEDED348">
    <w:name w:val="08FCA2FC91D8439CAEFA35C0AEDED348"/>
    <w:rsid w:val="00F0783C"/>
    <w:pPr>
      <w:spacing w:after="200" w:line="276" w:lineRule="auto"/>
    </w:pPr>
  </w:style>
  <w:style w:type="paragraph" w:customStyle="1" w:styleId="CBB470D5D50A4B08A8F394EF0FD7238A">
    <w:name w:val="CBB470D5D50A4B08A8F394EF0FD7238A"/>
    <w:rsid w:val="00F0783C"/>
    <w:pPr>
      <w:spacing w:after="200" w:line="276" w:lineRule="auto"/>
    </w:pPr>
  </w:style>
  <w:style w:type="paragraph" w:customStyle="1" w:styleId="DEC92A0F484B4CD78EFB9DC4506AB37F">
    <w:name w:val="DEC92A0F484B4CD78EFB9DC4506AB37F"/>
    <w:rsid w:val="00F0783C"/>
    <w:pPr>
      <w:spacing w:after="200" w:line="276" w:lineRule="auto"/>
    </w:pPr>
  </w:style>
  <w:style w:type="paragraph" w:customStyle="1" w:styleId="7D2BE6F3FB954612B9B0E06926E18953">
    <w:name w:val="7D2BE6F3FB954612B9B0E06926E18953"/>
    <w:rsid w:val="00F0783C"/>
    <w:pPr>
      <w:spacing w:after="200" w:line="276" w:lineRule="auto"/>
    </w:pPr>
  </w:style>
  <w:style w:type="paragraph" w:customStyle="1" w:styleId="CD96FA57B5394DD1B007A5EA6A9FB410">
    <w:name w:val="CD96FA57B5394DD1B007A5EA6A9FB410"/>
    <w:rsid w:val="00F0783C"/>
    <w:pPr>
      <w:spacing w:after="200" w:line="276" w:lineRule="auto"/>
    </w:pPr>
  </w:style>
  <w:style w:type="paragraph" w:customStyle="1" w:styleId="99A70D359D1645C082847606E4C5B374">
    <w:name w:val="99A70D359D1645C082847606E4C5B374"/>
    <w:rsid w:val="00F0783C"/>
    <w:pPr>
      <w:spacing w:after="200" w:line="276" w:lineRule="auto"/>
    </w:pPr>
  </w:style>
  <w:style w:type="paragraph" w:customStyle="1" w:styleId="0463B11F8F994A7E95216B9464EB9FEA">
    <w:name w:val="0463B11F8F994A7E95216B9464EB9FEA"/>
    <w:rsid w:val="00FA6C6B"/>
  </w:style>
  <w:style w:type="paragraph" w:customStyle="1" w:styleId="BE4985DF01B340CEBB702BC70E611425">
    <w:name w:val="BE4985DF01B340CEBB702BC70E611425"/>
    <w:rsid w:val="00FA6C6B"/>
  </w:style>
  <w:style w:type="paragraph" w:customStyle="1" w:styleId="E8E0BB601C8646F09B637EE0C1B28783">
    <w:name w:val="E8E0BB601C8646F09B637EE0C1B28783"/>
    <w:rsid w:val="00FA6C6B"/>
  </w:style>
  <w:style w:type="paragraph" w:customStyle="1" w:styleId="5968B55B822549648C89725CA88C8AD8">
    <w:name w:val="5968B55B822549648C89725CA88C8AD8"/>
    <w:rsid w:val="00FA6C6B"/>
  </w:style>
  <w:style w:type="paragraph" w:customStyle="1" w:styleId="6253A7042C774976BDD44B5F4AA5A58D">
    <w:name w:val="6253A7042C774976BDD44B5F4AA5A58D"/>
    <w:rsid w:val="00FA6C6B"/>
  </w:style>
  <w:style w:type="paragraph" w:customStyle="1" w:styleId="B38E3748DDC14B31B2B15957F0C0A2D8">
    <w:name w:val="B38E3748DDC14B31B2B15957F0C0A2D8"/>
    <w:rsid w:val="00FA6C6B"/>
  </w:style>
  <w:style w:type="paragraph" w:customStyle="1" w:styleId="1CC86629C4144B3EA6FE73F62DFFE694">
    <w:name w:val="1CC86629C4144B3EA6FE73F62DFFE694"/>
    <w:rsid w:val="00FA6C6B"/>
  </w:style>
  <w:style w:type="paragraph" w:customStyle="1" w:styleId="CCA82DFD8E924ABE81AEE87AAD9CB57C">
    <w:name w:val="CCA82DFD8E924ABE81AEE87AAD9CB57C"/>
    <w:rsid w:val="00FA6C6B"/>
  </w:style>
  <w:style w:type="paragraph" w:customStyle="1" w:styleId="908D4A990D5543D88670F1FB57C38482">
    <w:name w:val="908D4A990D5543D88670F1FB57C38482"/>
    <w:rsid w:val="00FA6C6B"/>
  </w:style>
  <w:style w:type="paragraph" w:customStyle="1" w:styleId="DF6A940DF7F2470B9B15D409CFF3180D">
    <w:name w:val="DF6A940DF7F2470B9B15D409CFF3180D"/>
    <w:rsid w:val="00FA6C6B"/>
  </w:style>
  <w:style w:type="paragraph" w:customStyle="1" w:styleId="B725028558ED4D75BA82413159B5E7C4">
    <w:name w:val="B725028558ED4D75BA82413159B5E7C4"/>
    <w:rsid w:val="00FA6C6B"/>
  </w:style>
  <w:style w:type="paragraph" w:customStyle="1" w:styleId="88D91603C54D4E30A48526159D20DE64">
    <w:name w:val="88D91603C54D4E30A48526159D20DE64"/>
    <w:rsid w:val="00FA6C6B"/>
  </w:style>
  <w:style w:type="paragraph" w:customStyle="1" w:styleId="FF5386C6A510406B838CC7F0C2E08F75">
    <w:name w:val="FF5386C6A510406B838CC7F0C2E08F75"/>
    <w:rsid w:val="00FA6C6B"/>
  </w:style>
  <w:style w:type="paragraph" w:customStyle="1" w:styleId="C5F66E2E06DC437E8ADC08DF888A4047">
    <w:name w:val="C5F66E2E06DC437E8ADC08DF888A4047"/>
    <w:rsid w:val="006F5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E1A89C-5F68-4D47-9135-F445F2E9A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58E7D5-23DB-40D2-9EEE-48E8F9140F66}">
  <ds:schemaRefs>
    <ds:schemaRef ds:uri="http://schemas.microsoft.com/sharepoint/v3/contenttype/forms"/>
  </ds:schemaRefs>
</ds:datastoreItem>
</file>

<file path=customXml/itemProps3.xml><?xml version="1.0" encoding="utf-8"?>
<ds:datastoreItem xmlns:ds="http://schemas.openxmlformats.org/officeDocument/2006/customXml" ds:itemID="{1FBE206D-4537-44E0-9694-45A18555EA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Microsoft</Company>
  <LinksUpToDate>false</LinksUpToDate>
  <CharactersWithSpaces>8872</CharactersWithSpaces>
  <SharedDoc>false</SharedDoc>
  <HLinks>
    <vt:vector size="24" baseType="variant">
      <vt:variant>
        <vt:i4>5832710</vt:i4>
      </vt:variant>
      <vt:variant>
        <vt:i4>3</vt:i4>
      </vt:variant>
      <vt:variant>
        <vt:i4>0</vt:i4>
      </vt:variant>
      <vt:variant>
        <vt:i4>5</vt:i4>
      </vt:variant>
      <vt:variant>
        <vt:lpwstr>ISMS_DOC_18.1.doc</vt:lpwstr>
      </vt:variant>
      <vt:variant>
        <vt:lpwstr/>
      </vt:variant>
      <vt:variant>
        <vt:i4>5111878</vt:i4>
      </vt:variant>
      <vt:variant>
        <vt:i4>0</vt:i4>
      </vt:variant>
      <vt:variant>
        <vt:i4>0</vt:i4>
      </vt:variant>
      <vt:variant>
        <vt:i4>5</vt:i4>
      </vt:variant>
      <vt:variant>
        <vt:lpwstr>../InfoSecManual.doc</vt:lpwstr>
      </vt:variant>
      <vt:variant>
        <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Alan Calder</dc:creator>
  <cp:lastModifiedBy>Matous Elphick (UG)</cp:lastModifiedBy>
  <cp:revision>4</cp:revision>
  <dcterms:created xsi:type="dcterms:W3CDTF">2021-05-16T07:38:00Z</dcterms:created>
  <dcterms:modified xsi:type="dcterms:W3CDTF">2021-06-01T10:41:00Z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S-Classification">
    <vt:lpwstr>Confidential</vt:lpwstr>
  </property>
  <property fmtid="{D5CDD505-2E9C-101B-9397-08002B2CF9AE}" pid="3" name="ContentTypeId">
    <vt:lpwstr>0x01010058132FFA4FA6504E99FDBED349FB3E64</vt:lpwstr>
  </property>
</Properties>
</file>