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3F49BB" w14:textId="77777777" w:rsidR="00F473F2" w:rsidRPr="00462D06" w:rsidRDefault="00F473F2" w:rsidP="00C36715">
      <w:pPr>
        <w:numPr>
          <w:ilvl w:val="0"/>
          <w:numId w:val="2"/>
        </w:numPr>
        <w:ind w:left="567" w:hanging="567"/>
        <w:rPr>
          <w:rFonts w:ascii="Verdana" w:hAnsi="Verdana"/>
          <w:sz w:val="20"/>
        </w:rPr>
      </w:pPr>
      <w:r w:rsidRPr="00462D06">
        <w:rPr>
          <w:rFonts w:ascii="Verdana" w:hAnsi="Verdana"/>
          <w:b/>
          <w:sz w:val="20"/>
        </w:rPr>
        <w:t xml:space="preserve">Scope </w:t>
      </w:r>
    </w:p>
    <w:p w14:paraId="67FC380A" w14:textId="77777777" w:rsidR="00F473F2" w:rsidRPr="00462D06" w:rsidRDefault="00F473F2" w:rsidP="00F473F2">
      <w:pPr>
        <w:ind w:left="567"/>
        <w:rPr>
          <w:rFonts w:ascii="Verdana" w:hAnsi="Verdana"/>
          <w:sz w:val="20"/>
        </w:rPr>
      </w:pPr>
    </w:p>
    <w:p w14:paraId="51FEBECF" w14:textId="13CB3914" w:rsidR="00F473F2" w:rsidRPr="00462D06" w:rsidRDefault="00F473F2" w:rsidP="00F473F2">
      <w:pPr>
        <w:ind w:left="567"/>
        <w:rPr>
          <w:rFonts w:ascii="Verdana" w:hAnsi="Verdana"/>
          <w:sz w:val="20"/>
        </w:rPr>
      </w:pPr>
      <w:r w:rsidRPr="00462D06">
        <w:rPr>
          <w:rFonts w:ascii="Verdana" w:hAnsi="Verdana"/>
          <w:sz w:val="20"/>
        </w:rPr>
        <w:t xml:space="preserve">All </w:t>
      </w:r>
      <w:r w:rsidRPr="00697EFC">
        <w:rPr>
          <w:rFonts w:ascii="Verdana" w:hAnsi="Verdana"/>
          <w:i/>
          <w:color w:val="808080"/>
          <w:sz w:val="20"/>
        </w:rPr>
        <w:t>users/user groups</w:t>
      </w:r>
      <w:r w:rsidRPr="00462D06">
        <w:rPr>
          <w:rFonts w:ascii="Verdana" w:hAnsi="Verdana"/>
          <w:sz w:val="20"/>
        </w:rPr>
        <w:t xml:space="preserve"> that need to access </w:t>
      </w:r>
      <w:sdt>
        <w:sdtPr>
          <w:rPr>
            <w:rFonts w:ascii="Verdana" w:hAnsi="Verdana"/>
            <w:sz w:val="20"/>
            <w:lang w:val="en-GB"/>
          </w:rPr>
          <w:alias w:val="CompanyName"/>
          <w:tag w:val="CompanyName"/>
          <w:id w:val="-501435683"/>
          <w:placeholder>
            <w:docPart w:val="6EE4D4787EAF42E3A6FD4E43DC2A8FA7"/>
          </w:placeholder>
          <w:text/>
        </w:sdtPr>
        <w:sdtEndPr/>
        <w:sdtContent>
          <w:r w:rsidR="00AC3C35">
            <w:rPr>
              <w:rFonts w:ascii="Verdana" w:hAnsi="Verdana"/>
              <w:sz w:val="20"/>
              <w:lang w:val="en-GB"/>
            </w:rPr>
            <w:t>{OrganisationName}</w:t>
          </w:r>
        </w:sdtContent>
      </w:sdt>
      <w:r w:rsidRPr="00462D06">
        <w:rPr>
          <w:rFonts w:ascii="Verdana" w:hAnsi="Verdana"/>
          <w:sz w:val="20"/>
        </w:rPr>
        <w:t xml:space="preserve"> information have specific, pre-determined access rights to information, operating systems and applications that conform to and are restricted by the Access Control Policy. </w:t>
      </w:r>
    </w:p>
    <w:p w14:paraId="34EAE99C" w14:textId="77777777" w:rsidR="00F473F2" w:rsidRDefault="00F473F2" w:rsidP="00F473F2">
      <w:pPr>
        <w:ind w:left="567"/>
        <w:rPr>
          <w:rFonts w:ascii="Verdana" w:hAnsi="Verdana"/>
          <w:sz w:val="20"/>
        </w:rPr>
      </w:pPr>
    </w:p>
    <w:p w14:paraId="3310DA6B" w14:textId="77777777" w:rsidR="00C36715" w:rsidRPr="00462D06" w:rsidRDefault="00C36715" w:rsidP="00F473F2">
      <w:pPr>
        <w:ind w:left="567"/>
        <w:rPr>
          <w:rFonts w:ascii="Verdana" w:hAnsi="Verdana"/>
          <w:sz w:val="20"/>
        </w:rPr>
      </w:pPr>
    </w:p>
    <w:p w14:paraId="2897FF0F" w14:textId="77777777" w:rsidR="00F473F2" w:rsidRPr="00462D06" w:rsidRDefault="00F473F2" w:rsidP="00C36715">
      <w:pPr>
        <w:numPr>
          <w:ilvl w:val="0"/>
          <w:numId w:val="2"/>
        </w:numPr>
        <w:ind w:left="567" w:hanging="567"/>
        <w:rPr>
          <w:rFonts w:ascii="Verdana" w:hAnsi="Verdana"/>
          <w:b/>
          <w:sz w:val="20"/>
        </w:rPr>
      </w:pPr>
      <w:r w:rsidRPr="00462D06">
        <w:rPr>
          <w:rFonts w:ascii="Verdana" w:hAnsi="Verdana"/>
          <w:b/>
          <w:sz w:val="20"/>
        </w:rPr>
        <w:t>Responsibilities</w:t>
      </w:r>
    </w:p>
    <w:p w14:paraId="6A20A129" w14:textId="77777777" w:rsidR="00F473F2" w:rsidRPr="00462D06" w:rsidRDefault="00F473F2" w:rsidP="00F473F2">
      <w:pPr>
        <w:ind w:left="567"/>
        <w:rPr>
          <w:rFonts w:ascii="Verdana" w:hAnsi="Verdana"/>
          <w:sz w:val="20"/>
        </w:rPr>
      </w:pPr>
    </w:p>
    <w:p w14:paraId="2FA78D8C" w14:textId="03CA3CB4" w:rsidR="00951791" w:rsidRDefault="00F473F2" w:rsidP="00951791">
      <w:pPr>
        <w:pStyle w:val="ListParagraph"/>
        <w:numPr>
          <w:ilvl w:val="1"/>
          <w:numId w:val="20"/>
        </w:numPr>
        <w:ind w:left="567" w:hanging="567"/>
        <w:rPr>
          <w:rFonts w:ascii="Verdana" w:hAnsi="Verdana"/>
          <w:sz w:val="20"/>
        </w:rPr>
      </w:pPr>
      <w:r w:rsidRPr="00951791">
        <w:rPr>
          <w:rFonts w:ascii="Verdana" w:hAnsi="Verdana"/>
          <w:sz w:val="20"/>
        </w:rPr>
        <w:t xml:space="preserve">The </w:t>
      </w:r>
      <w:sdt>
        <w:sdtPr>
          <w:rPr>
            <w:rFonts w:ascii="Verdana" w:hAnsi="Verdana"/>
            <w:i/>
            <w:color w:val="808080"/>
            <w:sz w:val="20"/>
          </w:rPr>
          <w:alias w:val="HeadIT"/>
          <w:tag w:val="HeadIT"/>
          <w:id w:val="99075688"/>
          <w:placeholder>
            <w:docPart w:val="D5538ED5C9D54AA8B987EC5F50A98E1D"/>
          </w:placeholder>
          <w:text/>
        </w:sdtPr>
        <w:sdtEndPr/>
        <w:sdtContent>
          <w:r w:rsidR="00355D46">
            <w:rPr>
              <w:rFonts w:ascii="Verdana" w:hAnsi="Verdana"/>
              <w:i/>
              <w:color w:val="808080"/>
              <w:sz w:val="20"/>
            </w:rPr>
            <w:t>{HeadIT}</w:t>
          </w:r>
        </w:sdtContent>
      </w:sdt>
      <w:r w:rsidRPr="00951791">
        <w:rPr>
          <w:rFonts w:ascii="Verdana" w:hAnsi="Verdana"/>
          <w:sz w:val="20"/>
        </w:rPr>
        <w:t xml:space="preserve"> is responsible for creating, documenting and maintaining individual </w:t>
      </w:r>
      <w:r w:rsidRPr="00951791">
        <w:rPr>
          <w:rFonts w:ascii="Verdana" w:hAnsi="Verdana"/>
          <w:i/>
          <w:color w:val="808080"/>
          <w:sz w:val="20"/>
        </w:rPr>
        <w:t>user/user group</w:t>
      </w:r>
      <w:r w:rsidRPr="00951791">
        <w:rPr>
          <w:rFonts w:ascii="Verdana" w:hAnsi="Verdana"/>
          <w:sz w:val="20"/>
        </w:rPr>
        <w:t xml:space="preserve"> profiles that meet the requirements of the Access Control Policy.</w:t>
      </w:r>
    </w:p>
    <w:p w14:paraId="382BFFAB" w14:textId="2CEE1619" w:rsidR="00951791" w:rsidRDefault="00453E64" w:rsidP="00951791">
      <w:pPr>
        <w:pStyle w:val="ListParagraph"/>
        <w:numPr>
          <w:ilvl w:val="1"/>
          <w:numId w:val="20"/>
        </w:numPr>
        <w:ind w:left="567" w:hanging="567"/>
        <w:rPr>
          <w:rFonts w:ascii="Verdana" w:hAnsi="Verdana"/>
          <w:sz w:val="20"/>
        </w:rPr>
      </w:pPr>
      <w:r w:rsidRPr="00951791">
        <w:rPr>
          <w:rFonts w:ascii="Verdana" w:hAnsi="Verdana"/>
          <w:sz w:val="20"/>
        </w:rPr>
        <w:t xml:space="preserve">The </w:t>
      </w:r>
      <w:sdt>
        <w:sdtPr>
          <w:rPr>
            <w:rFonts w:ascii="Verdana" w:hAnsi="Verdana"/>
            <w:i/>
            <w:color w:val="808080"/>
            <w:sz w:val="20"/>
          </w:rPr>
          <w:alias w:val="HeadIT"/>
          <w:tag w:val="HeadIT"/>
          <w:id w:val="866804979"/>
          <w:placeholder>
            <w:docPart w:val="1A5B83B5097F4CA6A40033A17E7A366B"/>
          </w:placeholder>
          <w:text/>
        </w:sdtPr>
        <w:sdtEndPr/>
        <w:sdtContent>
          <w:r w:rsidR="00355D46">
            <w:rPr>
              <w:rFonts w:ascii="Verdana" w:hAnsi="Verdana"/>
              <w:i/>
              <w:color w:val="808080"/>
              <w:sz w:val="20"/>
            </w:rPr>
            <w:t>{HeadIT}</w:t>
          </w:r>
        </w:sdtContent>
      </w:sdt>
      <w:r w:rsidRPr="00951791">
        <w:rPr>
          <w:rFonts w:ascii="Verdana" w:hAnsi="Verdana"/>
          <w:sz w:val="20"/>
        </w:rPr>
        <w:t xml:space="preserve"> is responsible for creating, documenting and maintaining individual </w:t>
      </w:r>
      <w:r w:rsidRPr="00951791">
        <w:rPr>
          <w:rFonts w:ascii="Verdana" w:hAnsi="Verdana"/>
          <w:i/>
          <w:color w:val="808080"/>
          <w:sz w:val="20"/>
        </w:rPr>
        <w:t>user/user group</w:t>
      </w:r>
      <w:r w:rsidRPr="00951791">
        <w:rPr>
          <w:rFonts w:ascii="Verdana" w:hAnsi="Verdana"/>
          <w:sz w:val="20"/>
        </w:rPr>
        <w:t xml:space="preserve"> profiles that meet the requirements of the Access Control Policy. This person is also responsible for administration of allocated and authorised </w:t>
      </w:r>
      <w:r w:rsidRPr="00951791">
        <w:rPr>
          <w:rFonts w:ascii="Verdana" w:hAnsi="Verdana"/>
          <w:i/>
          <w:color w:val="808080"/>
          <w:sz w:val="20"/>
        </w:rPr>
        <w:t>user/user group</w:t>
      </w:r>
      <w:r w:rsidRPr="00951791">
        <w:rPr>
          <w:rFonts w:ascii="Verdana" w:hAnsi="Verdana"/>
          <w:sz w:val="20"/>
        </w:rPr>
        <w:t xml:space="preserve"> access rights in conformity with the policy.</w:t>
      </w:r>
    </w:p>
    <w:p w14:paraId="033DA953" w14:textId="655D6F0A" w:rsidR="00951791" w:rsidRDefault="00453E64" w:rsidP="00951791">
      <w:pPr>
        <w:pStyle w:val="ListParagraph"/>
        <w:numPr>
          <w:ilvl w:val="1"/>
          <w:numId w:val="20"/>
        </w:numPr>
        <w:ind w:left="567" w:hanging="567"/>
        <w:rPr>
          <w:rFonts w:ascii="Verdana" w:hAnsi="Verdana"/>
          <w:sz w:val="20"/>
        </w:rPr>
      </w:pPr>
      <w:r w:rsidRPr="00951791">
        <w:rPr>
          <w:rFonts w:ascii="Verdana" w:hAnsi="Verdana"/>
          <w:sz w:val="20"/>
        </w:rPr>
        <w:t xml:space="preserve">The </w:t>
      </w:r>
      <w:sdt>
        <w:sdtPr>
          <w:rPr>
            <w:rFonts w:ascii="Verdana" w:hAnsi="Verdana"/>
            <w:i/>
            <w:color w:val="808080"/>
            <w:sz w:val="20"/>
          </w:rPr>
          <w:alias w:val="HeadHR"/>
          <w:tag w:val="HeadHR"/>
          <w:id w:val="970722092"/>
          <w:placeholder>
            <w:docPart w:val="862EEA5DA68A488FABBFC3C6BA1EBF95"/>
          </w:placeholder>
          <w:text/>
        </w:sdtPr>
        <w:sdtEndPr/>
        <w:sdtContent>
          <w:r w:rsidR="00355D46">
            <w:rPr>
              <w:rFonts w:ascii="Verdana" w:hAnsi="Verdana"/>
              <w:i/>
              <w:color w:val="808080"/>
              <w:sz w:val="20"/>
            </w:rPr>
            <w:t>{HeadHR}</w:t>
          </w:r>
        </w:sdtContent>
      </w:sdt>
      <w:r w:rsidRPr="00951791">
        <w:rPr>
          <w:rFonts w:ascii="Verdana" w:hAnsi="Verdana"/>
          <w:sz w:val="20"/>
        </w:rPr>
        <w:t xml:space="preserve"> is responsible for initiation and administration of new and changed user access requests (user agreements) and user training.</w:t>
      </w:r>
    </w:p>
    <w:p w14:paraId="297AD0F7" w14:textId="5F4C916D" w:rsidR="00951791" w:rsidRDefault="00AA24D4" w:rsidP="00951791">
      <w:pPr>
        <w:pStyle w:val="ListParagraph"/>
        <w:numPr>
          <w:ilvl w:val="1"/>
          <w:numId w:val="20"/>
        </w:numPr>
        <w:ind w:left="567" w:hanging="567"/>
        <w:rPr>
          <w:rFonts w:ascii="Verdana" w:hAnsi="Verdana"/>
          <w:sz w:val="20"/>
        </w:rPr>
      </w:pPr>
      <w:sdt>
        <w:sdtPr>
          <w:rPr>
            <w:rFonts w:ascii="Verdana" w:hAnsi="Verdana"/>
            <w:i/>
            <w:color w:val="808080"/>
            <w:sz w:val="20"/>
          </w:rPr>
          <w:alias w:val="Manager"/>
          <w:tag w:val="Manager"/>
          <w:id w:val="-1245260697"/>
          <w:placeholder>
            <w:docPart w:val="862EEA5DA68A488FABBFC3C6BA1EBF95"/>
          </w:placeholder>
          <w:text/>
        </w:sdtPr>
        <w:sdtEndPr/>
        <w:sdtContent>
          <w:r w:rsidR="00355D46">
            <w:rPr>
              <w:rFonts w:ascii="Verdana" w:hAnsi="Verdana"/>
              <w:i/>
              <w:color w:val="808080"/>
              <w:sz w:val="20"/>
            </w:rPr>
            <w:t>{Manager}</w:t>
          </w:r>
        </w:sdtContent>
      </w:sdt>
      <w:r w:rsidR="00453E64" w:rsidRPr="00951791">
        <w:rPr>
          <w:rFonts w:ascii="Verdana" w:hAnsi="Verdana"/>
          <w:sz w:val="20"/>
        </w:rPr>
        <w:t xml:space="preserve"> are responsible for authorising access requests as being in line with business and </w:t>
      </w:r>
      <w:sdt>
        <w:sdtPr>
          <w:rPr>
            <w:rFonts w:ascii="Verdana" w:hAnsi="Verdana"/>
            <w:sz w:val="20"/>
            <w:lang w:val="en-GB"/>
          </w:rPr>
          <w:alias w:val="CompanyName"/>
          <w:tag w:val="CompanyName"/>
          <w:id w:val="-669093172"/>
          <w:placeholder>
            <w:docPart w:val="8CC2F08DF1E84F22A9F6C9BA101CD3F1"/>
          </w:placeholder>
          <w:text/>
        </w:sdtPr>
        <w:sdtEndPr/>
        <w:sdtContent>
          <w:r w:rsidR="00AC3C35">
            <w:rPr>
              <w:rFonts w:ascii="Verdana" w:hAnsi="Verdana"/>
              <w:sz w:val="20"/>
              <w:lang w:val="en-GB"/>
            </w:rPr>
            <w:t>{OrganisationName}</w:t>
          </w:r>
        </w:sdtContent>
      </w:sdt>
      <w:r w:rsidR="00453E64" w:rsidRPr="00951791">
        <w:rPr>
          <w:rFonts w:ascii="Verdana" w:hAnsi="Verdana"/>
          <w:sz w:val="20"/>
        </w:rPr>
        <w:t xml:space="preserve"> security policy and procedure.</w:t>
      </w:r>
    </w:p>
    <w:p w14:paraId="08552F4A" w14:textId="77777777" w:rsidR="00951791" w:rsidRDefault="00453E64" w:rsidP="00951791">
      <w:pPr>
        <w:pStyle w:val="ListParagraph"/>
        <w:numPr>
          <w:ilvl w:val="1"/>
          <w:numId w:val="20"/>
        </w:numPr>
        <w:ind w:left="567" w:hanging="567"/>
        <w:rPr>
          <w:rFonts w:ascii="Verdana" w:hAnsi="Verdana"/>
          <w:sz w:val="20"/>
        </w:rPr>
      </w:pPr>
      <w:r w:rsidRPr="00951791">
        <w:rPr>
          <w:rFonts w:ascii="Verdana" w:hAnsi="Verdana"/>
          <w:sz w:val="20"/>
        </w:rPr>
        <w:t xml:space="preserve">Asset </w:t>
      </w:r>
      <w:r w:rsidRPr="00951791">
        <w:rPr>
          <w:rFonts w:ascii="Verdana" w:hAnsi="Verdana"/>
          <w:i/>
          <w:color w:val="808080"/>
          <w:sz w:val="20"/>
        </w:rPr>
        <w:t>[owners]</w:t>
      </w:r>
      <w:r w:rsidRPr="00951791">
        <w:rPr>
          <w:rFonts w:ascii="Verdana" w:hAnsi="Verdana"/>
          <w:sz w:val="20"/>
        </w:rPr>
        <w:t xml:space="preserve"> are responsible for authorising access requests to their information assets as being in conformity to the security requirements of the asset.</w:t>
      </w:r>
    </w:p>
    <w:p w14:paraId="211744BE" w14:textId="22B36F45" w:rsidR="00453E64" w:rsidRPr="00951791" w:rsidRDefault="00453E64" w:rsidP="00951791">
      <w:pPr>
        <w:pStyle w:val="ListParagraph"/>
        <w:numPr>
          <w:ilvl w:val="1"/>
          <w:numId w:val="20"/>
        </w:numPr>
        <w:ind w:left="567" w:hanging="567"/>
        <w:rPr>
          <w:rFonts w:ascii="Verdana" w:hAnsi="Verdana"/>
          <w:sz w:val="20"/>
        </w:rPr>
      </w:pPr>
      <w:r w:rsidRPr="00951791">
        <w:rPr>
          <w:rFonts w:ascii="Verdana" w:hAnsi="Verdana"/>
          <w:sz w:val="20"/>
        </w:rPr>
        <w:t xml:space="preserve">The </w:t>
      </w:r>
      <w:sdt>
        <w:sdtPr>
          <w:rPr>
            <w:rFonts w:ascii="Verdana" w:hAnsi="Verdana"/>
            <w:i/>
            <w:color w:val="808080"/>
            <w:sz w:val="20"/>
          </w:rPr>
          <w:alias w:val="InfoSecManager"/>
          <w:tag w:val="InfoSecManager"/>
          <w:id w:val="1417681611"/>
          <w:placeholder>
            <w:docPart w:val="862EEA5DA68A488FABBFC3C6BA1EBF95"/>
          </w:placeholder>
          <w:text/>
        </w:sdtPr>
        <w:sdtEndPr/>
        <w:sdtContent>
          <w:r w:rsidR="00355D46">
            <w:rPr>
              <w:rFonts w:ascii="Verdana" w:hAnsi="Verdana"/>
              <w:i/>
              <w:color w:val="808080"/>
              <w:sz w:val="20"/>
            </w:rPr>
            <w:t>{InfoSecManager}</w:t>
          </w:r>
        </w:sdtContent>
      </w:sdt>
      <w:r w:rsidRPr="00951791">
        <w:rPr>
          <w:rFonts w:ascii="Verdana" w:hAnsi="Verdana"/>
          <w:sz w:val="20"/>
        </w:rPr>
        <w:t xml:space="preserve"> is responsible for reviewing user access rights in line with the review requirements of the ISMS.</w:t>
      </w:r>
    </w:p>
    <w:p w14:paraId="14B4E346" w14:textId="77777777" w:rsidR="00F473F2" w:rsidRPr="00462D06" w:rsidRDefault="00F473F2" w:rsidP="00F473F2">
      <w:pPr>
        <w:ind w:left="567"/>
        <w:rPr>
          <w:rFonts w:ascii="Verdana" w:hAnsi="Verdana"/>
          <w:b/>
          <w:sz w:val="20"/>
        </w:rPr>
      </w:pPr>
    </w:p>
    <w:p w14:paraId="7A7FBB62" w14:textId="77777777" w:rsidR="00F473F2" w:rsidRPr="00462D06" w:rsidRDefault="00F473F2" w:rsidP="00F473F2">
      <w:pPr>
        <w:ind w:left="567"/>
        <w:rPr>
          <w:rFonts w:ascii="Verdana" w:hAnsi="Verdana"/>
          <w:b/>
          <w:sz w:val="20"/>
        </w:rPr>
      </w:pPr>
    </w:p>
    <w:p w14:paraId="11449F55" w14:textId="77777777" w:rsidR="00F473F2" w:rsidRDefault="009232BF" w:rsidP="00C36715">
      <w:pPr>
        <w:numPr>
          <w:ilvl w:val="0"/>
          <w:numId w:val="2"/>
        </w:numPr>
        <w:ind w:left="567" w:hanging="567"/>
        <w:rPr>
          <w:rFonts w:ascii="Verdana" w:hAnsi="Verdana"/>
          <w:b/>
          <w:sz w:val="20"/>
        </w:rPr>
      </w:pPr>
      <w:r>
        <w:rPr>
          <w:rFonts w:ascii="Verdana" w:hAnsi="Verdana"/>
          <w:b/>
          <w:sz w:val="20"/>
        </w:rPr>
        <w:t>Access control policy</w:t>
      </w:r>
    </w:p>
    <w:p w14:paraId="10A135C1" w14:textId="77777777" w:rsidR="00C36715" w:rsidRPr="00462D06" w:rsidRDefault="00C36715" w:rsidP="00C36715">
      <w:pPr>
        <w:ind w:left="567"/>
        <w:rPr>
          <w:rFonts w:ascii="Verdana" w:hAnsi="Verdana"/>
          <w:b/>
          <w:sz w:val="20"/>
        </w:rPr>
      </w:pPr>
    </w:p>
    <w:p w14:paraId="1397F798" w14:textId="556BE8DF" w:rsidR="00EF719E" w:rsidRPr="00C36715" w:rsidRDefault="00AA24D4" w:rsidP="00C36715">
      <w:pPr>
        <w:pStyle w:val="ListParagraph"/>
        <w:numPr>
          <w:ilvl w:val="1"/>
          <w:numId w:val="8"/>
        </w:numPr>
        <w:ind w:left="567" w:hanging="567"/>
        <w:rPr>
          <w:rFonts w:ascii="Verdana" w:hAnsi="Verdana"/>
          <w:sz w:val="20"/>
        </w:rPr>
      </w:pPr>
      <w:sdt>
        <w:sdtPr>
          <w:rPr>
            <w:rFonts w:ascii="Verdana" w:hAnsi="Verdana"/>
            <w:sz w:val="20"/>
            <w:lang w:val="en-GB"/>
          </w:rPr>
          <w:alias w:val="CompanyName"/>
          <w:tag w:val="CompanyName"/>
          <w:id w:val="1919202930"/>
          <w:placeholder>
            <w:docPart w:val="DefaultPlaceholder_1081868574"/>
          </w:placeholder>
          <w:text/>
        </w:sdtPr>
        <w:sdtEndPr/>
        <w:sdtContent>
          <w:r w:rsidR="00AC3C35">
            <w:rPr>
              <w:rFonts w:ascii="Verdana" w:hAnsi="Verdana"/>
              <w:sz w:val="20"/>
              <w:lang w:val="en-GB"/>
            </w:rPr>
            <w:t>{OrganisationName}</w:t>
          </w:r>
        </w:sdtContent>
      </w:sdt>
      <w:r w:rsidR="00B023D6" w:rsidRPr="00C36715">
        <w:rPr>
          <w:rFonts w:ascii="Verdana" w:hAnsi="Verdana"/>
          <w:sz w:val="20"/>
          <w:lang w:val="en-GB"/>
        </w:rPr>
        <w:t xml:space="preserve"> </w:t>
      </w:r>
      <w:r w:rsidR="006528CB" w:rsidRPr="00C36715">
        <w:rPr>
          <w:rFonts w:ascii="Verdana" w:hAnsi="Verdana"/>
          <w:sz w:val="20"/>
        </w:rPr>
        <w:t>controls access to information on the basis of business and security requirements</w:t>
      </w:r>
      <w:r w:rsidR="004E56EB" w:rsidRPr="00C36715">
        <w:rPr>
          <w:rFonts w:ascii="Verdana" w:hAnsi="Verdana"/>
          <w:sz w:val="20"/>
        </w:rPr>
        <w:t>.</w:t>
      </w:r>
    </w:p>
    <w:p w14:paraId="48024AD3" w14:textId="77777777" w:rsidR="006528CB" w:rsidRPr="00C36715" w:rsidRDefault="006528CB" w:rsidP="00C36715">
      <w:pPr>
        <w:pStyle w:val="ListParagraph"/>
        <w:numPr>
          <w:ilvl w:val="1"/>
          <w:numId w:val="8"/>
        </w:numPr>
        <w:ind w:left="567" w:hanging="567"/>
        <w:rPr>
          <w:rFonts w:ascii="Verdana" w:hAnsi="Verdana"/>
          <w:sz w:val="20"/>
        </w:rPr>
      </w:pPr>
      <w:r w:rsidRPr="00C36715">
        <w:rPr>
          <w:rFonts w:ascii="Verdana" w:hAnsi="Verdana"/>
          <w:sz w:val="20"/>
        </w:rPr>
        <w:t xml:space="preserve">Access control rules and rights </w:t>
      </w:r>
      <w:r w:rsidR="00CA51D3" w:rsidRPr="00C36715">
        <w:rPr>
          <w:rFonts w:ascii="Verdana" w:hAnsi="Verdana"/>
          <w:sz w:val="20"/>
        </w:rPr>
        <w:t>to applications</w:t>
      </w:r>
      <w:r w:rsidR="006D51AF" w:rsidRPr="00C36715">
        <w:rPr>
          <w:rFonts w:ascii="Verdana" w:hAnsi="Verdana"/>
          <w:sz w:val="20"/>
        </w:rPr>
        <w:t>, expressed in</w:t>
      </w:r>
      <w:r w:rsidR="00CA51D3" w:rsidRPr="00C36715">
        <w:rPr>
          <w:rFonts w:ascii="Verdana" w:hAnsi="Verdana"/>
          <w:sz w:val="20"/>
        </w:rPr>
        <w:t xml:space="preserve"> </w:t>
      </w:r>
      <w:r w:rsidR="006D51AF" w:rsidRPr="00C36715">
        <w:rPr>
          <w:rFonts w:ascii="Verdana" w:hAnsi="Verdana"/>
          <w:sz w:val="20"/>
        </w:rPr>
        <w:t xml:space="preserve">standard </w:t>
      </w:r>
      <w:r w:rsidR="00CA51D3" w:rsidRPr="00C36715">
        <w:rPr>
          <w:rFonts w:ascii="Verdana" w:hAnsi="Verdana"/>
          <w:sz w:val="20"/>
        </w:rPr>
        <w:t xml:space="preserve">user profiles, </w:t>
      </w:r>
      <w:r w:rsidRPr="00C36715">
        <w:rPr>
          <w:rFonts w:ascii="Verdana" w:hAnsi="Verdana"/>
          <w:sz w:val="20"/>
        </w:rPr>
        <w:t xml:space="preserve">for each </w:t>
      </w:r>
      <w:r w:rsidRPr="00C36715">
        <w:rPr>
          <w:rFonts w:ascii="Verdana" w:hAnsi="Verdana"/>
          <w:i/>
          <w:color w:val="808080"/>
          <w:sz w:val="20"/>
        </w:rPr>
        <w:t>user</w:t>
      </w:r>
      <w:r w:rsidR="00D34325" w:rsidRPr="00C36715">
        <w:rPr>
          <w:rFonts w:ascii="Verdana" w:hAnsi="Verdana"/>
          <w:sz w:val="20"/>
        </w:rPr>
        <w:t xml:space="preserve"> </w:t>
      </w:r>
      <w:r w:rsidRPr="00C36715">
        <w:rPr>
          <w:rFonts w:ascii="Verdana" w:hAnsi="Verdana"/>
          <w:sz w:val="20"/>
        </w:rPr>
        <w:t>/</w:t>
      </w:r>
      <w:r w:rsidR="00D34325" w:rsidRPr="00C36715">
        <w:rPr>
          <w:rFonts w:ascii="Verdana" w:hAnsi="Verdana"/>
          <w:sz w:val="20"/>
        </w:rPr>
        <w:t xml:space="preserve"> </w:t>
      </w:r>
      <w:r w:rsidRPr="00C36715">
        <w:rPr>
          <w:rFonts w:ascii="Verdana" w:hAnsi="Verdana"/>
          <w:i/>
          <w:color w:val="808080"/>
          <w:sz w:val="20"/>
        </w:rPr>
        <w:t>group of users</w:t>
      </w:r>
      <w:r w:rsidRPr="00C36715">
        <w:rPr>
          <w:rFonts w:ascii="Verdana" w:hAnsi="Verdana"/>
          <w:sz w:val="20"/>
        </w:rPr>
        <w:t xml:space="preserve"> are clearly stated</w:t>
      </w:r>
      <w:r w:rsidR="009232BF" w:rsidRPr="00C36715">
        <w:rPr>
          <w:rFonts w:ascii="Verdana" w:hAnsi="Verdana"/>
          <w:sz w:val="20"/>
        </w:rPr>
        <w:t xml:space="preserve"> below</w:t>
      </w:r>
      <w:r w:rsidR="000B0499" w:rsidRPr="00C36715">
        <w:rPr>
          <w:rFonts w:ascii="Verdana" w:hAnsi="Verdana"/>
          <w:sz w:val="20"/>
        </w:rPr>
        <w:t>, together with the business requirements met by the controls</w:t>
      </w:r>
      <w:r w:rsidRPr="00C36715">
        <w:rPr>
          <w:rFonts w:ascii="Verdana" w:hAnsi="Verdana"/>
          <w:sz w:val="20"/>
        </w:rPr>
        <w:t>.</w:t>
      </w:r>
    </w:p>
    <w:p w14:paraId="1AFD5ADE" w14:textId="77777777" w:rsidR="003D36BF" w:rsidRPr="00B023D6" w:rsidRDefault="003D36BF" w:rsidP="00C36715">
      <w:pPr>
        <w:numPr>
          <w:ilvl w:val="1"/>
          <w:numId w:val="8"/>
        </w:numPr>
        <w:ind w:left="567" w:hanging="567"/>
        <w:rPr>
          <w:rFonts w:ascii="Verdana" w:hAnsi="Verdana"/>
          <w:sz w:val="20"/>
        </w:rPr>
      </w:pPr>
      <w:r w:rsidRPr="00B023D6">
        <w:rPr>
          <w:rFonts w:ascii="Verdana" w:hAnsi="Verdana"/>
          <w:sz w:val="20"/>
        </w:rPr>
        <w:t xml:space="preserve">The security requirements of each business application </w:t>
      </w:r>
      <w:r w:rsidR="00CA51D3" w:rsidRPr="00B023D6">
        <w:rPr>
          <w:rFonts w:ascii="Verdana" w:hAnsi="Verdana"/>
          <w:sz w:val="20"/>
        </w:rPr>
        <w:t>are</w:t>
      </w:r>
      <w:r w:rsidRPr="00B023D6">
        <w:rPr>
          <w:rFonts w:ascii="Verdana" w:hAnsi="Verdana"/>
          <w:sz w:val="20"/>
        </w:rPr>
        <w:t xml:space="preserve"> determined by a risk assessment that identifies all information related to the application and the risks to that information.</w:t>
      </w:r>
    </w:p>
    <w:p w14:paraId="0493C4CD" w14:textId="77777777" w:rsidR="00CA51D3" w:rsidRPr="00B023D6" w:rsidRDefault="00CA51D3" w:rsidP="00C36715">
      <w:pPr>
        <w:numPr>
          <w:ilvl w:val="1"/>
          <w:numId w:val="8"/>
        </w:numPr>
        <w:ind w:left="567" w:hanging="567"/>
        <w:rPr>
          <w:rFonts w:ascii="Verdana" w:hAnsi="Verdana"/>
          <w:sz w:val="20"/>
        </w:rPr>
      </w:pPr>
      <w:r w:rsidRPr="00B023D6">
        <w:rPr>
          <w:rFonts w:ascii="Verdana" w:hAnsi="Verdana"/>
          <w:sz w:val="20"/>
        </w:rPr>
        <w:t>The access rights to each application take into account</w:t>
      </w:r>
      <w:r w:rsidR="00A55D0A" w:rsidRPr="00B023D6">
        <w:rPr>
          <w:rFonts w:ascii="Verdana" w:hAnsi="Verdana"/>
          <w:sz w:val="20"/>
        </w:rPr>
        <w:t>:</w:t>
      </w:r>
      <w:r w:rsidRPr="00B023D6">
        <w:rPr>
          <w:rFonts w:ascii="Verdana" w:hAnsi="Verdana"/>
          <w:sz w:val="20"/>
        </w:rPr>
        <w:t xml:space="preserve"> </w:t>
      </w:r>
    </w:p>
    <w:p w14:paraId="33F1B142" w14:textId="77777777" w:rsidR="003D36BF" w:rsidRPr="00B023D6" w:rsidRDefault="00CA51D3" w:rsidP="00387124">
      <w:pPr>
        <w:numPr>
          <w:ilvl w:val="2"/>
          <w:numId w:val="8"/>
        </w:numPr>
        <w:ind w:left="1276" w:hanging="709"/>
        <w:rPr>
          <w:rFonts w:ascii="Verdana" w:hAnsi="Verdana"/>
          <w:sz w:val="20"/>
        </w:rPr>
      </w:pPr>
      <w:r w:rsidRPr="00B023D6">
        <w:rPr>
          <w:rFonts w:ascii="Verdana" w:hAnsi="Verdana"/>
          <w:sz w:val="20"/>
        </w:rPr>
        <w:t xml:space="preserve">The classification levels of information processed within that application and ensure that there is consistency between the classification levels and access control requirements across the </w:t>
      </w:r>
      <w:r w:rsidRPr="00040E78">
        <w:rPr>
          <w:rFonts w:ascii="Verdana" w:hAnsi="Verdana"/>
          <w:i/>
          <w:color w:val="808080"/>
          <w:sz w:val="20"/>
        </w:rPr>
        <w:t>[systems and]</w:t>
      </w:r>
      <w:r w:rsidRPr="00B023D6">
        <w:rPr>
          <w:rFonts w:ascii="Verdana" w:hAnsi="Verdana"/>
          <w:sz w:val="20"/>
        </w:rPr>
        <w:t xml:space="preserve"> network(s)</w:t>
      </w:r>
      <w:r w:rsidR="00C15E73" w:rsidRPr="00B023D6">
        <w:rPr>
          <w:rFonts w:ascii="Verdana" w:hAnsi="Verdana"/>
          <w:sz w:val="20"/>
        </w:rPr>
        <w:t>.</w:t>
      </w:r>
    </w:p>
    <w:p w14:paraId="5A2A0113" w14:textId="77777777" w:rsidR="00CA51D3" w:rsidRPr="00B023D6" w:rsidRDefault="00CA51D3" w:rsidP="00387124">
      <w:pPr>
        <w:numPr>
          <w:ilvl w:val="2"/>
          <w:numId w:val="8"/>
        </w:numPr>
        <w:ind w:left="1276" w:hanging="709"/>
        <w:rPr>
          <w:rFonts w:ascii="Verdana" w:hAnsi="Verdana"/>
          <w:sz w:val="20"/>
        </w:rPr>
      </w:pPr>
      <w:r w:rsidRPr="00B023D6">
        <w:rPr>
          <w:rFonts w:ascii="Verdana" w:hAnsi="Verdana"/>
          <w:sz w:val="20"/>
        </w:rPr>
        <w:t>Data protection</w:t>
      </w:r>
      <w:r w:rsidR="0002467D" w:rsidRPr="00B023D6">
        <w:rPr>
          <w:rFonts w:ascii="Verdana" w:hAnsi="Verdana"/>
          <w:sz w:val="20"/>
        </w:rPr>
        <w:t xml:space="preserve"> (DPA 19</w:t>
      </w:r>
      <w:r w:rsidR="009232BF">
        <w:rPr>
          <w:rFonts w:ascii="Verdana" w:hAnsi="Verdana"/>
          <w:sz w:val="20"/>
        </w:rPr>
        <w:t>9</w:t>
      </w:r>
      <w:r w:rsidR="0002467D" w:rsidRPr="00B023D6">
        <w:rPr>
          <w:rFonts w:ascii="Verdana" w:hAnsi="Verdana"/>
          <w:sz w:val="20"/>
        </w:rPr>
        <w:t>8)</w:t>
      </w:r>
      <w:r w:rsidRPr="00B023D6">
        <w:rPr>
          <w:rFonts w:ascii="Verdana" w:hAnsi="Verdana"/>
          <w:sz w:val="20"/>
        </w:rPr>
        <w:t xml:space="preserve"> and privacy </w:t>
      </w:r>
      <w:r w:rsidRPr="00040E78">
        <w:rPr>
          <w:rFonts w:ascii="Verdana" w:hAnsi="Verdana"/>
          <w:i/>
          <w:color w:val="808080"/>
          <w:sz w:val="20"/>
        </w:rPr>
        <w:t>[and other?]</w:t>
      </w:r>
      <w:r w:rsidRPr="00B023D6">
        <w:rPr>
          <w:rFonts w:ascii="Verdana" w:hAnsi="Verdana"/>
          <w:sz w:val="20"/>
        </w:rPr>
        <w:t xml:space="preserve"> legislation and </w:t>
      </w:r>
      <w:r w:rsidRPr="00040E78">
        <w:rPr>
          <w:rFonts w:ascii="Verdana" w:hAnsi="Verdana"/>
          <w:i/>
          <w:color w:val="808080"/>
          <w:sz w:val="20"/>
        </w:rPr>
        <w:t>[any?]</w:t>
      </w:r>
      <w:r w:rsidRPr="00B023D6">
        <w:rPr>
          <w:rFonts w:ascii="Verdana" w:hAnsi="Verdana"/>
          <w:sz w:val="20"/>
        </w:rPr>
        <w:t xml:space="preserve"> contractual commitments regarding access to data or services</w:t>
      </w:r>
      <w:r w:rsidR="00C15E73" w:rsidRPr="00B023D6">
        <w:rPr>
          <w:rFonts w:ascii="Verdana" w:hAnsi="Verdana"/>
          <w:sz w:val="20"/>
        </w:rPr>
        <w:t>.</w:t>
      </w:r>
    </w:p>
    <w:p w14:paraId="1878166A" w14:textId="77777777" w:rsidR="00617B4C" w:rsidRPr="00B023D6" w:rsidRDefault="00617B4C" w:rsidP="00387124">
      <w:pPr>
        <w:numPr>
          <w:ilvl w:val="2"/>
          <w:numId w:val="8"/>
        </w:numPr>
        <w:ind w:left="1276" w:hanging="709"/>
        <w:rPr>
          <w:rFonts w:ascii="Verdana" w:hAnsi="Verdana"/>
          <w:sz w:val="20"/>
        </w:rPr>
      </w:pPr>
      <w:r w:rsidRPr="00B023D6">
        <w:rPr>
          <w:rFonts w:ascii="Verdana" w:hAnsi="Verdana"/>
          <w:sz w:val="20"/>
        </w:rPr>
        <w:t xml:space="preserve">The </w:t>
      </w:r>
      <w:r w:rsidR="004E56EB" w:rsidRPr="00B023D6">
        <w:rPr>
          <w:rFonts w:ascii="Verdana" w:hAnsi="Verdana"/>
          <w:sz w:val="20"/>
        </w:rPr>
        <w:t>‘</w:t>
      </w:r>
      <w:r w:rsidR="009232BF">
        <w:rPr>
          <w:rFonts w:ascii="Verdana" w:hAnsi="Verdana"/>
          <w:sz w:val="20"/>
        </w:rPr>
        <w:t>need-to-</w:t>
      </w:r>
      <w:r w:rsidRPr="00B023D6">
        <w:rPr>
          <w:rFonts w:ascii="Verdana" w:hAnsi="Verdana"/>
          <w:sz w:val="20"/>
        </w:rPr>
        <w:t>know</w:t>
      </w:r>
      <w:r w:rsidR="004E56EB" w:rsidRPr="00B023D6">
        <w:rPr>
          <w:rFonts w:ascii="Verdana" w:hAnsi="Verdana"/>
          <w:sz w:val="20"/>
        </w:rPr>
        <w:t>’</w:t>
      </w:r>
      <w:r w:rsidRPr="00B023D6">
        <w:rPr>
          <w:rFonts w:ascii="Verdana" w:hAnsi="Verdana"/>
          <w:sz w:val="20"/>
        </w:rPr>
        <w:t xml:space="preserve"> principle</w:t>
      </w:r>
      <w:r w:rsidR="008A2F79" w:rsidRPr="00B023D6">
        <w:rPr>
          <w:rFonts w:ascii="Verdana" w:hAnsi="Verdana"/>
          <w:sz w:val="20"/>
        </w:rPr>
        <w:t xml:space="preserve"> (i</w:t>
      </w:r>
      <w:r w:rsidR="009D65FF" w:rsidRPr="00B023D6">
        <w:rPr>
          <w:rFonts w:ascii="Verdana" w:hAnsi="Verdana"/>
          <w:sz w:val="20"/>
        </w:rPr>
        <w:t>.</w:t>
      </w:r>
      <w:r w:rsidR="008A2F79" w:rsidRPr="00B023D6">
        <w:rPr>
          <w:rFonts w:ascii="Verdana" w:hAnsi="Verdana"/>
          <w:sz w:val="20"/>
        </w:rPr>
        <w:t>e</w:t>
      </w:r>
      <w:r w:rsidR="009D65FF" w:rsidRPr="00B023D6">
        <w:rPr>
          <w:rFonts w:ascii="Verdana" w:hAnsi="Verdana"/>
          <w:sz w:val="20"/>
        </w:rPr>
        <w:t>.</w:t>
      </w:r>
      <w:r w:rsidR="008A2F79" w:rsidRPr="00B023D6">
        <w:rPr>
          <w:rFonts w:ascii="Verdana" w:hAnsi="Verdana"/>
          <w:sz w:val="20"/>
        </w:rPr>
        <w:t xml:space="preserve"> access is granted at the minimum level necessary for the role)</w:t>
      </w:r>
      <w:r w:rsidR="00C15E73" w:rsidRPr="00B023D6">
        <w:rPr>
          <w:rFonts w:ascii="Verdana" w:hAnsi="Verdana"/>
          <w:sz w:val="20"/>
        </w:rPr>
        <w:t>.</w:t>
      </w:r>
    </w:p>
    <w:p w14:paraId="5200922F" w14:textId="77777777" w:rsidR="00A55D0A" w:rsidRPr="00B023D6" w:rsidRDefault="004E56EB" w:rsidP="00387124">
      <w:pPr>
        <w:numPr>
          <w:ilvl w:val="2"/>
          <w:numId w:val="8"/>
        </w:numPr>
        <w:ind w:left="1276" w:hanging="709"/>
        <w:rPr>
          <w:rFonts w:ascii="Verdana" w:hAnsi="Verdana"/>
          <w:sz w:val="20"/>
        </w:rPr>
      </w:pPr>
      <w:r w:rsidRPr="00B023D6">
        <w:rPr>
          <w:rFonts w:ascii="Verdana" w:hAnsi="Verdana"/>
          <w:sz w:val="20"/>
        </w:rPr>
        <w:t>‘</w:t>
      </w:r>
      <w:r w:rsidR="00617B4C" w:rsidRPr="00B023D6">
        <w:rPr>
          <w:rFonts w:ascii="Verdana" w:hAnsi="Verdana"/>
          <w:sz w:val="20"/>
        </w:rPr>
        <w:t>Everything is generally forbidden unless expressly permitted</w:t>
      </w:r>
      <w:r w:rsidRPr="00B023D6">
        <w:rPr>
          <w:rFonts w:ascii="Verdana" w:hAnsi="Verdana"/>
          <w:sz w:val="20"/>
        </w:rPr>
        <w:t>’</w:t>
      </w:r>
      <w:r w:rsidR="00C15E73" w:rsidRPr="00B023D6">
        <w:rPr>
          <w:rFonts w:ascii="Verdana" w:hAnsi="Verdana"/>
          <w:sz w:val="20"/>
        </w:rPr>
        <w:t>.</w:t>
      </w:r>
    </w:p>
    <w:p w14:paraId="7AF4FF52" w14:textId="77777777" w:rsidR="00A55D0A" w:rsidRDefault="00A55D0A" w:rsidP="00387124">
      <w:pPr>
        <w:numPr>
          <w:ilvl w:val="2"/>
          <w:numId w:val="8"/>
        </w:numPr>
        <w:ind w:left="1276" w:hanging="709"/>
        <w:rPr>
          <w:rFonts w:ascii="Verdana" w:hAnsi="Verdana"/>
          <w:sz w:val="20"/>
        </w:rPr>
      </w:pPr>
      <w:r w:rsidRPr="00B023D6">
        <w:rPr>
          <w:rFonts w:ascii="Verdana" w:hAnsi="Verdana"/>
          <w:sz w:val="20"/>
        </w:rPr>
        <w:t>Any privileges that users actually need to perform their roles, subject to it being on a need-to-use and event-by-event basis.</w:t>
      </w:r>
    </w:p>
    <w:p w14:paraId="065E43E1" w14:textId="77777777" w:rsidR="00387124" w:rsidRPr="00B023D6" w:rsidRDefault="00387124" w:rsidP="00387124">
      <w:pPr>
        <w:ind w:left="1276"/>
        <w:rPr>
          <w:rFonts w:ascii="Verdana" w:hAnsi="Verdana"/>
          <w:sz w:val="20"/>
        </w:rPr>
      </w:pPr>
    </w:p>
    <w:p w14:paraId="23F3DC5C" w14:textId="68B4DF5C" w:rsidR="00CA51D3" w:rsidRPr="00B023D6" w:rsidRDefault="00AA24D4" w:rsidP="00C36715">
      <w:pPr>
        <w:numPr>
          <w:ilvl w:val="1"/>
          <w:numId w:val="8"/>
        </w:numPr>
        <w:ind w:left="567" w:hanging="567"/>
        <w:rPr>
          <w:rFonts w:ascii="Verdana" w:hAnsi="Verdana"/>
          <w:sz w:val="20"/>
        </w:rPr>
      </w:pPr>
      <w:sdt>
        <w:sdtPr>
          <w:rPr>
            <w:rFonts w:ascii="Verdana" w:hAnsi="Verdana"/>
            <w:sz w:val="20"/>
            <w:lang w:val="en-GB"/>
          </w:rPr>
          <w:alias w:val="CompanyName"/>
          <w:tag w:val="CompanyName"/>
          <w:id w:val="-536659455"/>
          <w:placeholder>
            <w:docPart w:val="D4936C5093984C3E91D50EF772C81ACA"/>
          </w:placeholder>
          <w:text/>
        </w:sdtPr>
        <w:sdtEndPr/>
        <w:sdtContent>
          <w:r w:rsidR="00AC3C35">
            <w:rPr>
              <w:rFonts w:ascii="Verdana" w:hAnsi="Verdana"/>
              <w:sz w:val="20"/>
              <w:lang w:val="en-GB"/>
            </w:rPr>
            <w:t>{OrganisationName}</w:t>
          </w:r>
        </w:sdtContent>
      </w:sdt>
      <w:r w:rsidR="00CA51D3" w:rsidRPr="00B023D6">
        <w:rPr>
          <w:rFonts w:ascii="Verdana" w:hAnsi="Verdana"/>
          <w:sz w:val="20"/>
        </w:rPr>
        <w:t xml:space="preserve"> has standard user access profiles for common roles in </w:t>
      </w:r>
      <w:sdt>
        <w:sdtPr>
          <w:rPr>
            <w:rFonts w:ascii="Verdana" w:hAnsi="Verdana"/>
            <w:sz w:val="20"/>
            <w:lang w:val="en-GB"/>
          </w:rPr>
          <w:alias w:val="CompanyName"/>
          <w:tag w:val="CompanyName"/>
          <w:id w:val="-617450115"/>
          <w:placeholder>
            <w:docPart w:val="F96B83AC4DB1414FBA579839B377F44D"/>
          </w:placeholder>
          <w:text/>
        </w:sdtPr>
        <w:sdtEndPr/>
        <w:sdtContent>
          <w:r w:rsidR="00AC3C35">
            <w:rPr>
              <w:rFonts w:ascii="Verdana" w:hAnsi="Verdana"/>
              <w:sz w:val="20"/>
              <w:lang w:val="en-GB"/>
            </w:rPr>
            <w:t>{OrganisationName}</w:t>
          </w:r>
        </w:sdtContent>
      </w:sdt>
      <w:r w:rsidR="00CA51D3" w:rsidRPr="00B023D6">
        <w:rPr>
          <w:rFonts w:ascii="Verdana" w:hAnsi="Verdana"/>
          <w:sz w:val="20"/>
        </w:rPr>
        <w:t>.</w:t>
      </w:r>
    </w:p>
    <w:p w14:paraId="5D597ABB" w14:textId="77777777" w:rsidR="00CA51D3" w:rsidRPr="00B023D6" w:rsidRDefault="00CA51D3" w:rsidP="00C36715">
      <w:pPr>
        <w:numPr>
          <w:ilvl w:val="1"/>
          <w:numId w:val="8"/>
        </w:numPr>
        <w:ind w:left="567" w:hanging="567"/>
        <w:rPr>
          <w:rFonts w:ascii="Verdana" w:hAnsi="Verdana"/>
          <w:sz w:val="20"/>
        </w:rPr>
      </w:pPr>
      <w:r w:rsidRPr="00B023D6">
        <w:rPr>
          <w:rFonts w:ascii="Verdana" w:hAnsi="Verdana"/>
          <w:sz w:val="20"/>
        </w:rPr>
        <w:lastRenderedPageBreak/>
        <w:t xml:space="preserve">Management of access rights </w:t>
      </w:r>
      <w:r w:rsidR="00617B4C" w:rsidRPr="00B023D6">
        <w:rPr>
          <w:rFonts w:ascii="Verdana" w:hAnsi="Verdana"/>
          <w:sz w:val="20"/>
        </w:rPr>
        <w:t xml:space="preserve">across the network(s) </w:t>
      </w:r>
      <w:r w:rsidRPr="00B023D6">
        <w:rPr>
          <w:rFonts w:ascii="Verdana" w:hAnsi="Verdana"/>
          <w:sz w:val="20"/>
        </w:rPr>
        <w:t xml:space="preserve">is </w:t>
      </w:r>
      <w:r w:rsidRPr="00040E78">
        <w:rPr>
          <w:rFonts w:ascii="Verdana" w:hAnsi="Verdana"/>
          <w:i/>
          <w:color w:val="808080"/>
          <w:sz w:val="20"/>
        </w:rPr>
        <w:t>[done how?]</w:t>
      </w:r>
      <w:r w:rsidR="00836C4D" w:rsidRPr="00B023D6">
        <w:rPr>
          <w:rFonts w:ascii="Verdana" w:hAnsi="Verdana"/>
          <w:sz w:val="20"/>
        </w:rPr>
        <w:t>.</w:t>
      </w:r>
    </w:p>
    <w:p w14:paraId="4CC63272" w14:textId="77777777" w:rsidR="00CA51D3" w:rsidRPr="00B023D6" w:rsidRDefault="00CA51D3" w:rsidP="00C36715">
      <w:pPr>
        <w:numPr>
          <w:ilvl w:val="1"/>
          <w:numId w:val="8"/>
        </w:numPr>
        <w:ind w:left="567" w:hanging="567"/>
        <w:rPr>
          <w:rFonts w:ascii="Verdana" w:hAnsi="Verdana"/>
          <w:sz w:val="20"/>
        </w:rPr>
      </w:pPr>
      <w:r w:rsidRPr="00B023D6">
        <w:rPr>
          <w:rFonts w:ascii="Verdana" w:hAnsi="Verdana"/>
          <w:sz w:val="20"/>
        </w:rPr>
        <w:t>User access requests, authori</w:t>
      </w:r>
      <w:r w:rsidR="004E56EB" w:rsidRPr="00B023D6">
        <w:rPr>
          <w:rFonts w:ascii="Verdana" w:hAnsi="Verdana"/>
          <w:sz w:val="20"/>
        </w:rPr>
        <w:t>s</w:t>
      </w:r>
      <w:r w:rsidRPr="00B023D6">
        <w:rPr>
          <w:rFonts w:ascii="Verdana" w:hAnsi="Verdana"/>
          <w:sz w:val="20"/>
        </w:rPr>
        <w:t xml:space="preserve">ation and administration are segregated as described </w:t>
      </w:r>
      <w:r w:rsidR="009232BF">
        <w:rPr>
          <w:rFonts w:ascii="Verdana" w:hAnsi="Verdana"/>
          <w:sz w:val="20"/>
        </w:rPr>
        <w:t>below</w:t>
      </w:r>
      <w:r w:rsidRPr="00B023D6">
        <w:rPr>
          <w:rFonts w:ascii="Verdana" w:hAnsi="Verdana"/>
          <w:sz w:val="20"/>
        </w:rPr>
        <w:t>.</w:t>
      </w:r>
    </w:p>
    <w:p w14:paraId="6A8A296F" w14:textId="77777777" w:rsidR="00CA51D3" w:rsidRDefault="00CA51D3" w:rsidP="00C36715">
      <w:pPr>
        <w:numPr>
          <w:ilvl w:val="1"/>
          <w:numId w:val="8"/>
        </w:numPr>
        <w:ind w:left="567" w:hanging="567"/>
        <w:rPr>
          <w:rFonts w:ascii="Verdana" w:hAnsi="Verdana"/>
          <w:sz w:val="20"/>
        </w:rPr>
      </w:pPr>
      <w:r w:rsidRPr="00B023D6">
        <w:rPr>
          <w:rFonts w:ascii="Verdana" w:hAnsi="Verdana"/>
          <w:sz w:val="20"/>
        </w:rPr>
        <w:t>User access requests are subject to formal authori</w:t>
      </w:r>
      <w:r w:rsidR="004E56EB" w:rsidRPr="00B023D6">
        <w:rPr>
          <w:rFonts w:ascii="Verdana" w:hAnsi="Verdana"/>
          <w:sz w:val="20"/>
        </w:rPr>
        <w:t>s</w:t>
      </w:r>
      <w:r w:rsidRPr="00B023D6">
        <w:rPr>
          <w:rFonts w:ascii="Verdana" w:hAnsi="Verdana"/>
          <w:sz w:val="20"/>
        </w:rPr>
        <w:t>ation, to periodic review and to removal.</w:t>
      </w:r>
      <w:r w:rsidR="009232BF">
        <w:rPr>
          <w:rFonts w:ascii="Verdana" w:hAnsi="Verdana"/>
          <w:sz w:val="20"/>
        </w:rPr>
        <w:br/>
      </w:r>
    </w:p>
    <w:p w14:paraId="5164885A" w14:textId="77777777" w:rsidR="00C36715" w:rsidRDefault="00C36715" w:rsidP="00C36715">
      <w:pPr>
        <w:ind w:left="567"/>
        <w:rPr>
          <w:rFonts w:ascii="Verdana" w:hAnsi="Verdana"/>
          <w:sz w:val="20"/>
        </w:rPr>
      </w:pPr>
    </w:p>
    <w:p w14:paraId="18CFB64C" w14:textId="77777777" w:rsidR="009232BF" w:rsidRPr="00C36715" w:rsidRDefault="009232BF" w:rsidP="00C36715">
      <w:pPr>
        <w:pStyle w:val="ListParagraph"/>
        <w:numPr>
          <w:ilvl w:val="0"/>
          <w:numId w:val="2"/>
        </w:numPr>
        <w:ind w:left="567" w:hanging="567"/>
        <w:rPr>
          <w:rFonts w:ascii="Verdana" w:hAnsi="Verdana"/>
          <w:b/>
          <w:sz w:val="20"/>
        </w:rPr>
      </w:pPr>
      <w:r w:rsidRPr="00C36715">
        <w:rPr>
          <w:rFonts w:ascii="Verdana" w:hAnsi="Verdana"/>
          <w:b/>
          <w:sz w:val="20"/>
        </w:rPr>
        <w:t>Access to networks and network services</w:t>
      </w:r>
    </w:p>
    <w:p w14:paraId="73912DAA" w14:textId="77777777" w:rsidR="00C36715" w:rsidRPr="009232BF" w:rsidRDefault="00C36715" w:rsidP="00C36715">
      <w:pPr>
        <w:rPr>
          <w:rFonts w:ascii="Verdana" w:hAnsi="Verdana"/>
          <w:b/>
          <w:sz w:val="20"/>
        </w:rPr>
      </w:pPr>
    </w:p>
    <w:p w14:paraId="2391CB78" w14:textId="088B5DCD" w:rsidR="009232BF" w:rsidRPr="00C36715" w:rsidRDefault="009232BF" w:rsidP="00C36715">
      <w:pPr>
        <w:pStyle w:val="ListParagraph"/>
        <w:numPr>
          <w:ilvl w:val="1"/>
          <w:numId w:val="9"/>
        </w:numPr>
        <w:ind w:left="567" w:hanging="567"/>
        <w:rPr>
          <w:rFonts w:ascii="Verdana" w:hAnsi="Verdana"/>
          <w:sz w:val="20"/>
        </w:rPr>
      </w:pPr>
      <w:r w:rsidRPr="00C36715">
        <w:rPr>
          <w:rFonts w:ascii="Verdana" w:hAnsi="Verdana"/>
          <w:sz w:val="20"/>
        </w:rPr>
        <w:t xml:space="preserve">Users are only provided with access to the network and network services that they have been specifically authorised to use, in accordance with </w:t>
      </w:r>
      <w:hyperlink r:id="rId10" w:history="1">
        <w:r w:rsidRPr="00C36715">
          <w:rPr>
            <w:rStyle w:val="Hyperlink"/>
            <w:rFonts w:ascii="Verdana" w:hAnsi="Verdana"/>
            <w:sz w:val="20"/>
          </w:rPr>
          <w:t>ISMS-C DOC 13</w:t>
        </w:r>
      </w:hyperlink>
      <w:r w:rsidRPr="00C36715">
        <w:rPr>
          <w:rFonts w:ascii="Verdana" w:hAnsi="Verdana"/>
          <w:sz w:val="20"/>
        </w:rPr>
        <w:t xml:space="preserve">. </w:t>
      </w:r>
    </w:p>
    <w:p w14:paraId="2B37860C" w14:textId="77777777" w:rsidR="009232BF" w:rsidRDefault="009232BF" w:rsidP="00C36715">
      <w:pPr>
        <w:ind w:left="567"/>
        <w:rPr>
          <w:rFonts w:ascii="Verdana" w:hAnsi="Verdana"/>
          <w:sz w:val="20"/>
        </w:rPr>
      </w:pPr>
    </w:p>
    <w:p w14:paraId="0C1E50D5" w14:textId="77777777" w:rsidR="00C36715" w:rsidRPr="009232BF" w:rsidRDefault="00C36715" w:rsidP="00C36715">
      <w:pPr>
        <w:ind w:left="567"/>
        <w:rPr>
          <w:rFonts w:ascii="Verdana" w:hAnsi="Verdana"/>
          <w:sz w:val="20"/>
        </w:rPr>
      </w:pPr>
    </w:p>
    <w:p w14:paraId="020FA006" w14:textId="77777777" w:rsidR="009232BF" w:rsidRDefault="009232BF" w:rsidP="00C36715">
      <w:pPr>
        <w:numPr>
          <w:ilvl w:val="0"/>
          <w:numId w:val="2"/>
        </w:numPr>
        <w:ind w:left="567" w:hanging="567"/>
        <w:rPr>
          <w:rFonts w:ascii="Verdana" w:hAnsi="Verdana"/>
          <w:b/>
          <w:sz w:val="20"/>
        </w:rPr>
      </w:pPr>
      <w:r w:rsidRPr="009232BF">
        <w:rPr>
          <w:rFonts w:ascii="Verdana" w:hAnsi="Verdana"/>
          <w:b/>
          <w:sz w:val="20"/>
        </w:rPr>
        <w:t>User registration</w:t>
      </w:r>
      <w:r w:rsidR="00453F7A">
        <w:rPr>
          <w:rFonts w:ascii="Verdana" w:hAnsi="Verdana"/>
          <w:b/>
          <w:sz w:val="20"/>
        </w:rPr>
        <w:t>,</w:t>
      </w:r>
      <w:r w:rsidRPr="009232BF">
        <w:rPr>
          <w:rFonts w:ascii="Verdana" w:hAnsi="Verdana"/>
          <w:b/>
          <w:sz w:val="20"/>
        </w:rPr>
        <w:t xml:space="preserve"> de-registration</w:t>
      </w:r>
      <w:r w:rsidR="00453F7A">
        <w:rPr>
          <w:rFonts w:ascii="Verdana" w:hAnsi="Verdana"/>
          <w:b/>
          <w:sz w:val="20"/>
        </w:rPr>
        <w:t xml:space="preserve"> and access provisioning</w:t>
      </w:r>
    </w:p>
    <w:p w14:paraId="2C7AB2D7" w14:textId="77777777" w:rsidR="00C36715" w:rsidRPr="009232BF" w:rsidRDefault="00C36715" w:rsidP="00C36715">
      <w:pPr>
        <w:ind w:left="567"/>
        <w:rPr>
          <w:rFonts w:ascii="Verdana" w:hAnsi="Verdana"/>
          <w:b/>
          <w:sz w:val="20"/>
        </w:rPr>
      </w:pPr>
    </w:p>
    <w:p w14:paraId="7A2B9F79" w14:textId="77777777" w:rsidR="009232BF" w:rsidRPr="00C36715" w:rsidRDefault="009232BF" w:rsidP="00C36715">
      <w:pPr>
        <w:pStyle w:val="ListParagraph"/>
        <w:numPr>
          <w:ilvl w:val="1"/>
          <w:numId w:val="10"/>
        </w:numPr>
        <w:ind w:left="567" w:hanging="567"/>
        <w:rPr>
          <w:rFonts w:ascii="Verdana" w:hAnsi="Verdana"/>
          <w:sz w:val="20"/>
        </w:rPr>
      </w:pPr>
      <w:r w:rsidRPr="00C36715">
        <w:rPr>
          <w:rFonts w:ascii="Verdana" w:hAnsi="Verdana"/>
          <w:sz w:val="20"/>
        </w:rPr>
        <w:t xml:space="preserve">Every </w:t>
      </w:r>
      <w:r w:rsidRPr="00C36715">
        <w:rPr>
          <w:rFonts w:ascii="Verdana" w:hAnsi="Verdana"/>
          <w:i/>
          <w:color w:val="808080"/>
          <w:sz w:val="20"/>
        </w:rPr>
        <w:t>user</w:t>
      </w:r>
      <w:r w:rsidRPr="00C36715">
        <w:rPr>
          <w:rFonts w:ascii="Verdana" w:hAnsi="Verdana"/>
          <w:sz w:val="20"/>
        </w:rPr>
        <w:t>’s proposed access rights are documented in a User Agreement, which details the systems/services/applications/information assets to which access is to be granted, together with the level of access that is to granted, taking into account the Access Control Policy and the standard user profiles set out below.</w:t>
      </w:r>
    </w:p>
    <w:p w14:paraId="7691CCBB" w14:textId="3BFBFD4E" w:rsidR="009232BF" w:rsidRPr="00C36715" w:rsidRDefault="009232BF" w:rsidP="00C36715">
      <w:pPr>
        <w:pStyle w:val="ListParagraph"/>
        <w:numPr>
          <w:ilvl w:val="1"/>
          <w:numId w:val="10"/>
        </w:numPr>
        <w:ind w:left="567" w:hanging="567"/>
        <w:rPr>
          <w:rFonts w:ascii="Verdana" w:hAnsi="Verdana"/>
          <w:sz w:val="20"/>
        </w:rPr>
      </w:pPr>
      <w:r w:rsidRPr="00C36715">
        <w:rPr>
          <w:rFonts w:ascii="Verdana" w:hAnsi="Verdana"/>
          <w:sz w:val="20"/>
        </w:rPr>
        <w:t xml:space="preserve">The </w:t>
      </w:r>
      <w:sdt>
        <w:sdtPr>
          <w:rPr>
            <w:rFonts w:ascii="Verdana" w:hAnsi="Verdana"/>
            <w:i/>
            <w:color w:val="808080"/>
            <w:sz w:val="20"/>
          </w:rPr>
          <w:alias w:val="Manager"/>
          <w:tag w:val="Manager"/>
          <w:id w:val="1710675911"/>
          <w:placeholder>
            <w:docPart w:val="4E4D371C0AC44C99BD7B7B2DBE33C113"/>
          </w:placeholder>
          <w:text/>
        </w:sdtPr>
        <w:sdtEndPr/>
        <w:sdtContent>
          <w:r w:rsidR="00355D46">
            <w:rPr>
              <w:rFonts w:ascii="Verdana" w:hAnsi="Verdana"/>
              <w:i/>
              <w:color w:val="808080"/>
              <w:sz w:val="20"/>
            </w:rPr>
            <w:t>{Manager}</w:t>
          </w:r>
        </w:sdtContent>
      </w:sdt>
      <w:r w:rsidRPr="00C36715">
        <w:rPr>
          <w:rFonts w:ascii="Verdana" w:hAnsi="Verdana"/>
          <w:sz w:val="20"/>
        </w:rPr>
        <w:t xml:space="preserve"> and the system/asset </w:t>
      </w:r>
      <w:r w:rsidRPr="00C36715">
        <w:rPr>
          <w:rFonts w:ascii="Verdana" w:hAnsi="Verdana"/>
          <w:i/>
          <w:color w:val="808080"/>
          <w:sz w:val="20"/>
        </w:rPr>
        <w:t>[owner</w:t>
      </w:r>
      <w:r w:rsidRPr="00C36715">
        <w:rPr>
          <w:rFonts w:ascii="Verdana" w:hAnsi="Verdana"/>
          <w:sz w:val="20"/>
        </w:rPr>
        <w:t>] authorise access to the system/asset.</w:t>
      </w:r>
    </w:p>
    <w:p w14:paraId="526811CD" w14:textId="102E18C2" w:rsidR="009232BF" w:rsidRPr="009232BF" w:rsidRDefault="009232BF" w:rsidP="00C36715">
      <w:pPr>
        <w:pStyle w:val="ListParagraph"/>
        <w:numPr>
          <w:ilvl w:val="1"/>
          <w:numId w:val="10"/>
        </w:numPr>
        <w:ind w:left="567" w:hanging="567"/>
        <w:rPr>
          <w:rFonts w:ascii="Verdana" w:hAnsi="Verdana"/>
          <w:sz w:val="20"/>
        </w:rPr>
      </w:pPr>
      <w:r w:rsidRPr="009232BF">
        <w:rPr>
          <w:rFonts w:ascii="Verdana" w:hAnsi="Verdana"/>
          <w:sz w:val="20"/>
        </w:rPr>
        <w:t xml:space="preserve">The </w:t>
      </w:r>
      <w:r w:rsidR="00C36715">
        <w:rPr>
          <w:rFonts w:ascii="Verdana" w:hAnsi="Verdana"/>
          <w:sz w:val="20"/>
        </w:rPr>
        <w:t>u</w:t>
      </w:r>
      <w:r w:rsidRPr="009232BF">
        <w:rPr>
          <w:rFonts w:ascii="Verdana" w:hAnsi="Verdana"/>
          <w:sz w:val="20"/>
        </w:rPr>
        <w:t xml:space="preserve">ser </w:t>
      </w:r>
      <w:r w:rsidR="00C36715">
        <w:rPr>
          <w:rFonts w:ascii="Verdana" w:hAnsi="Verdana"/>
          <w:sz w:val="20"/>
        </w:rPr>
        <w:t>a</w:t>
      </w:r>
      <w:r w:rsidRPr="009232BF">
        <w:rPr>
          <w:rFonts w:ascii="Verdana" w:hAnsi="Verdana"/>
          <w:sz w:val="20"/>
        </w:rPr>
        <w:t xml:space="preserve">greement is then signed by the </w:t>
      </w:r>
      <w:r w:rsidRPr="009232BF">
        <w:rPr>
          <w:rFonts w:ascii="Verdana" w:hAnsi="Verdana"/>
          <w:i/>
          <w:color w:val="808080"/>
          <w:sz w:val="20"/>
        </w:rPr>
        <w:t>[user]</w:t>
      </w:r>
      <w:r w:rsidRPr="009232BF">
        <w:rPr>
          <w:rFonts w:ascii="Verdana" w:hAnsi="Verdana"/>
          <w:sz w:val="20"/>
        </w:rPr>
        <w:t xml:space="preserve"> and passed to the </w:t>
      </w:r>
      <w:sdt>
        <w:sdtPr>
          <w:rPr>
            <w:rFonts w:ascii="Verdana" w:hAnsi="Verdana"/>
            <w:i/>
            <w:color w:val="808080"/>
            <w:sz w:val="20"/>
          </w:rPr>
          <w:alias w:val="HeadIT"/>
          <w:tag w:val="HeadIT"/>
          <w:id w:val="-1092612283"/>
          <w:placeholder>
            <w:docPart w:val="A8A854C3ECE24E10B474B4DE8F40725A"/>
          </w:placeholder>
          <w:text/>
        </w:sdtPr>
        <w:sdtEndPr/>
        <w:sdtContent>
          <w:r w:rsidR="00355D46">
            <w:rPr>
              <w:rFonts w:ascii="Verdana" w:hAnsi="Verdana"/>
              <w:i/>
              <w:color w:val="808080"/>
              <w:sz w:val="20"/>
            </w:rPr>
            <w:t>{HeadIT}</w:t>
          </w:r>
        </w:sdtContent>
      </w:sdt>
      <w:r w:rsidRPr="009232BF">
        <w:rPr>
          <w:rFonts w:ascii="Verdana" w:hAnsi="Verdana"/>
          <w:sz w:val="20"/>
        </w:rPr>
        <w:t xml:space="preserve"> and the username/user ID is created and administered</w:t>
      </w:r>
    </w:p>
    <w:p w14:paraId="7D7FC6A7" w14:textId="6B2CBCFD" w:rsidR="009232BF" w:rsidRPr="009232BF" w:rsidRDefault="009232BF" w:rsidP="00C36715">
      <w:pPr>
        <w:pStyle w:val="ListParagraph"/>
        <w:numPr>
          <w:ilvl w:val="1"/>
          <w:numId w:val="10"/>
        </w:numPr>
        <w:ind w:left="567" w:hanging="567"/>
        <w:rPr>
          <w:rFonts w:ascii="Verdana" w:hAnsi="Verdana"/>
          <w:sz w:val="20"/>
        </w:rPr>
      </w:pPr>
      <w:r w:rsidRPr="009232BF">
        <w:rPr>
          <w:rFonts w:ascii="Verdana" w:hAnsi="Verdana"/>
          <w:sz w:val="20"/>
        </w:rPr>
        <w:t xml:space="preserve">The </w:t>
      </w:r>
      <w:sdt>
        <w:sdtPr>
          <w:rPr>
            <w:rFonts w:ascii="Verdana" w:hAnsi="Verdana"/>
            <w:i/>
            <w:color w:val="808080"/>
            <w:sz w:val="20"/>
          </w:rPr>
          <w:alias w:val="ITDept"/>
          <w:tag w:val="ITDept"/>
          <w:id w:val="-1552618223"/>
          <w:placeholder>
            <w:docPart w:val="184F481A4C3C4D1DA4B9F2A6B2CDCC5C"/>
          </w:placeholder>
          <w:text/>
        </w:sdtPr>
        <w:sdtEndPr/>
        <w:sdtContent>
          <w:r w:rsidR="00355D46">
            <w:rPr>
              <w:rFonts w:ascii="Verdana" w:hAnsi="Verdana"/>
              <w:i/>
              <w:color w:val="808080"/>
              <w:sz w:val="20"/>
            </w:rPr>
            <w:t>{ITDept}</w:t>
          </w:r>
        </w:sdtContent>
      </w:sdt>
      <w:r w:rsidRPr="009232BF">
        <w:rPr>
          <w:rFonts w:ascii="Verdana" w:hAnsi="Verdana"/>
          <w:sz w:val="20"/>
        </w:rPr>
        <w:t xml:space="preserve"> maintains a list of authorised </w:t>
      </w:r>
      <w:r w:rsidRPr="009232BF">
        <w:rPr>
          <w:rFonts w:ascii="Verdana" w:hAnsi="Verdana"/>
          <w:i/>
          <w:color w:val="808080"/>
          <w:sz w:val="20"/>
        </w:rPr>
        <w:t>users</w:t>
      </w:r>
      <w:r w:rsidRPr="009232BF">
        <w:rPr>
          <w:rFonts w:ascii="Verdana" w:hAnsi="Verdana"/>
          <w:sz w:val="20"/>
        </w:rPr>
        <w:t>, administers changes in access rights and removes users.</w:t>
      </w:r>
    </w:p>
    <w:p w14:paraId="29F4E510" w14:textId="77777777" w:rsidR="009232BF" w:rsidRPr="009232BF" w:rsidRDefault="009232BF" w:rsidP="00C36715">
      <w:pPr>
        <w:pStyle w:val="ListParagraph"/>
        <w:numPr>
          <w:ilvl w:val="1"/>
          <w:numId w:val="10"/>
        </w:numPr>
        <w:ind w:left="567" w:hanging="567"/>
        <w:rPr>
          <w:rFonts w:ascii="Verdana" w:hAnsi="Verdana"/>
          <w:sz w:val="20"/>
        </w:rPr>
      </w:pPr>
      <w:r w:rsidRPr="009232BF">
        <w:rPr>
          <w:rFonts w:ascii="Verdana" w:hAnsi="Verdana"/>
          <w:sz w:val="20"/>
        </w:rPr>
        <w:t>The disciplinary policy will be invoked in cases of attempted unauthorised access.</w:t>
      </w:r>
    </w:p>
    <w:p w14:paraId="33045BF9" w14:textId="77777777" w:rsidR="009232BF" w:rsidRPr="009232BF" w:rsidRDefault="009232BF" w:rsidP="00C36715">
      <w:pPr>
        <w:ind w:left="567"/>
        <w:rPr>
          <w:rFonts w:ascii="Verdana" w:hAnsi="Verdana"/>
          <w:sz w:val="20"/>
        </w:rPr>
      </w:pPr>
    </w:p>
    <w:p w14:paraId="49492C09" w14:textId="77777777" w:rsidR="009232BF" w:rsidRPr="009232BF" w:rsidRDefault="009232BF" w:rsidP="00C36715">
      <w:pPr>
        <w:ind w:left="567"/>
        <w:rPr>
          <w:rFonts w:ascii="Verdana" w:hAnsi="Verdana"/>
          <w:sz w:val="20"/>
        </w:rPr>
      </w:pPr>
    </w:p>
    <w:p w14:paraId="172B212D" w14:textId="77777777" w:rsidR="009232BF" w:rsidRPr="00C36715" w:rsidRDefault="009232BF" w:rsidP="00C36715">
      <w:pPr>
        <w:pStyle w:val="ListParagraph"/>
        <w:numPr>
          <w:ilvl w:val="0"/>
          <w:numId w:val="2"/>
        </w:numPr>
        <w:ind w:left="567" w:hanging="567"/>
        <w:rPr>
          <w:rFonts w:ascii="Verdana" w:hAnsi="Verdana"/>
          <w:b/>
          <w:sz w:val="20"/>
        </w:rPr>
      </w:pPr>
      <w:r w:rsidRPr="00C36715">
        <w:rPr>
          <w:rFonts w:ascii="Verdana" w:hAnsi="Verdana"/>
          <w:b/>
          <w:sz w:val="20"/>
        </w:rPr>
        <w:t>Management of privileged access rights</w:t>
      </w:r>
    </w:p>
    <w:p w14:paraId="6CA46EE5" w14:textId="77777777" w:rsidR="00C36715" w:rsidRPr="00453F7A" w:rsidRDefault="00C36715" w:rsidP="00C36715">
      <w:pPr>
        <w:ind w:left="567"/>
        <w:rPr>
          <w:rFonts w:ascii="Verdana" w:hAnsi="Verdana"/>
          <w:b/>
          <w:sz w:val="20"/>
        </w:rPr>
      </w:pPr>
    </w:p>
    <w:p w14:paraId="7B3F4631" w14:textId="77777777" w:rsidR="00453F7A" w:rsidRPr="00C36715" w:rsidRDefault="00453F7A" w:rsidP="00C36715">
      <w:pPr>
        <w:pStyle w:val="ListParagraph"/>
        <w:numPr>
          <w:ilvl w:val="1"/>
          <w:numId w:val="11"/>
        </w:numPr>
        <w:ind w:left="567" w:hanging="567"/>
        <w:rPr>
          <w:rFonts w:ascii="Verdana" w:hAnsi="Verdana"/>
          <w:sz w:val="20"/>
        </w:rPr>
      </w:pPr>
      <w:r w:rsidRPr="00C36715">
        <w:rPr>
          <w:rFonts w:ascii="Verdana" w:hAnsi="Verdana"/>
          <w:sz w:val="20"/>
        </w:rPr>
        <w:t>Privileges are allocated to a different username than that allocated for normal use.</w:t>
      </w:r>
    </w:p>
    <w:p w14:paraId="4574C182" w14:textId="7CDD19DC" w:rsidR="00453F7A" w:rsidRPr="00C36715" w:rsidRDefault="00453F7A" w:rsidP="00C36715">
      <w:pPr>
        <w:pStyle w:val="ListParagraph"/>
        <w:numPr>
          <w:ilvl w:val="1"/>
          <w:numId w:val="11"/>
        </w:numPr>
        <w:ind w:left="567" w:hanging="567"/>
        <w:rPr>
          <w:rFonts w:ascii="Verdana" w:hAnsi="Verdana"/>
          <w:sz w:val="20"/>
        </w:rPr>
      </w:pPr>
      <w:r w:rsidRPr="00C36715">
        <w:rPr>
          <w:rFonts w:ascii="Verdana" w:hAnsi="Verdana"/>
          <w:sz w:val="20"/>
        </w:rPr>
        <w:t xml:space="preserve">Privileges are allocated on a need-to-use and event-by-event basis; the request for allocation of a privilege is initiated in an e-mail from the </w:t>
      </w:r>
      <w:r w:rsidRPr="00C36715">
        <w:rPr>
          <w:rFonts w:ascii="Verdana" w:hAnsi="Verdana"/>
          <w:i/>
          <w:color w:val="808080"/>
          <w:sz w:val="20"/>
        </w:rPr>
        <w:t>user</w:t>
      </w:r>
      <w:r w:rsidRPr="00C36715">
        <w:rPr>
          <w:rFonts w:ascii="Verdana" w:hAnsi="Verdana"/>
          <w:sz w:val="20"/>
        </w:rPr>
        <w:t xml:space="preserve"> concerned to the </w:t>
      </w:r>
      <w:sdt>
        <w:sdtPr>
          <w:rPr>
            <w:rFonts w:ascii="Verdana" w:hAnsi="Verdana"/>
            <w:i/>
            <w:color w:val="808080"/>
            <w:sz w:val="20"/>
          </w:rPr>
          <w:alias w:val="InfoSecManager"/>
          <w:tag w:val="InfoSecManager"/>
          <w:id w:val="-2054221789"/>
          <w:placeholder>
            <w:docPart w:val="934971D86BA448948E0EADB7FA361366"/>
          </w:placeholder>
          <w:text/>
        </w:sdtPr>
        <w:sdtEndPr/>
        <w:sdtContent>
          <w:r w:rsidR="00355D46">
            <w:rPr>
              <w:rFonts w:ascii="Verdana" w:hAnsi="Verdana"/>
              <w:i/>
              <w:color w:val="808080"/>
              <w:sz w:val="20"/>
            </w:rPr>
            <w:t>{InfoSecManager}</w:t>
          </w:r>
        </w:sdtContent>
      </w:sdt>
      <w:r w:rsidRPr="00C36715">
        <w:rPr>
          <w:rFonts w:ascii="Verdana" w:hAnsi="Verdana"/>
          <w:sz w:val="20"/>
        </w:rPr>
        <w:t xml:space="preserve"> which sets out the reasons why the privilege is required and the </w:t>
      </w:r>
      <w:r w:rsidRPr="00C36715">
        <w:rPr>
          <w:rFonts w:ascii="Verdana" w:hAnsi="Verdana"/>
          <w:i/>
          <w:color w:val="808080"/>
          <w:sz w:val="20"/>
        </w:rPr>
        <w:t>[length of time]</w:t>
      </w:r>
      <w:r w:rsidRPr="00C36715">
        <w:rPr>
          <w:rFonts w:ascii="Verdana" w:hAnsi="Verdana"/>
          <w:sz w:val="20"/>
        </w:rPr>
        <w:t xml:space="preserve"> for which it is required.</w:t>
      </w:r>
    </w:p>
    <w:p w14:paraId="2B306DDF" w14:textId="50517E28" w:rsidR="00453F7A" w:rsidRPr="00453F7A" w:rsidRDefault="00453F7A" w:rsidP="00C36715">
      <w:pPr>
        <w:pStyle w:val="ListParagraph"/>
        <w:numPr>
          <w:ilvl w:val="1"/>
          <w:numId w:val="11"/>
        </w:numPr>
        <w:ind w:left="567" w:hanging="567"/>
        <w:rPr>
          <w:rFonts w:ascii="Verdana" w:hAnsi="Verdana"/>
          <w:sz w:val="20"/>
        </w:rPr>
      </w:pPr>
      <w:r w:rsidRPr="00453F7A">
        <w:rPr>
          <w:rFonts w:ascii="Verdana" w:hAnsi="Verdana"/>
          <w:sz w:val="20"/>
        </w:rPr>
        <w:t xml:space="preserve">The </w:t>
      </w:r>
      <w:sdt>
        <w:sdtPr>
          <w:rPr>
            <w:rFonts w:ascii="Verdana" w:hAnsi="Verdana"/>
            <w:i/>
            <w:color w:val="808080"/>
            <w:sz w:val="20"/>
          </w:rPr>
          <w:alias w:val="InfoSecManager"/>
          <w:tag w:val="InfoSecManager"/>
          <w:id w:val="104479709"/>
          <w:placeholder>
            <w:docPart w:val="C641A35C41D84777A6A1CC282A440647"/>
          </w:placeholder>
          <w:text/>
        </w:sdtPr>
        <w:sdtEndPr/>
        <w:sdtContent>
          <w:r w:rsidR="00355D46">
            <w:rPr>
              <w:rFonts w:ascii="Verdana" w:hAnsi="Verdana"/>
              <w:i/>
              <w:color w:val="808080"/>
              <w:sz w:val="20"/>
            </w:rPr>
            <w:t>{InfoSecManager}</w:t>
          </w:r>
        </w:sdtContent>
      </w:sdt>
      <w:r w:rsidRPr="00453F7A">
        <w:rPr>
          <w:rFonts w:ascii="Verdana" w:hAnsi="Verdana"/>
          <w:sz w:val="20"/>
        </w:rPr>
        <w:t xml:space="preserve"> retains a log of all privileges authorised and allocated and checks on a </w:t>
      </w:r>
      <w:r w:rsidRPr="00453F7A">
        <w:rPr>
          <w:rFonts w:ascii="Verdana" w:hAnsi="Verdana"/>
          <w:i/>
          <w:color w:val="808080"/>
          <w:sz w:val="20"/>
        </w:rPr>
        <w:t>[state regularity]</w:t>
      </w:r>
      <w:r w:rsidRPr="00453F7A">
        <w:rPr>
          <w:rFonts w:ascii="Verdana" w:hAnsi="Verdana"/>
          <w:sz w:val="20"/>
        </w:rPr>
        <w:t xml:space="preserve"> basis that they have been de-activated as specified in the original request.</w:t>
      </w:r>
    </w:p>
    <w:p w14:paraId="7BF3CF16" w14:textId="09B27EF7" w:rsidR="00453F7A" w:rsidRPr="00453F7A" w:rsidRDefault="00453F7A" w:rsidP="00C36715">
      <w:pPr>
        <w:pStyle w:val="ListParagraph"/>
        <w:numPr>
          <w:ilvl w:val="1"/>
          <w:numId w:val="11"/>
        </w:numPr>
        <w:ind w:left="567" w:hanging="567"/>
        <w:rPr>
          <w:rFonts w:ascii="Verdana" w:hAnsi="Verdana"/>
          <w:b/>
          <w:sz w:val="20"/>
        </w:rPr>
      </w:pPr>
      <w:r w:rsidRPr="00453F7A">
        <w:rPr>
          <w:rFonts w:ascii="Verdana" w:hAnsi="Verdana"/>
          <w:sz w:val="20"/>
        </w:rPr>
        <w:t xml:space="preserve">The </w:t>
      </w:r>
      <w:sdt>
        <w:sdtPr>
          <w:rPr>
            <w:rFonts w:ascii="Verdana" w:hAnsi="Verdana"/>
            <w:i/>
            <w:color w:val="808080"/>
            <w:sz w:val="20"/>
          </w:rPr>
          <w:alias w:val="InfoSecManager"/>
          <w:tag w:val="InfoSecManager"/>
          <w:id w:val="1595672160"/>
          <w:placeholder>
            <w:docPart w:val="16128886162E48FBA71B7CCBBAD6E9D2"/>
          </w:placeholder>
          <w:text/>
        </w:sdtPr>
        <w:sdtEndPr/>
        <w:sdtContent>
          <w:r w:rsidR="00355D46">
            <w:rPr>
              <w:rFonts w:ascii="Verdana" w:hAnsi="Verdana"/>
              <w:i/>
              <w:color w:val="808080"/>
              <w:sz w:val="20"/>
            </w:rPr>
            <w:t>{InfoSecManager}</w:t>
          </w:r>
        </w:sdtContent>
      </w:sdt>
      <w:r w:rsidRPr="00453F7A">
        <w:rPr>
          <w:rFonts w:ascii="Verdana" w:hAnsi="Verdana"/>
          <w:sz w:val="20"/>
        </w:rPr>
        <w:t xml:space="preserve"> checks </w:t>
      </w:r>
      <w:r w:rsidRPr="00453F7A">
        <w:rPr>
          <w:rFonts w:ascii="Verdana" w:hAnsi="Verdana"/>
          <w:i/>
          <w:color w:val="808080"/>
          <w:sz w:val="20"/>
        </w:rPr>
        <w:t>[how?] [on a monthly basis]</w:t>
      </w:r>
      <w:r w:rsidRPr="00453F7A">
        <w:rPr>
          <w:rFonts w:ascii="Verdana" w:hAnsi="Verdana"/>
          <w:sz w:val="20"/>
        </w:rPr>
        <w:t xml:space="preserve"> that unauthorised privileges have not been obtained.</w:t>
      </w:r>
    </w:p>
    <w:p w14:paraId="535C7F58" w14:textId="77777777" w:rsidR="009232BF" w:rsidRPr="009232BF" w:rsidRDefault="009232BF" w:rsidP="00C36715">
      <w:pPr>
        <w:ind w:left="567"/>
        <w:rPr>
          <w:rFonts w:ascii="Verdana" w:hAnsi="Verdana"/>
          <w:sz w:val="20"/>
        </w:rPr>
      </w:pPr>
    </w:p>
    <w:p w14:paraId="1E8E32A8" w14:textId="77777777" w:rsidR="009232BF" w:rsidRPr="009232BF" w:rsidRDefault="009232BF" w:rsidP="00C36715">
      <w:pPr>
        <w:ind w:left="567"/>
        <w:rPr>
          <w:rFonts w:ascii="Verdana" w:hAnsi="Verdana"/>
          <w:sz w:val="20"/>
        </w:rPr>
      </w:pPr>
    </w:p>
    <w:p w14:paraId="503A08C8" w14:textId="77777777" w:rsidR="009232BF" w:rsidRPr="00C36715" w:rsidRDefault="009232BF" w:rsidP="00C36715">
      <w:pPr>
        <w:pStyle w:val="ListParagraph"/>
        <w:numPr>
          <w:ilvl w:val="0"/>
          <w:numId w:val="2"/>
        </w:numPr>
        <w:ind w:left="567" w:hanging="567"/>
        <w:rPr>
          <w:rFonts w:ascii="Verdana" w:hAnsi="Verdana"/>
          <w:b/>
          <w:sz w:val="20"/>
        </w:rPr>
      </w:pPr>
      <w:r w:rsidRPr="00C36715">
        <w:rPr>
          <w:rFonts w:ascii="Verdana" w:hAnsi="Verdana"/>
          <w:b/>
          <w:sz w:val="20"/>
        </w:rPr>
        <w:t>Management of secret authentication information of users</w:t>
      </w:r>
    </w:p>
    <w:p w14:paraId="5D6FD1DF" w14:textId="77777777" w:rsidR="00C36715" w:rsidRPr="00453F7A" w:rsidRDefault="00C36715" w:rsidP="00C36715">
      <w:pPr>
        <w:ind w:left="567"/>
        <w:rPr>
          <w:rFonts w:ascii="Verdana" w:hAnsi="Verdana"/>
          <w:b/>
          <w:sz w:val="20"/>
        </w:rPr>
      </w:pPr>
    </w:p>
    <w:p w14:paraId="25D34376" w14:textId="77777777" w:rsidR="00453F7A" w:rsidRPr="00C36715" w:rsidRDefault="00453F7A" w:rsidP="00C36715">
      <w:pPr>
        <w:pStyle w:val="ListParagraph"/>
        <w:numPr>
          <w:ilvl w:val="1"/>
          <w:numId w:val="12"/>
        </w:numPr>
        <w:ind w:left="567" w:hanging="567"/>
        <w:rPr>
          <w:rFonts w:ascii="Verdana" w:hAnsi="Verdana"/>
          <w:sz w:val="20"/>
        </w:rPr>
      </w:pPr>
      <w:r w:rsidRPr="00C36715">
        <w:rPr>
          <w:rFonts w:ascii="Verdana" w:hAnsi="Verdana"/>
          <w:sz w:val="20"/>
        </w:rPr>
        <w:t>User password responsibilities are documented in their signed User Agreements.</w:t>
      </w:r>
    </w:p>
    <w:p w14:paraId="34CFCB7A" w14:textId="77777777" w:rsidR="00453F7A" w:rsidRPr="00C36715" w:rsidRDefault="00453F7A" w:rsidP="00C36715">
      <w:pPr>
        <w:pStyle w:val="ListParagraph"/>
        <w:numPr>
          <w:ilvl w:val="1"/>
          <w:numId w:val="12"/>
        </w:numPr>
        <w:ind w:left="567" w:hanging="567"/>
        <w:rPr>
          <w:rFonts w:ascii="Verdana" w:hAnsi="Verdana"/>
          <w:sz w:val="20"/>
        </w:rPr>
      </w:pPr>
      <w:r w:rsidRPr="00C36715">
        <w:rPr>
          <w:rFonts w:ascii="Verdana" w:hAnsi="Verdana"/>
          <w:i/>
          <w:color w:val="808080"/>
          <w:sz w:val="20"/>
        </w:rPr>
        <w:t>Users</w:t>
      </w:r>
      <w:r w:rsidRPr="00C36715">
        <w:rPr>
          <w:rFonts w:ascii="Verdana" w:hAnsi="Verdana"/>
          <w:sz w:val="20"/>
        </w:rPr>
        <w:t xml:space="preserve"> are initially </w:t>
      </w:r>
      <w:r w:rsidRPr="00C36715">
        <w:rPr>
          <w:rFonts w:ascii="Verdana" w:hAnsi="Verdana"/>
          <w:i/>
          <w:color w:val="808080"/>
          <w:sz w:val="20"/>
        </w:rPr>
        <w:t>[encrypted/hashed – how? And how do users acknowledge receipt of their passwords?]</w:t>
      </w:r>
      <w:r w:rsidRPr="00C36715">
        <w:rPr>
          <w:rFonts w:ascii="Verdana" w:hAnsi="Verdana"/>
          <w:sz w:val="20"/>
        </w:rPr>
        <w:t xml:space="preserve"> issued with a unique temporary password which they are forced to change at first logon.</w:t>
      </w:r>
    </w:p>
    <w:p w14:paraId="22BDD759" w14:textId="77777777" w:rsidR="00453F7A" w:rsidRDefault="00453F7A" w:rsidP="00C36715">
      <w:pPr>
        <w:numPr>
          <w:ilvl w:val="1"/>
          <w:numId w:val="12"/>
        </w:numPr>
        <w:ind w:left="567" w:hanging="567"/>
        <w:rPr>
          <w:rFonts w:ascii="Verdana" w:hAnsi="Verdana"/>
          <w:sz w:val="20"/>
        </w:rPr>
      </w:pPr>
      <w:r w:rsidRPr="00453F7A">
        <w:rPr>
          <w:rFonts w:ascii="Verdana" w:hAnsi="Verdana"/>
          <w:i/>
          <w:color w:val="808080"/>
          <w:sz w:val="20"/>
        </w:rPr>
        <w:lastRenderedPageBreak/>
        <w:t>[Monthly]</w:t>
      </w:r>
      <w:r w:rsidRPr="00453F7A">
        <w:rPr>
          <w:rFonts w:ascii="Verdana" w:hAnsi="Verdana"/>
          <w:sz w:val="20"/>
        </w:rPr>
        <w:t xml:space="preserve"> pa</w:t>
      </w:r>
      <w:r>
        <w:rPr>
          <w:rFonts w:ascii="Verdana" w:hAnsi="Verdana"/>
          <w:sz w:val="20"/>
        </w:rPr>
        <w:t>ssword changes are enforced, re</w:t>
      </w:r>
      <w:r w:rsidRPr="00453F7A">
        <w:rPr>
          <w:rFonts w:ascii="Verdana" w:hAnsi="Verdana"/>
          <w:sz w:val="20"/>
        </w:rPr>
        <w:t>use of passwords is prohibited for 16 subsequent attempts, and seven-character alphanumeric passwords are required.</w:t>
      </w:r>
    </w:p>
    <w:p w14:paraId="67FB2482" w14:textId="77777777" w:rsidR="00453F7A" w:rsidRDefault="00453F7A" w:rsidP="00C36715">
      <w:pPr>
        <w:numPr>
          <w:ilvl w:val="1"/>
          <w:numId w:val="12"/>
        </w:numPr>
        <w:ind w:left="567" w:hanging="567"/>
        <w:rPr>
          <w:rFonts w:ascii="Verdana" w:hAnsi="Verdana"/>
          <w:sz w:val="20"/>
        </w:rPr>
      </w:pPr>
      <w:r w:rsidRPr="00453F7A">
        <w:rPr>
          <w:rFonts w:ascii="Verdana" w:hAnsi="Verdana"/>
          <w:sz w:val="20"/>
        </w:rPr>
        <w:t xml:space="preserve">Passwords are stored on </w:t>
      </w:r>
      <w:r w:rsidRPr="00453F7A">
        <w:rPr>
          <w:rFonts w:ascii="Verdana" w:hAnsi="Verdana"/>
          <w:i/>
          <w:color w:val="808080"/>
          <w:sz w:val="20"/>
        </w:rPr>
        <w:t>[where]</w:t>
      </w:r>
      <w:r w:rsidRPr="00453F7A">
        <w:rPr>
          <w:rFonts w:ascii="Verdana" w:hAnsi="Verdana"/>
          <w:sz w:val="20"/>
        </w:rPr>
        <w:t>, are stored separately from application system data and are protected by [</w:t>
      </w:r>
      <w:r w:rsidRPr="00453F7A">
        <w:rPr>
          <w:rFonts w:ascii="Verdana" w:hAnsi="Verdana"/>
          <w:i/>
          <w:color w:val="808080"/>
          <w:sz w:val="20"/>
        </w:rPr>
        <w:t>details of access controls and encryption levels].</w:t>
      </w:r>
    </w:p>
    <w:p w14:paraId="28B46B64" w14:textId="77777777" w:rsidR="00453F7A" w:rsidRPr="00453F7A" w:rsidRDefault="00453F7A" w:rsidP="00C36715">
      <w:pPr>
        <w:numPr>
          <w:ilvl w:val="1"/>
          <w:numId w:val="12"/>
        </w:numPr>
        <w:ind w:left="567" w:hanging="567"/>
        <w:rPr>
          <w:rFonts w:ascii="Verdana" w:hAnsi="Verdana"/>
          <w:sz w:val="20"/>
        </w:rPr>
      </w:pPr>
      <w:r w:rsidRPr="00453F7A">
        <w:rPr>
          <w:rFonts w:ascii="Verdana" w:hAnsi="Verdana"/>
          <w:i/>
          <w:color w:val="808080"/>
          <w:sz w:val="20"/>
        </w:rPr>
        <w:t>[Insert any addit</w:t>
      </w:r>
      <w:r>
        <w:rPr>
          <w:rFonts w:ascii="Verdana" w:hAnsi="Verdana"/>
          <w:i/>
          <w:color w:val="808080"/>
          <w:sz w:val="20"/>
        </w:rPr>
        <w:t>ional details that apply to two-</w:t>
      </w:r>
      <w:r w:rsidRPr="00453F7A">
        <w:rPr>
          <w:rFonts w:ascii="Verdana" w:hAnsi="Verdana"/>
          <w:i/>
          <w:color w:val="808080"/>
          <w:sz w:val="20"/>
        </w:rPr>
        <w:t>factor authentication – biometrics, tokens, etc</w:t>
      </w:r>
      <w:r>
        <w:rPr>
          <w:rFonts w:ascii="Verdana" w:hAnsi="Verdana"/>
          <w:i/>
          <w:color w:val="808080"/>
          <w:sz w:val="20"/>
        </w:rPr>
        <w:t>.</w:t>
      </w:r>
      <w:r w:rsidRPr="00453F7A">
        <w:rPr>
          <w:rFonts w:ascii="Verdana" w:hAnsi="Verdana"/>
          <w:i/>
          <w:color w:val="808080"/>
          <w:sz w:val="20"/>
        </w:rPr>
        <w:t xml:space="preserve"> – either here or referenced in work instructions.]</w:t>
      </w:r>
    </w:p>
    <w:p w14:paraId="2C889ED7" w14:textId="0C0415D5" w:rsidR="00453F7A" w:rsidRPr="00453F7A" w:rsidRDefault="00453F7A" w:rsidP="00C36715">
      <w:pPr>
        <w:numPr>
          <w:ilvl w:val="1"/>
          <w:numId w:val="12"/>
        </w:numPr>
        <w:ind w:left="567" w:hanging="567"/>
        <w:rPr>
          <w:rFonts w:ascii="Verdana" w:hAnsi="Verdana"/>
          <w:sz w:val="20"/>
        </w:rPr>
      </w:pPr>
      <w:r w:rsidRPr="00453F7A">
        <w:rPr>
          <w:rFonts w:ascii="Verdana" w:hAnsi="Verdana"/>
          <w:sz w:val="20"/>
        </w:rPr>
        <w:t xml:space="preserve">The default passwords on all new equipment are changed to conform with </w:t>
      </w:r>
      <w:sdt>
        <w:sdtPr>
          <w:rPr>
            <w:rFonts w:ascii="Verdana" w:hAnsi="Verdana"/>
            <w:sz w:val="20"/>
            <w:lang w:val="en-GB"/>
          </w:rPr>
          <w:alias w:val="CompanyName"/>
          <w:tag w:val="CompanyName"/>
          <w:id w:val="1828549043"/>
          <w:placeholder>
            <w:docPart w:val="F920A7E3C3494716B42AE75CB38033C6"/>
          </w:placeholder>
          <w:text/>
        </w:sdtPr>
        <w:sdtEndPr/>
        <w:sdtContent>
          <w:r w:rsidR="00AC3C35">
            <w:rPr>
              <w:rFonts w:ascii="Verdana" w:hAnsi="Verdana"/>
              <w:sz w:val="20"/>
              <w:lang w:val="en-GB"/>
            </w:rPr>
            <w:t>{OrganisationName}</w:t>
          </w:r>
        </w:sdtContent>
      </w:sdt>
      <w:r w:rsidRPr="00453F7A">
        <w:rPr>
          <w:rFonts w:ascii="Verdana" w:hAnsi="Verdana"/>
          <w:sz w:val="20"/>
        </w:rPr>
        <w:t>’s password requirements before the equipment is brought into service.</w:t>
      </w:r>
    </w:p>
    <w:p w14:paraId="10426AD6" w14:textId="77777777" w:rsidR="009232BF" w:rsidRPr="009232BF" w:rsidRDefault="00453F7A" w:rsidP="00C36715">
      <w:pPr>
        <w:ind w:left="567"/>
        <w:rPr>
          <w:rFonts w:ascii="Verdana" w:hAnsi="Verdana"/>
          <w:sz w:val="20"/>
        </w:rPr>
      </w:pPr>
      <w:r>
        <w:rPr>
          <w:rFonts w:ascii="Verdana" w:hAnsi="Verdana"/>
          <w:sz w:val="20"/>
        </w:rPr>
        <w:br/>
      </w:r>
      <w:r w:rsidRPr="009232BF">
        <w:rPr>
          <w:rFonts w:ascii="Verdana" w:hAnsi="Verdana"/>
          <w:sz w:val="20"/>
        </w:rPr>
        <w:t xml:space="preserve"> </w:t>
      </w:r>
    </w:p>
    <w:p w14:paraId="5F094737" w14:textId="77777777" w:rsidR="009232BF" w:rsidRPr="00C36715" w:rsidRDefault="009232BF" w:rsidP="00C36715">
      <w:pPr>
        <w:pStyle w:val="ListParagraph"/>
        <w:numPr>
          <w:ilvl w:val="0"/>
          <w:numId w:val="2"/>
        </w:numPr>
        <w:ind w:left="567" w:hanging="567"/>
        <w:rPr>
          <w:rFonts w:ascii="Verdana" w:hAnsi="Verdana"/>
          <w:b/>
          <w:sz w:val="20"/>
        </w:rPr>
      </w:pPr>
      <w:r w:rsidRPr="00C36715">
        <w:rPr>
          <w:rFonts w:ascii="Verdana" w:hAnsi="Verdana"/>
          <w:b/>
          <w:sz w:val="20"/>
        </w:rPr>
        <w:t>Removal or adjustment of access rights</w:t>
      </w:r>
    </w:p>
    <w:p w14:paraId="01FE0105" w14:textId="77777777" w:rsidR="00C36715" w:rsidRPr="00453F7A" w:rsidRDefault="00C36715" w:rsidP="00C36715">
      <w:pPr>
        <w:ind w:left="567"/>
        <w:rPr>
          <w:rFonts w:ascii="Verdana" w:hAnsi="Verdana"/>
          <w:b/>
          <w:sz w:val="20"/>
        </w:rPr>
      </w:pPr>
    </w:p>
    <w:p w14:paraId="0879CFD9" w14:textId="77777777" w:rsidR="009232BF" w:rsidRPr="00C36715" w:rsidRDefault="009232BF" w:rsidP="00C36715">
      <w:pPr>
        <w:pStyle w:val="ListParagraph"/>
        <w:numPr>
          <w:ilvl w:val="1"/>
          <w:numId w:val="13"/>
        </w:numPr>
        <w:ind w:left="567" w:hanging="567"/>
        <w:rPr>
          <w:rFonts w:ascii="Verdana" w:hAnsi="Verdana"/>
          <w:sz w:val="20"/>
        </w:rPr>
      </w:pPr>
      <w:r w:rsidRPr="00C36715">
        <w:rPr>
          <w:rFonts w:ascii="Verdana" w:hAnsi="Verdana"/>
          <w:sz w:val="20"/>
        </w:rPr>
        <w:t>The access rights of all employees and contractors to information and information processing facilities are removed upon termination of their employment, contract or agreement, or adjusted upon change.</w:t>
      </w:r>
    </w:p>
    <w:p w14:paraId="44275FB2" w14:textId="0C8B7FD3" w:rsidR="009232BF" w:rsidRPr="00C36715" w:rsidRDefault="009232BF" w:rsidP="00C36715">
      <w:pPr>
        <w:pStyle w:val="ListParagraph"/>
        <w:numPr>
          <w:ilvl w:val="1"/>
          <w:numId w:val="13"/>
        </w:numPr>
        <w:ind w:left="567" w:hanging="567"/>
        <w:rPr>
          <w:rFonts w:ascii="Verdana" w:hAnsi="Verdana"/>
          <w:sz w:val="20"/>
        </w:rPr>
      </w:pPr>
      <w:r w:rsidRPr="00C36715">
        <w:rPr>
          <w:rFonts w:ascii="Verdana" w:hAnsi="Verdana"/>
          <w:sz w:val="20"/>
        </w:rPr>
        <w:t>Upon termination or change of employment, complete a termination checklist (</w:t>
      </w:r>
      <w:hyperlink r:id="rId11" w:history="1">
        <w:r w:rsidRPr="007D6F9A">
          <w:rPr>
            <w:rStyle w:val="Hyperlink"/>
            <w:rFonts w:ascii="Verdana" w:hAnsi="Verdana"/>
            <w:sz w:val="20"/>
          </w:rPr>
          <w:t>ISMS-C REC 7.3.1</w:t>
        </w:r>
      </w:hyperlink>
      <w:r w:rsidRPr="00C36715">
        <w:rPr>
          <w:rFonts w:ascii="Verdana" w:hAnsi="Verdana"/>
          <w:sz w:val="20"/>
        </w:rPr>
        <w:t>) to confirm that all access rights have been removed or adjusted.</w:t>
      </w:r>
    </w:p>
    <w:p w14:paraId="358F1269" w14:textId="77777777" w:rsidR="009232BF" w:rsidRPr="009232BF" w:rsidRDefault="009232BF" w:rsidP="00C36715">
      <w:pPr>
        <w:ind w:left="567"/>
        <w:rPr>
          <w:rFonts w:ascii="Verdana" w:hAnsi="Verdana"/>
          <w:sz w:val="20"/>
        </w:rPr>
      </w:pPr>
    </w:p>
    <w:p w14:paraId="4CC22022" w14:textId="77777777" w:rsidR="009232BF" w:rsidRPr="009232BF" w:rsidRDefault="009232BF" w:rsidP="00C36715">
      <w:pPr>
        <w:ind w:left="567"/>
        <w:rPr>
          <w:rFonts w:ascii="Verdana" w:hAnsi="Verdana"/>
          <w:sz w:val="20"/>
        </w:rPr>
      </w:pPr>
    </w:p>
    <w:p w14:paraId="4E5797F6" w14:textId="77777777" w:rsidR="009232BF" w:rsidRPr="00C36715" w:rsidRDefault="009232BF" w:rsidP="00C36715">
      <w:pPr>
        <w:pStyle w:val="ListParagraph"/>
        <w:numPr>
          <w:ilvl w:val="0"/>
          <w:numId w:val="2"/>
        </w:numPr>
        <w:ind w:left="567" w:hanging="567"/>
        <w:rPr>
          <w:rFonts w:ascii="Verdana" w:hAnsi="Verdana"/>
          <w:b/>
          <w:sz w:val="20"/>
        </w:rPr>
      </w:pPr>
      <w:r w:rsidRPr="00C36715">
        <w:rPr>
          <w:rFonts w:ascii="Verdana" w:hAnsi="Verdana"/>
          <w:b/>
          <w:sz w:val="20"/>
        </w:rPr>
        <w:t>Use of secret authentication information</w:t>
      </w:r>
    </w:p>
    <w:p w14:paraId="116D8985" w14:textId="77777777" w:rsidR="00C36715" w:rsidRPr="00453F7A" w:rsidRDefault="00C36715" w:rsidP="00C36715">
      <w:pPr>
        <w:ind w:left="567"/>
        <w:rPr>
          <w:rFonts w:ascii="Verdana" w:hAnsi="Verdana"/>
          <w:b/>
          <w:sz w:val="20"/>
        </w:rPr>
      </w:pPr>
    </w:p>
    <w:p w14:paraId="32415BEE" w14:textId="371FA729" w:rsidR="009232BF" w:rsidRPr="00C36715" w:rsidRDefault="009232BF" w:rsidP="00C36715">
      <w:pPr>
        <w:pStyle w:val="ListParagraph"/>
        <w:numPr>
          <w:ilvl w:val="1"/>
          <w:numId w:val="14"/>
        </w:numPr>
        <w:ind w:left="567" w:hanging="567"/>
        <w:rPr>
          <w:rFonts w:ascii="Verdana" w:hAnsi="Verdana"/>
          <w:sz w:val="20"/>
        </w:rPr>
      </w:pPr>
      <w:r w:rsidRPr="00C36715">
        <w:rPr>
          <w:rFonts w:ascii="Verdana" w:hAnsi="Verdana"/>
          <w:sz w:val="20"/>
        </w:rPr>
        <w:t xml:space="preserve">Users are required to follow </w:t>
      </w:r>
      <w:sdt>
        <w:sdtPr>
          <w:rPr>
            <w:rFonts w:ascii="Verdana" w:hAnsi="Verdana"/>
            <w:sz w:val="20"/>
            <w:lang w:val="en-GB"/>
          </w:rPr>
          <w:alias w:val="CompanyName"/>
          <w:tag w:val="CompanyName"/>
          <w:id w:val="1065995649"/>
          <w:placeholder>
            <w:docPart w:val="08E167C9CD4F4FBFB60396EA83E05EED"/>
          </w:placeholder>
          <w:text/>
        </w:sdtPr>
        <w:sdtEndPr/>
        <w:sdtContent>
          <w:r w:rsidR="00AC3C35">
            <w:rPr>
              <w:rFonts w:ascii="Verdana" w:hAnsi="Verdana"/>
              <w:sz w:val="20"/>
              <w:lang w:val="en-GB"/>
            </w:rPr>
            <w:t>{OrganisationName}</w:t>
          </w:r>
        </w:sdtContent>
      </w:sdt>
      <w:r w:rsidRPr="00C36715">
        <w:rPr>
          <w:rFonts w:ascii="Verdana" w:hAnsi="Verdana"/>
          <w:sz w:val="20"/>
        </w:rPr>
        <w:t xml:space="preserve">’s practices in use of secret authentication information. </w:t>
      </w:r>
    </w:p>
    <w:p w14:paraId="10707E2C" w14:textId="77777777" w:rsidR="009232BF" w:rsidRPr="009232BF" w:rsidRDefault="009232BF" w:rsidP="00C36715">
      <w:pPr>
        <w:ind w:left="567"/>
        <w:rPr>
          <w:rFonts w:ascii="Verdana" w:hAnsi="Verdana"/>
          <w:sz w:val="20"/>
        </w:rPr>
      </w:pPr>
    </w:p>
    <w:p w14:paraId="46A5271D" w14:textId="77777777" w:rsidR="009232BF" w:rsidRPr="009232BF" w:rsidRDefault="009232BF" w:rsidP="00C36715">
      <w:pPr>
        <w:ind w:left="567"/>
        <w:rPr>
          <w:rFonts w:ascii="Verdana" w:hAnsi="Verdana"/>
          <w:sz w:val="20"/>
        </w:rPr>
      </w:pPr>
    </w:p>
    <w:p w14:paraId="48DA682A" w14:textId="77777777" w:rsidR="009232BF" w:rsidRDefault="009232BF" w:rsidP="00C36715">
      <w:pPr>
        <w:numPr>
          <w:ilvl w:val="0"/>
          <w:numId w:val="2"/>
        </w:numPr>
        <w:ind w:left="567" w:hanging="567"/>
        <w:rPr>
          <w:rFonts w:ascii="Verdana" w:hAnsi="Verdana"/>
          <w:b/>
          <w:sz w:val="20"/>
        </w:rPr>
      </w:pPr>
      <w:r w:rsidRPr="00453F7A">
        <w:rPr>
          <w:rFonts w:ascii="Verdana" w:hAnsi="Verdana"/>
          <w:b/>
          <w:sz w:val="20"/>
        </w:rPr>
        <w:t>Information access restriction</w:t>
      </w:r>
    </w:p>
    <w:p w14:paraId="7DDAEAEC" w14:textId="77777777" w:rsidR="00C36715" w:rsidRPr="00453F7A" w:rsidRDefault="00C36715" w:rsidP="00C36715">
      <w:pPr>
        <w:ind w:left="567"/>
        <w:rPr>
          <w:rFonts w:ascii="Verdana" w:hAnsi="Verdana"/>
          <w:b/>
          <w:sz w:val="20"/>
        </w:rPr>
      </w:pPr>
    </w:p>
    <w:p w14:paraId="52734D81" w14:textId="77777777" w:rsidR="00453F7A" w:rsidRPr="00C36715" w:rsidRDefault="009232BF" w:rsidP="00C36715">
      <w:pPr>
        <w:pStyle w:val="ListParagraph"/>
        <w:numPr>
          <w:ilvl w:val="1"/>
          <w:numId w:val="15"/>
        </w:numPr>
        <w:ind w:left="567" w:hanging="567"/>
        <w:rPr>
          <w:rFonts w:ascii="Verdana" w:hAnsi="Verdana"/>
          <w:sz w:val="20"/>
        </w:rPr>
      </w:pPr>
      <w:r w:rsidRPr="00C36715">
        <w:rPr>
          <w:rFonts w:ascii="Verdana" w:hAnsi="Verdana"/>
          <w:sz w:val="20"/>
        </w:rPr>
        <w:t xml:space="preserve">Access to information and application system functions by users and support personnel is restricted </w:t>
      </w:r>
      <w:r w:rsidR="00453F7A" w:rsidRPr="00C36715">
        <w:rPr>
          <w:rFonts w:ascii="Verdana" w:hAnsi="Verdana"/>
          <w:sz w:val="20"/>
        </w:rPr>
        <w:t xml:space="preserve">by the use of standard user profiles </w:t>
      </w:r>
      <w:r w:rsidRPr="00C36715">
        <w:rPr>
          <w:rFonts w:ascii="Verdana" w:hAnsi="Verdana"/>
          <w:sz w:val="20"/>
        </w:rPr>
        <w:t>in accordance with the access control policy.</w:t>
      </w:r>
      <w:r w:rsidR="00453F7A" w:rsidRPr="00C36715">
        <w:rPr>
          <w:rFonts w:ascii="Verdana" w:hAnsi="Verdana"/>
          <w:sz w:val="20"/>
        </w:rPr>
        <w:br/>
      </w:r>
    </w:p>
    <w:tbl>
      <w:tblPr>
        <w:tblW w:w="8505" w:type="dxa"/>
        <w:tblInd w:w="675" w:type="dxa"/>
        <w:tblLayout w:type="fixed"/>
        <w:tblLook w:val="0000" w:firstRow="0" w:lastRow="0" w:firstColumn="0" w:lastColumn="0" w:noHBand="0" w:noVBand="0"/>
      </w:tblPr>
      <w:tblGrid>
        <w:gridCol w:w="1800"/>
        <w:gridCol w:w="4012"/>
        <w:gridCol w:w="2693"/>
      </w:tblGrid>
      <w:tr w:rsidR="00453F7A" w:rsidRPr="00462D06" w14:paraId="76DC8D10" w14:textId="77777777" w:rsidTr="00A34F88">
        <w:trPr>
          <w:tblHeader/>
        </w:trPr>
        <w:tc>
          <w:tcPr>
            <w:tcW w:w="1800" w:type="dxa"/>
            <w:tcBorders>
              <w:top w:val="single" w:sz="6" w:space="0" w:color="auto"/>
              <w:left w:val="single" w:sz="4" w:space="0" w:color="auto"/>
              <w:right w:val="single" w:sz="6" w:space="0" w:color="auto"/>
            </w:tcBorders>
          </w:tcPr>
          <w:p w14:paraId="2C712BC0" w14:textId="77777777" w:rsidR="00453F7A" w:rsidRPr="00462D06" w:rsidRDefault="00453F7A" w:rsidP="00A34F88">
            <w:pPr>
              <w:spacing w:before="80" w:after="80"/>
              <w:rPr>
                <w:rFonts w:ascii="Verdana" w:hAnsi="Verdana"/>
                <w:b/>
                <w:sz w:val="20"/>
              </w:rPr>
            </w:pPr>
            <w:r w:rsidRPr="00462D06">
              <w:rPr>
                <w:rFonts w:ascii="Verdana" w:hAnsi="Verdana"/>
                <w:b/>
                <w:sz w:val="20"/>
              </w:rPr>
              <w:t>Classification</w:t>
            </w:r>
          </w:p>
        </w:tc>
        <w:tc>
          <w:tcPr>
            <w:tcW w:w="4012" w:type="dxa"/>
            <w:tcBorders>
              <w:top w:val="single" w:sz="6" w:space="0" w:color="auto"/>
              <w:left w:val="single" w:sz="6" w:space="0" w:color="auto"/>
              <w:right w:val="single" w:sz="6" w:space="0" w:color="auto"/>
            </w:tcBorders>
          </w:tcPr>
          <w:p w14:paraId="0CA82F15" w14:textId="77777777" w:rsidR="00453F7A" w:rsidRPr="00462D06" w:rsidRDefault="00453F7A" w:rsidP="00A34F88">
            <w:pPr>
              <w:spacing w:before="80" w:after="80"/>
              <w:jc w:val="both"/>
              <w:rPr>
                <w:rFonts w:ascii="Verdana" w:hAnsi="Verdana"/>
                <w:b/>
                <w:sz w:val="20"/>
              </w:rPr>
            </w:pPr>
            <w:r w:rsidRPr="00462D06">
              <w:rPr>
                <w:rFonts w:ascii="Verdana" w:hAnsi="Verdana"/>
                <w:b/>
                <w:sz w:val="20"/>
              </w:rPr>
              <w:t>Access Rights</w:t>
            </w:r>
          </w:p>
        </w:tc>
        <w:tc>
          <w:tcPr>
            <w:tcW w:w="2693" w:type="dxa"/>
            <w:tcBorders>
              <w:top w:val="single" w:sz="6" w:space="0" w:color="auto"/>
              <w:left w:val="single" w:sz="6" w:space="0" w:color="auto"/>
              <w:right w:val="single" w:sz="4" w:space="0" w:color="auto"/>
            </w:tcBorders>
          </w:tcPr>
          <w:p w14:paraId="2B22F34D" w14:textId="77777777" w:rsidR="00453F7A" w:rsidRPr="00462D06" w:rsidRDefault="00453F7A" w:rsidP="00A34F88">
            <w:pPr>
              <w:spacing w:before="80" w:after="80"/>
              <w:jc w:val="both"/>
              <w:rPr>
                <w:rFonts w:ascii="Verdana" w:hAnsi="Verdana"/>
                <w:b/>
                <w:sz w:val="20"/>
              </w:rPr>
            </w:pPr>
            <w:r w:rsidRPr="00462D06">
              <w:rPr>
                <w:rFonts w:ascii="Verdana" w:hAnsi="Verdana"/>
                <w:b/>
                <w:sz w:val="20"/>
              </w:rPr>
              <w:t>Example</w:t>
            </w:r>
          </w:p>
        </w:tc>
      </w:tr>
      <w:tr w:rsidR="00453F7A" w:rsidRPr="00462D06" w14:paraId="3A1DE2CB" w14:textId="77777777" w:rsidTr="00A34F88">
        <w:tc>
          <w:tcPr>
            <w:tcW w:w="1800" w:type="dxa"/>
            <w:tcBorders>
              <w:top w:val="single" w:sz="6" w:space="0" w:color="auto"/>
              <w:left w:val="single" w:sz="4" w:space="0" w:color="auto"/>
              <w:bottom w:val="single" w:sz="6" w:space="0" w:color="auto"/>
              <w:right w:val="single" w:sz="6" w:space="0" w:color="auto"/>
            </w:tcBorders>
          </w:tcPr>
          <w:p w14:paraId="061C9295" w14:textId="77777777" w:rsidR="00453F7A" w:rsidRPr="00462D06" w:rsidRDefault="00453F7A" w:rsidP="00A34F88">
            <w:pPr>
              <w:spacing w:before="40" w:after="40"/>
              <w:rPr>
                <w:rFonts w:ascii="Verdana" w:hAnsi="Verdana"/>
                <w:b/>
                <w:sz w:val="20"/>
              </w:rPr>
            </w:pPr>
            <w:r w:rsidRPr="00462D06">
              <w:rPr>
                <w:rFonts w:ascii="Verdana" w:hAnsi="Verdana"/>
                <w:b/>
                <w:sz w:val="20"/>
              </w:rPr>
              <w:t>Guest</w:t>
            </w:r>
          </w:p>
        </w:tc>
        <w:tc>
          <w:tcPr>
            <w:tcW w:w="4012" w:type="dxa"/>
            <w:tcBorders>
              <w:top w:val="single" w:sz="6" w:space="0" w:color="auto"/>
              <w:left w:val="single" w:sz="6" w:space="0" w:color="auto"/>
              <w:bottom w:val="single" w:sz="6" w:space="0" w:color="auto"/>
              <w:right w:val="single" w:sz="6" w:space="0" w:color="auto"/>
            </w:tcBorders>
          </w:tcPr>
          <w:p w14:paraId="113003AC" w14:textId="77777777" w:rsidR="00453F7A" w:rsidRPr="00462D06" w:rsidRDefault="00453F7A" w:rsidP="00A34F88">
            <w:pPr>
              <w:spacing w:before="40" w:after="40"/>
              <w:rPr>
                <w:rFonts w:ascii="Verdana" w:hAnsi="Verdana"/>
                <w:sz w:val="20"/>
              </w:rPr>
            </w:pPr>
            <w:r w:rsidRPr="00462D06">
              <w:rPr>
                <w:rFonts w:ascii="Verdana" w:hAnsi="Verdana"/>
                <w:sz w:val="20"/>
              </w:rPr>
              <w:t>Able to see and read public data.</w:t>
            </w:r>
          </w:p>
          <w:p w14:paraId="7A099108" w14:textId="77777777" w:rsidR="00453F7A" w:rsidRPr="00462D06" w:rsidRDefault="00453F7A" w:rsidP="00453F7A">
            <w:pPr>
              <w:spacing w:before="40" w:after="40"/>
              <w:rPr>
                <w:rFonts w:ascii="Verdana" w:hAnsi="Verdana"/>
                <w:sz w:val="20"/>
              </w:rPr>
            </w:pPr>
            <w:r w:rsidRPr="00462D06">
              <w:rPr>
                <w:rFonts w:ascii="Verdana" w:hAnsi="Verdana"/>
                <w:sz w:val="20"/>
              </w:rPr>
              <w:t xml:space="preserve">Full create and edit rights to a </w:t>
            </w:r>
            <w:r>
              <w:rPr>
                <w:rFonts w:ascii="Verdana" w:hAnsi="Verdana"/>
                <w:sz w:val="20"/>
              </w:rPr>
              <w:t>p</w:t>
            </w:r>
            <w:r w:rsidRPr="00462D06">
              <w:rPr>
                <w:rFonts w:ascii="Verdana" w:hAnsi="Verdana"/>
                <w:sz w:val="20"/>
              </w:rPr>
              <w:t>rivate data space.</w:t>
            </w:r>
          </w:p>
        </w:tc>
        <w:tc>
          <w:tcPr>
            <w:tcW w:w="2693" w:type="dxa"/>
            <w:tcBorders>
              <w:top w:val="single" w:sz="6" w:space="0" w:color="auto"/>
              <w:left w:val="single" w:sz="6" w:space="0" w:color="auto"/>
              <w:bottom w:val="single" w:sz="6" w:space="0" w:color="auto"/>
              <w:right w:val="single" w:sz="4" w:space="0" w:color="auto"/>
            </w:tcBorders>
          </w:tcPr>
          <w:p w14:paraId="5C0DDEE9" w14:textId="77777777" w:rsidR="00453F7A" w:rsidRPr="00462D06" w:rsidRDefault="00453F7A" w:rsidP="00A34F88">
            <w:pPr>
              <w:spacing w:before="40" w:after="40"/>
              <w:rPr>
                <w:rFonts w:ascii="Verdana" w:hAnsi="Verdana"/>
                <w:sz w:val="20"/>
              </w:rPr>
            </w:pPr>
            <w:r w:rsidRPr="00462D06">
              <w:rPr>
                <w:rFonts w:ascii="Verdana" w:hAnsi="Verdana"/>
                <w:sz w:val="20"/>
              </w:rPr>
              <w:t>Clients</w:t>
            </w:r>
          </w:p>
          <w:p w14:paraId="1B2D65FE" w14:textId="77777777" w:rsidR="00453F7A" w:rsidRPr="00462D06" w:rsidRDefault="00453F7A" w:rsidP="00A34F88">
            <w:pPr>
              <w:spacing w:before="40" w:after="40"/>
              <w:rPr>
                <w:rFonts w:ascii="Verdana" w:hAnsi="Verdana"/>
                <w:sz w:val="20"/>
              </w:rPr>
            </w:pPr>
          </w:p>
          <w:p w14:paraId="37AE707B" w14:textId="77777777" w:rsidR="00453F7A" w:rsidRPr="00462D06" w:rsidRDefault="00453F7A" w:rsidP="00A34F88">
            <w:pPr>
              <w:spacing w:before="40" w:after="40"/>
              <w:rPr>
                <w:rFonts w:ascii="Verdana" w:hAnsi="Verdana"/>
                <w:sz w:val="20"/>
              </w:rPr>
            </w:pPr>
          </w:p>
        </w:tc>
      </w:tr>
      <w:tr w:rsidR="00453F7A" w:rsidRPr="00462D06" w14:paraId="4BEECF54" w14:textId="77777777" w:rsidTr="00A34F88">
        <w:tc>
          <w:tcPr>
            <w:tcW w:w="1800" w:type="dxa"/>
            <w:tcBorders>
              <w:top w:val="single" w:sz="6" w:space="0" w:color="auto"/>
              <w:left w:val="single" w:sz="4" w:space="0" w:color="auto"/>
              <w:bottom w:val="single" w:sz="6" w:space="0" w:color="auto"/>
              <w:right w:val="single" w:sz="6" w:space="0" w:color="auto"/>
            </w:tcBorders>
          </w:tcPr>
          <w:p w14:paraId="279263DC" w14:textId="77777777" w:rsidR="00453F7A" w:rsidRPr="00462D06" w:rsidRDefault="00453F7A" w:rsidP="00A34F88">
            <w:pPr>
              <w:spacing w:before="40" w:after="40"/>
              <w:rPr>
                <w:rFonts w:ascii="Verdana" w:hAnsi="Verdana"/>
                <w:b/>
                <w:sz w:val="20"/>
              </w:rPr>
            </w:pPr>
            <w:r w:rsidRPr="00462D06">
              <w:rPr>
                <w:rFonts w:ascii="Verdana" w:hAnsi="Verdana"/>
                <w:b/>
                <w:sz w:val="20"/>
              </w:rPr>
              <w:t>Trustee</w:t>
            </w:r>
          </w:p>
        </w:tc>
        <w:tc>
          <w:tcPr>
            <w:tcW w:w="4012" w:type="dxa"/>
            <w:tcBorders>
              <w:top w:val="single" w:sz="6" w:space="0" w:color="auto"/>
              <w:left w:val="single" w:sz="6" w:space="0" w:color="auto"/>
              <w:bottom w:val="single" w:sz="6" w:space="0" w:color="auto"/>
              <w:right w:val="single" w:sz="6" w:space="0" w:color="auto"/>
            </w:tcBorders>
          </w:tcPr>
          <w:p w14:paraId="360DA7CB" w14:textId="77777777" w:rsidR="00453F7A" w:rsidRPr="00462D06" w:rsidRDefault="00453F7A" w:rsidP="00A34F88">
            <w:pPr>
              <w:spacing w:before="40" w:after="40"/>
              <w:rPr>
                <w:rFonts w:ascii="Verdana" w:hAnsi="Verdana"/>
                <w:sz w:val="20"/>
              </w:rPr>
            </w:pPr>
            <w:r w:rsidRPr="00462D06">
              <w:rPr>
                <w:rFonts w:ascii="Verdana" w:hAnsi="Verdana"/>
                <w:sz w:val="20"/>
              </w:rPr>
              <w:t>Full rights to a shared directory or sub system.</w:t>
            </w:r>
          </w:p>
          <w:p w14:paraId="44EAEB6A" w14:textId="77777777" w:rsidR="00453F7A" w:rsidRPr="00462D06" w:rsidRDefault="00453F7A" w:rsidP="00A34F88">
            <w:pPr>
              <w:spacing w:before="40" w:after="40"/>
              <w:rPr>
                <w:rFonts w:ascii="Verdana" w:hAnsi="Verdana"/>
                <w:sz w:val="20"/>
              </w:rPr>
            </w:pPr>
            <w:r w:rsidRPr="00462D06">
              <w:rPr>
                <w:rFonts w:ascii="Verdana" w:hAnsi="Verdana"/>
                <w:sz w:val="20"/>
              </w:rPr>
              <w:t>Able to see and use basic business templates and core information sources and systems.</w:t>
            </w:r>
          </w:p>
        </w:tc>
        <w:tc>
          <w:tcPr>
            <w:tcW w:w="2693" w:type="dxa"/>
            <w:tcBorders>
              <w:top w:val="single" w:sz="6" w:space="0" w:color="auto"/>
              <w:left w:val="single" w:sz="6" w:space="0" w:color="auto"/>
              <w:bottom w:val="single" w:sz="6" w:space="0" w:color="auto"/>
              <w:right w:val="single" w:sz="4" w:space="0" w:color="auto"/>
            </w:tcBorders>
          </w:tcPr>
          <w:p w14:paraId="03562517" w14:textId="77777777" w:rsidR="00453F7A" w:rsidRPr="00462D06" w:rsidRDefault="00453F7A" w:rsidP="00A34F88">
            <w:pPr>
              <w:spacing w:before="40" w:after="40"/>
              <w:rPr>
                <w:rFonts w:ascii="Verdana" w:hAnsi="Verdana"/>
                <w:sz w:val="20"/>
              </w:rPr>
            </w:pPr>
            <w:r w:rsidRPr="00462D06">
              <w:rPr>
                <w:rFonts w:ascii="Verdana" w:hAnsi="Verdana"/>
                <w:sz w:val="20"/>
              </w:rPr>
              <w:t>Partner Organisations</w:t>
            </w:r>
          </w:p>
          <w:p w14:paraId="1AD9A632" w14:textId="77777777" w:rsidR="00453F7A" w:rsidRPr="00462D06" w:rsidRDefault="00453F7A" w:rsidP="00A34F88">
            <w:pPr>
              <w:spacing w:before="40" w:after="40"/>
              <w:rPr>
                <w:rFonts w:ascii="Verdana" w:hAnsi="Verdana"/>
                <w:sz w:val="20"/>
              </w:rPr>
            </w:pPr>
            <w:r w:rsidRPr="00462D06">
              <w:rPr>
                <w:rFonts w:ascii="Verdana" w:hAnsi="Verdana"/>
                <w:sz w:val="20"/>
              </w:rPr>
              <w:t>Software maintenance</w:t>
            </w:r>
          </w:p>
          <w:p w14:paraId="2AC9808A" w14:textId="77777777" w:rsidR="00453F7A" w:rsidRPr="00462D06" w:rsidRDefault="00453F7A" w:rsidP="00A34F88">
            <w:pPr>
              <w:spacing w:before="40" w:after="40"/>
              <w:rPr>
                <w:rFonts w:ascii="Verdana" w:hAnsi="Verdana"/>
                <w:sz w:val="20"/>
              </w:rPr>
            </w:pPr>
            <w:r w:rsidRPr="00462D06">
              <w:rPr>
                <w:rFonts w:ascii="Verdana" w:hAnsi="Verdana"/>
                <w:sz w:val="20"/>
              </w:rPr>
              <w:t>Data input staff</w:t>
            </w:r>
          </w:p>
          <w:p w14:paraId="0F5506B4" w14:textId="77777777" w:rsidR="00453F7A" w:rsidRPr="00462D06" w:rsidRDefault="00453F7A" w:rsidP="00A34F88">
            <w:pPr>
              <w:spacing w:before="40" w:after="40"/>
              <w:rPr>
                <w:rFonts w:ascii="Verdana" w:hAnsi="Verdana"/>
                <w:sz w:val="20"/>
              </w:rPr>
            </w:pPr>
            <w:r w:rsidRPr="00462D06">
              <w:rPr>
                <w:rFonts w:ascii="Verdana" w:hAnsi="Verdana"/>
                <w:sz w:val="20"/>
              </w:rPr>
              <w:t>Anyone who has signed a Non-Disclosure agreement</w:t>
            </w:r>
          </w:p>
        </w:tc>
      </w:tr>
      <w:tr w:rsidR="00453F7A" w:rsidRPr="00462D06" w14:paraId="1FA49D76" w14:textId="77777777" w:rsidTr="00A34F88">
        <w:tc>
          <w:tcPr>
            <w:tcW w:w="1800" w:type="dxa"/>
            <w:tcBorders>
              <w:top w:val="single" w:sz="6" w:space="0" w:color="auto"/>
              <w:left w:val="single" w:sz="4" w:space="0" w:color="auto"/>
              <w:bottom w:val="single" w:sz="6" w:space="0" w:color="auto"/>
              <w:right w:val="single" w:sz="6" w:space="0" w:color="auto"/>
            </w:tcBorders>
          </w:tcPr>
          <w:p w14:paraId="23949C3D" w14:textId="77777777" w:rsidR="00453F7A" w:rsidRPr="00462D06" w:rsidRDefault="00453F7A" w:rsidP="00A34F88">
            <w:pPr>
              <w:spacing w:before="40" w:after="40"/>
              <w:rPr>
                <w:rFonts w:ascii="Verdana" w:hAnsi="Verdana"/>
                <w:b/>
                <w:sz w:val="20"/>
              </w:rPr>
            </w:pPr>
            <w:r w:rsidRPr="00462D06">
              <w:rPr>
                <w:rFonts w:ascii="Verdana" w:hAnsi="Verdana"/>
                <w:b/>
                <w:sz w:val="20"/>
              </w:rPr>
              <w:t>Individual</w:t>
            </w:r>
          </w:p>
        </w:tc>
        <w:tc>
          <w:tcPr>
            <w:tcW w:w="4012" w:type="dxa"/>
            <w:tcBorders>
              <w:top w:val="single" w:sz="6" w:space="0" w:color="auto"/>
              <w:left w:val="single" w:sz="6" w:space="0" w:color="auto"/>
              <w:bottom w:val="single" w:sz="6" w:space="0" w:color="auto"/>
              <w:right w:val="single" w:sz="6" w:space="0" w:color="auto"/>
            </w:tcBorders>
          </w:tcPr>
          <w:p w14:paraId="173A9805" w14:textId="77777777" w:rsidR="00453F7A" w:rsidRPr="00462D06" w:rsidRDefault="00453F7A" w:rsidP="00A34F88">
            <w:pPr>
              <w:spacing w:before="40" w:after="40"/>
              <w:rPr>
                <w:rFonts w:ascii="Verdana" w:hAnsi="Verdana"/>
                <w:sz w:val="20"/>
              </w:rPr>
            </w:pPr>
            <w:r w:rsidRPr="00462D06">
              <w:rPr>
                <w:rFonts w:ascii="Verdana" w:hAnsi="Verdana"/>
                <w:sz w:val="20"/>
              </w:rPr>
              <w:t>Full private access to a secure private drive.</w:t>
            </w:r>
          </w:p>
          <w:p w14:paraId="3DE6B2B6" w14:textId="77777777" w:rsidR="00453F7A" w:rsidRPr="00462D06" w:rsidRDefault="00453F7A" w:rsidP="00A34F88">
            <w:pPr>
              <w:spacing w:before="40" w:after="40"/>
              <w:rPr>
                <w:rFonts w:ascii="Verdana" w:hAnsi="Verdana"/>
                <w:sz w:val="20"/>
              </w:rPr>
            </w:pPr>
            <w:r w:rsidRPr="00462D06">
              <w:rPr>
                <w:rFonts w:ascii="Verdana" w:hAnsi="Verdana"/>
                <w:sz w:val="20"/>
              </w:rPr>
              <w:lastRenderedPageBreak/>
              <w:t>Able to create files in a user group and delete owned files in that user group.</w:t>
            </w:r>
          </w:p>
          <w:p w14:paraId="5662C11D" w14:textId="77777777" w:rsidR="00453F7A" w:rsidRPr="00462D06" w:rsidRDefault="00453F7A" w:rsidP="00A34F88">
            <w:pPr>
              <w:spacing w:before="40" w:after="40"/>
              <w:rPr>
                <w:rFonts w:ascii="Verdana" w:hAnsi="Verdana"/>
                <w:sz w:val="20"/>
              </w:rPr>
            </w:pPr>
            <w:r w:rsidRPr="00462D06">
              <w:rPr>
                <w:rFonts w:ascii="Verdana" w:hAnsi="Verdana"/>
                <w:sz w:val="20"/>
              </w:rPr>
              <w:t>Able to grant access rights to ‘Private’ files or directories to others.</w:t>
            </w:r>
          </w:p>
          <w:p w14:paraId="25975CF0" w14:textId="77777777" w:rsidR="00453F7A" w:rsidRPr="00462D06" w:rsidRDefault="00453F7A" w:rsidP="00A34F88">
            <w:pPr>
              <w:spacing w:before="40" w:after="40"/>
              <w:rPr>
                <w:rFonts w:ascii="Verdana" w:hAnsi="Verdana"/>
                <w:sz w:val="20"/>
              </w:rPr>
            </w:pPr>
            <w:r w:rsidRPr="00462D06">
              <w:rPr>
                <w:rFonts w:ascii="Verdana" w:hAnsi="Verdana"/>
                <w:sz w:val="20"/>
              </w:rPr>
              <w:t>Access rights to restricted and confidential information dependent on role requirements.</w:t>
            </w:r>
          </w:p>
        </w:tc>
        <w:tc>
          <w:tcPr>
            <w:tcW w:w="2693" w:type="dxa"/>
            <w:tcBorders>
              <w:top w:val="single" w:sz="6" w:space="0" w:color="auto"/>
              <w:left w:val="single" w:sz="6" w:space="0" w:color="auto"/>
              <w:bottom w:val="single" w:sz="6" w:space="0" w:color="auto"/>
              <w:right w:val="single" w:sz="4" w:space="0" w:color="auto"/>
            </w:tcBorders>
          </w:tcPr>
          <w:p w14:paraId="3AD53024" w14:textId="77777777" w:rsidR="00453F7A" w:rsidRPr="00462D06" w:rsidRDefault="00453F7A" w:rsidP="00A34F88">
            <w:pPr>
              <w:spacing w:before="40" w:after="40"/>
              <w:rPr>
                <w:rFonts w:ascii="Verdana" w:hAnsi="Verdana"/>
                <w:sz w:val="20"/>
              </w:rPr>
            </w:pPr>
            <w:r w:rsidRPr="00462D06">
              <w:rPr>
                <w:rFonts w:ascii="Verdana" w:hAnsi="Verdana"/>
                <w:sz w:val="20"/>
              </w:rPr>
              <w:lastRenderedPageBreak/>
              <w:t>Jsmith@organisation.co.uk</w:t>
            </w:r>
          </w:p>
        </w:tc>
      </w:tr>
      <w:tr w:rsidR="00453F7A" w:rsidRPr="00462D06" w14:paraId="0AA3A4A8" w14:textId="77777777" w:rsidTr="00A34F88">
        <w:tc>
          <w:tcPr>
            <w:tcW w:w="1800" w:type="dxa"/>
            <w:tcBorders>
              <w:top w:val="single" w:sz="6" w:space="0" w:color="auto"/>
              <w:left w:val="single" w:sz="4" w:space="0" w:color="auto"/>
              <w:bottom w:val="single" w:sz="6" w:space="0" w:color="auto"/>
              <w:right w:val="single" w:sz="6" w:space="0" w:color="auto"/>
            </w:tcBorders>
          </w:tcPr>
          <w:p w14:paraId="09397D2E" w14:textId="77777777" w:rsidR="00453F7A" w:rsidRPr="00462D06" w:rsidRDefault="00453F7A" w:rsidP="00A34F88">
            <w:pPr>
              <w:spacing w:before="40" w:after="40"/>
              <w:rPr>
                <w:rFonts w:ascii="Verdana" w:hAnsi="Verdana"/>
                <w:b/>
                <w:sz w:val="20"/>
              </w:rPr>
            </w:pPr>
            <w:r w:rsidRPr="00462D06">
              <w:rPr>
                <w:rFonts w:ascii="Verdana" w:hAnsi="Verdana"/>
                <w:b/>
                <w:sz w:val="20"/>
              </w:rPr>
              <w:t>Supervisor</w:t>
            </w:r>
          </w:p>
        </w:tc>
        <w:tc>
          <w:tcPr>
            <w:tcW w:w="4012" w:type="dxa"/>
            <w:tcBorders>
              <w:top w:val="single" w:sz="6" w:space="0" w:color="auto"/>
              <w:left w:val="single" w:sz="6" w:space="0" w:color="auto"/>
              <w:bottom w:val="single" w:sz="6" w:space="0" w:color="auto"/>
              <w:right w:val="single" w:sz="6" w:space="0" w:color="auto"/>
            </w:tcBorders>
          </w:tcPr>
          <w:p w14:paraId="7D8401DC" w14:textId="77777777" w:rsidR="00453F7A" w:rsidRPr="00462D06" w:rsidRDefault="00453F7A" w:rsidP="00A34F88">
            <w:pPr>
              <w:spacing w:before="40" w:after="40"/>
              <w:rPr>
                <w:rFonts w:ascii="Verdana" w:hAnsi="Verdana"/>
                <w:sz w:val="20"/>
              </w:rPr>
            </w:pPr>
            <w:r w:rsidRPr="00462D06">
              <w:rPr>
                <w:rFonts w:ascii="Verdana" w:hAnsi="Verdana"/>
                <w:sz w:val="20"/>
              </w:rPr>
              <w:t>Full unrestricted rights to create new users and configure PC’s and create user groups and manage the network.</w:t>
            </w:r>
          </w:p>
        </w:tc>
        <w:tc>
          <w:tcPr>
            <w:tcW w:w="2693" w:type="dxa"/>
            <w:tcBorders>
              <w:top w:val="single" w:sz="6" w:space="0" w:color="auto"/>
              <w:left w:val="single" w:sz="6" w:space="0" w:color="auto"/>
              <w:bottom w:val="single" w:sz="6" w:space="0" w:color="auto"/>
              <w:right w:val="single" w:sz="4" w:space="0" w:color="auto"/>
            </w:tcBorders>
          </w:tcPr>
          <w:p w14:paraId="4C483EF2" w14:textId="77777777" w:rsidR="00453F7A" w:rsidRPr="00462D06" w:rsidRDefault="00453F7A" w:rsidP="00A34F88">
            <w:pPr>
              <w:spacing w:before="40" w:after="40"/>
              <w:rPr>
                <w:rFonts w:ascii="Verdana" w:hAnsi="Verdana"/>
                <w:sz w:val="20"/>
              </w:rPr>
            </w:pPr>
            <w:r w:rsidRPr="00462D06">
              <w:rPr>
                <w:rFonts w:ascii="Verdana" w:hAnsi="Verdana"/>
                <w:sz w:val="20"/>
              </w:rPr>
              <w:t>IT staff</w:t>
            </w:r>
          </w:p>
        </w:tc>
      </w:tr>
      <w:tr w:rsidR="00453F7A" w:rsidRPr="00462D06" w14:paraId="16156D90" w14:textId="77777777" w:rsidTr="00A34F88">
        <w:tc>
          <w:tcPr>
            <w:tcW w:w="1800" w:type="dxa"/>
            <w:tcBorders>
              <w:left w:val="single" w:sz="4" w:space="0" w:color="auto"/>
              <w:bottom w:val="single" w:sz="4" w:space="0" w:color="auto"/>
              <w:right w:val="single" w:sz="6" w:space="0" w:color="auto"/>
            </w:tcBorders>
          </w:tcPr>
          <w:p w14:paraId="42F0733C" w14:textId="77777777" w:rsidR="00453F7A" w:rsidRPr="00462D06" w:rsidRDefault="00453F7A" w:rsidP="00A34F88">
            <w:pPr>
              <w:spacing w:before="40" w:after="40"/>
              <w:rPr>
                <w:rFonts w:ascii="Verdana" w:hAnsi="Verdana"/>
                <w:b/>
                <w:sz w:val="20"/>
              </w:rPr>
            </w:pPr>
            <w:r w:rsidRPr="00462D06">
              <w:rPr>
                <w:rFonts w:ascii="Verdana" w:hAnsi="Verdana"/>
                <w:b/>
                <w:sz w:val="20"/>
              </w:rPr>
              <w:t>Administrator</w:t>
            </w:r>
          </w:p>
        </w:tc>
        <w:tc>
          <w:tcPr>
            <w:tcW w:w="4012" w:type="dxa"/>
            <w:tcBorders>
              <w:left w:val="single" w:sz="6" w:space="0" w:color="auto"/>
              <w:bottom w:val="single" w:sz="4" w:space="0" w:color="auto"/>
              <w:right w:val="single" w:sz="6" w:space="0" w:color="auto"/>
            </w:tcBorders>
          </w:tcPr>
          <w:p w14:paraId="1D819319" w14:textId="77777777" w:rsidR="00453F7A" w:rsidRPr="00462D06" w:rsidRDefault="00453F7A" w:rsidP="00A34F88">
            <w:pPr>
              <w:spacing w:before="40" w:after="40"/>
              <w:rPr>
                <w:rFonts w:ascii="Verdana" w:hAnsi="Verdana"/>
                <w:sz w:val="20"/>
              </w:rPr>
            </w:pPr>
            <w:r w:rsidRPr="00462D06">
              <w:rPr>
                <w:rFonts w:ascii="Verdana" w:hAnsi="Verdana"/>
                <w:sz w:val="20"/>
              </w:rPr>
              <w:t>Full unrestricted rights to defined systems and the ability to create and remove system supervisors.</w:t>
            </w:r>
          </w:p>
        </w:tc>
        <w:tc>
          <w:tcPr>
            <w:tcW w:w="2693" w:type="dxa"/>
            <w:tcBorders>
              <w:left w:val="single" w:sz="6" w:space="0" w:color="auto"/>
              <w:bottom w:val="single" w:sz="4" w:space="0" w:color="auto"/>
              <w:right w:val="single" w:sz="4" w:space="0" w:color="auto"/>
            </w:tcBorders>
          </w:tcPr>
          <w:p w14:paraId="3C9ED3BD" w14:textId="763A34B7" w:rsidR="00951791" w:rsidRDefault="00AA24D4" w:rsidP="00A34F88">
            <w:pPr>
              <w:spacing w:before="40" w:after="40"/>
              <w:rPr>
                <w:rFonts w:ascii="Verdana" w:hAnsi="Verdana"/>
                <w:i/>
                <w:color w:val="808080"/>
                <w:sz w:val="20"/>
              </w:rPr>
            </w:pPr>
            <w:sdt>
              <w:sdtPr>
                <w:rPr>
                  <w:rFonts w:ascii="Verdana" w:hAnsi="Verdana"/>
                  <w:i/>
                  <w:color w:val="808080"/>
                  <w:sz w:val="20"/>
                </w:rPr>
                <w:alias w:val="ITDept"/>
                <w:tag w:val="ITDept"/>
                <w:id w:val="1810662582"/>
                <w:placeholder>
                  <w:docPart w:val="A385783DD72C4B98B48780EBACAEF0A6"/>
                </w:placeholder>
                <w:text/>
              </w:sdtPr>
              <w:sdtEndPr/>
              <w:sdtContent>
                <w:r w:rsidR="00355D46">
                  <w:rPr>
                    <w:rFonts w:ascii="Verdana" w:hAnsi="Verdana"/>
                    <w:i/>
                    <w:color w:val="808080"/>
                    <w:sz w:val="20"/>
                  </w:rPr>
                  <w:t>{ITDept}</w:t>
                </w:r>
              </w:sdtContent>
            </w:sdt>
          </w:p>
          <w:p w14:paraId="66F9BEB1" w14:textId="0E153C6F" w:rsidR="00453F7A" w:rsidRPr="00462D06" w:rsidRDefault="00AA24D4" w:rsidP="00A34F88">
            <w:pPr>
              <w:spacing w:before="40" w:after="40"/>
              <w:rPr>
                <w:rFonts w:ascii="Verdana" w:hAnsi="Verdana"/>
                <w:sz w:val="20"/>
              </w:rPr>
            </w:pPr>
            <w:sdt>
              <w:sdtPr>
                <w:rPr>
                  <w:rFonts w:ascii="Verdana" w:hAnsi="Verdana"/>
                  <w:i/>
                  <w:color w:val="808080"/>
                  <w:sz w:val="20"/>
                </w:rPr>
                <w:alias w:val="ChiefExecutiveOfficer"/>
                <w:tag w:val="ChiefExecutiveOfficer"/>
                <w:id w:val="152804630"/>
                <w:placeholder>
                  <w:docPart w:val="E04946C6DC2C47C7A520B21FDF24EA2B"/>
                </w:placeholder>
                <w:text/>
              </w:sdtPr>
              <w:sdtEndPr/>
              <w:sdtContent>
                <w:r w:rsidR="00355D46">
                  <w:rPr>
                    <w:rFonts w:ascii="Verdana" w:hAnsi="Verdana"/>
                    <w:i/>
                    <w:color w:val="808080"/>
                    <w:sz w:val="20"/>
                  </w:rPr>
                  <w:t>{ChiefExecutiveOfficer}</w:t>
                </w:r>
              </w:sdtContent>
            </w:sdt>
            <w:r w:rsidR="00453F7A" w:rsidRPr="00462D06">
              <w:rPr>
                <w:rFonts w:ascii="Verdana" w:hAnsi="Verdana"/>
                <w:sz w:val="20"/>
              </w:rPr>
              <w:t xml:space="preserve"> has right to read and edit all confidential/restricted documents</w:t>
            </w:r>
          </w:p>
        </w:tc>
      </w:tr>
    </w:tbl>
    <w:p w14:paraId="4F18D7F2" w14:textId="77777777" w:rsidR="009232BF" w:rsidRDefault="009232BF" w:rsidP="00C36715">
      <w:pPr>
        <w:ind w:left="567"/>
        <w:rPr>
          <w:rFonts w:ascii="Verdana" w:hAnsi="Verdana"/>
          <w:sz w:val="20"/>
        </w:rPr>
      </w:pPr>
    </w:p>
    <w:p w14:paraId="07214652" w14:textId="77777777" w:rsidR="00C36715" w:rsidRPr="009232BF" w:rsidRDefault="00C36715" w:rsidP="00C36715">
      <w:pPr>
        <w:ind w:left="567"/>
        <w:rPr>
          <w:rFonts w:ascii="Verdana" w:hAnsi="Verdana"/>
          <w:sz w:val="20"/>
        </w:rPr>
      </w:pPr>
    </w:p>
    <w:p w14:paraId="22935E61" w14:textId="77777777" w:rsidR="009232BF" w:rsidRDefault="009232BF" w:rsidP="00C36715">
      <w:pPr>
        <w:numPr>
          <w:ilvl w:val="0"/>
          <w:numId w:val="2"/>
        </w:numPr>
        <w:ind w:left="567" w:hanging="567"/>
        <w:rPr>
          <w:rFonts w:ascii="Verdana" w:hAnsi="Verdana"/>
          <w:b/>
          <w:sz w:val="20"/>
        </w:rPr>
      </w:pPr>
      <w:r w:rsidRPr="001840CC">
        <w:rPr>
          <w:rFonts w:ascii="Verdana" w:hAnsi="Verdana"/>
          <w:b/>
          <w:sz w:val="20"/>
        </w:rPr>
        <w:t>Secure log-on procedures</w:t>
      </w:r>
    </w:p>
    <w:p w14:paraId="0A98779F" w14:textId="77777777" w:rsidR="00C36715" w:rsidRPr="001840CC" w:rsidRDefault="00C36715" w:rsidP="00C36715">
      <w:pPr>
        <w:ind w:left="567"/>
        <w:rPr>
          <w:rFonts w:ascii="Verdana" w:hAnsi="Verdana"/>
          <w:b/>
          <w:sz w:val="20"/>
        </w:rPr>
      </w:pPr>
    </w:p>
    <w:p w14:paraId="1631D413" w14:textId="77777777" w:rsidR="001840CC" w:rsidRPr="00C36715" w:rsidRDefault="001840CC" w:rsidP="00C36715">
      <w:pPr>
        <w:pStyle w:val="ListParagraph"/>
        <w:numPr>
          <w:ilvl w:val="1"/>
          <w:numId w:val="16"/>
        </w:numPr>
        <w:ind w:left="567" w:hanging="567"/>
        <w:rPr>
          <w:rFonts w:ascii="Verdana" w:hAnsi="Verdana"/>
          <w:b/>
          <w:sz w:val="20"/>
        </w:rPr>
      </w:pPr>
      <w:r w:rsidRPr="00C36715">
        <w:rPr>
          <w:rFonts w:ascii="Verdana" w:hAnsi="Verdana"/>
          <w:sz w:val="20"/>
        </w:rPr>
        <w:t>The screen displays no system or application identifiers until the logon has been successfully completed.</w:t>
      </w:r>
    </w:p>
    <w:p w14:paraId="10A1910E" w14:textId="67249E08" w:rsidR="001840CC" w:rsidRPr="00C36715" w:rsidRDefault="001840CC" w:rsidP="00C36715">
      <w:pPr>
        <w:pStyle w:val="ListParagraph"/>
        <w:numPr>
          <w:ilvl w:val="1"/>
          <w:numId w:val="16"/>
        </w:numPr>
        <w:ind w:left="567" w:hanging="567"/>
        <w:rPr>
          <w:rFonts w:ascii="Verdana" w:hAnsi="Verdana"/>
          <w:b/>
          <w:sz w:val="20"/>
        </w:rPr>
      </w:pPr>
      <w:r w:rsidRPr="00C36715">
        <w:rPr>
          <w:rFonts w:ascii="Verdana" w:hAnsi="Verdana"/>
          <w:sz w:val="20"/>
        </w:rPr>
        <w:t xml:space="preserve">The display on the logon screen includes a standard notice </w:t>
      </w:r>
      <w:r w:rsidRPr="00C36715">
        <w:rPr>
          <w:rFonts w:ascii="Verdana" w:hAnsi="Verdana"/>
          <w:i/>
          <w:color w:val="808080"/>
          <w:sz w:val="20"/>
        </w:rPr>
        <w:t xml:space="preserve">[detail your precise warning that the computer should only be accessed by authorised users, with a brief description of the criteria by which they are identified (e.g. [employees/staff] of </w:t>
      </w:r>
      <w:sdt>
        <w:sdtPr>
          <w:rPr>
            <w:rFonts w:ascii="Verdana" w:hAnsi="Verdana"/>
            <w:i/>
            <w:color w:val="808080"/>
            <w:sz w:val="20"/>
            <w:lang w:val="en-GB"/>
          </w:rPr>
          <w:alias w:val="CompanyName"/>
          <w:tag w:val="CompanyName"/>
          <w:id w:val="730264458"/>
          <w:placeholder>
            <w:docPart w:val="F39EE38E59AB48E08C691C7FD77BD1AB"/>
          </w:placeholder>
          <w:text/>
        </w:sdtPr>
        <w:sdtEndPr/>
        <w:sdtContent>
          <w:r w:rsidR="00AC3C35">
            <w:rPr>
              <w:rFonts w:ascii="Verdana" w:hAnsi="Verdana"/>
              <w:i/>
              <w:color w:val="808080"/>
              <w:sz w:val="20"/>
              <w:lang w:val="en-GB"/>
            </w:rPr>
            <w:t>{OrganisationName}</w:t>
          </w:r>
        </w:sdtContent>
      </w:sdt>
      <w:r w:rsidRPr="00C36715">
        <w:rPr>
          <w:rFonts w:ascii="Verdana" w:hAnsi="Verdana"/>
          <w:i/>
          <w:color w:val="808080"/>
          <w:sz w:val="20"/>
        </w:rPr>
        <w:t>)]</w:t>
      </w:r>
    </w:p>
    <w:p w14:paraId="214689C0" w14:textId="77777777" w:rsidR="001840CC" w:rsidRPr="00166074" w:rsidRDefault="001840CC" w:rsidP="00C36715">
      <w:pPr>
        <w:numPr>
          <w:ilvl w:val="1"/>
          <w:numId w:val="16"/>
        </w:numPr>
        <w:ind w:left="567" w:hanging="567"/>
        <w:rPr>
          <w:rFonts w:ascii="Verdana" w:hAnsi="Verdana"/>
          <w:b/>
          <w:sz w:val="20"/>
        </w:rPr>
      </w:pPr>
      <w:r w:rsidRPr="00166074">
        <w:rPr>
          <w:rFonts w:ascii="Verdana" w:hAnsi="Verdana"/>
          <w:sz w:val="20"/>
        </w:rPr>
        <w:t>The screen provides no help messages during the logon procedure.</w:t>
      </w:r>
    </w:p>
    <w:p w14:paraId="2A1F3F0D" w14:textId="77777777" w:rsidR="001840CC" w:rsidRPr="00166074" w:rsidRDefault="001840CC" w:rsidP="00C36715">
      <w:pPr>
        <w:numPr>
          <w:ilvl w:val="1"/>
          <w:numId w:val="16"/>
        </w:numPr>
        <w:ind w:left="567" w:hanging="567"/>
        <w:rPr>
          <w:rFonts w:ascii="Verdana" w:hAnsi="Verdana"/>
          <w:b/>
          <w:sz w:val="20"/>
        </w:rPr>
      </w:pPr>
      <w:r w:rsidRPr="00166074">
        <w:rPr>
          <w:rFonts w:ascii="Verdana" w:hAnsi="Verdana"/>
          <w:sz w:val="20"/>
        </w:rPr>
        <w:t>The system validates the logon data only on completion of input and then, if there is an error, the system requires the [</w:t>
      </w:r>
      <w:r w:rsidRPr="00AA701D">
        <w:rPr>
          <w:rFonts w:ascii="Verdana" w:hAnsi="Verdana"/>
          <w:i/>
          <w:color w:val="808080"/>
          <w:sz w:val="20"/>
        </w:rPr>
        <w:t>user</w:t>
      </w:r>
      <w:r w:rsidRPr="00166074">
        <w:rPr>
          <w:rFonts w:ascii="Verdana" w:hAnsi="Verdana"/>
          <w:sz w:val="20"/>
        </w:rPr>
        <w:t>] to try again.</w:t>
      </w:r>
    </w:p>
    <w:p w14:paraId="0BC2A753" w14:textId="0179B2AC" w:rsidR="001840CC" w:rsidRPr="00166074" w:rsidRDefault="001840CC" w:rsidP="00C36715">
      <w:pPr>
        <w:numPr>
          <w:ilvl w:val="1"/>
          <w:numId w:val="16"/>
        </w:numPr>
        <w:ind w:left="567" w:hanging="567"/>
        <w:rPr>
          <w:rFonts w:ascii="Verdana" w:hAnsi="Verdana"/>
          <w:b/>
          <w:sz w:val="20"/>
        </w:rPr>
      </w:pPr>
      <w:r w:rsidRPr="00166074">
        <w:rPr>
          <w:rFonts w:ascii="Verdana" w:hAnsi="Verdana"/>
          <w:sz w:val="20"/>
        </w:rPr>
        <w:t xml:space="preserve">The logon procedure limits the number of unsuccessful attempts allowed to three (and unsuccessful attempts are automatically recorded) and </w:t>
      </w:r>
      <w:r w:rsidRPr="00AA701D">
        <w:rPr>
          <w:rFonts w:ascii="Verdana" w:hAnsi="Verdana"/>
          <w:i/>
          <w:color w:val="808080"/>
          <w:sz w:val="20"/>
        </w:rPr>
        <w:t xml:space="preserve">[automatically </w:t>
      </w:r>
      <w:commentRangeStart w:id="0"/>
      <w:r w:rsidRPr="00AA701D">
        <w:rPr>
          <w:rFonts w:ascii="Verdana" w:hAnsi="Verdana"/>
          <w:i/>
          <w:color w:val="808080"/>
          <w:sz w:val="20"/>
        </w:rPr>
        <w:t>eithe</w:t>
      </w:r>
      <w:commentRangeEnd w:id="0"/>
      <w:r w:rsidRPr="00AA701D">
        <w:rPr>
          <w:rStyle w:val="CommentReference"/>
          <w:rFonts w:ascii="Verdana" w:hAnsi="Verdana"/>
          <w:i/>
          <w:color w:val="808080"/>
          <w:sz w:val="20"/>
        </w:rPr>
        <w:commentReference w:id="0"/>
      </w:r>
      <w:r w:rsidRPr="00AA701D">
        <w:rPr>
          <w:rFonts w:ascii="Verdana" w:hAnsi="Verdana"/>
          <w:i/>
          <w:color w:val="808080"/>
          <w:sz w:val="20"/>
        </w:rPr>
        <w:t xml:space="preserve">r enforces a time delay before further attempts are allowed, or simultaneously disconnects the data link, sends an alarm and rejects any further attempts without specific authorisation from the </w:t>
      </w:r>
      <w:sdt>
        <w:sdtPr>
          <w:rPr>
            <w:rFonts w:ascii="Verdana" w:hAnsi="Verdana"/>
            <w:i/>
            <w:color w:val="808080"/>
            <w:sz w:val="20"/>
          </w:rPr>
          <w:alias w:val="SystemAdmin"/>
          <w:tag w:val="SystemAdmin"/>
          <w:id w:val="1345743582"/>
          <w:placeholder>
            <w:docPart w:val="DefaultPlaceholder_1081868574"/>
          </w:placeholder>
          <w:text/>
        </w:sdtPr>
        <w:sdtEndPr/>
        <w:sdtContent>
          <w:r w:rsidR="00355D46">
            <w:rPr>
              <w:rFonts w:ascii="Verdana" w:hAnsi="Verdana"/>
              <w:i/>
              <w:color w:val="808080"/>
              <w:sz w:val="20"/>
            </w:rPr>
            <w:t>{SystemAdmin}</w:t>
          </w:r>
        </w:sdtContent>
      </w:sdt>
      <w:r w:rsidRPr="00AA701D">
        <w:rPr>
          <w:rFonts w:ascii="Verdana" w:hAnsi="Verdana"/>
          <w:i/>
          <w:color w:val="808080"/>
          <w:sz w:val="20"/>
        </w:rPr>
        <w:t xml:space="preserve">, the user having first been positively identified by the </w:t>
      </w:r>
      <w:sdt>
        <w:sdtPr>
          <w:rPr>
            <w:rFonts w:ascii="Verdana" w:hAnsi="Verdana"/>
            <w:i/>
            <w:color w:val="808080"/>
            <w:sz w:val="20"/>
          </w:rPr>
          <w:alias w:val="SystemAdmin"/>
          <w:tag w:val="SystemAdmin"/>
          <w:id w:val="-1517603675"/>
          <w:placeholder>
            <w:docPart w:val="35D8EE8434FF47DD95505242D6378A1F"/>
          </w:placeholder>
          <w:text/>
        </w:sdtPr>
        <w:sdtEndPr/>
        <w:sdtContent>
          <w:r w:rsidR="00355D46">
            <w:rPr>
              <w:rFonts w:ascii="Verdana" w:hAnsi="Verdana"/>
              <w:i/>
              <w:color w:val="808080"/>
              <w:sz w:val="20"/>
            </w:rPr>
            <w:t>{SystemAdmin}</w:t>
          </w:r>
        </w:sdtContent>
      </w:sdt>
      <w:r w:rsidRPr="00AA701D">
        <w:rPr>
          <w:rFonts w:ascii="Verdana" w:hAnsi="Verdana"/>
          <w:i/>
          <w:color w:val="808080"/>
          <w:sz w:val="20"/>
        </w:rPr>
        <w:t>]</w:t>
      </w:r>
      <w:r w:rsidRPr="00166074">
        <w:rPr>
          <w:rFonts w:ascii="Verdana" w:hAnsi="Verdana"/>
          <w:sz w:val="20"/>
        </w:rPr>
        <w:t>.</w:t>
      </w:r>
    </w:p>
    <w:p w14:paraId="4599C736" w14:textId="77777777" w:rsidR="001840CC" w:rsidRPr="00166074" w:rsidRDefault="001840CC" w:rsidP="00C36715">
      <w:pPr>
        <w:numPr>
          <w:ilvl w:val="1"/>
          <w:numId w:val="16"/>
        </w:numPr>
        <w:ind w:left="567" w:hanging="567"/>
        <w:rPr>
          <w:rFonts w:ascii="Verdana" w:hAnsi="Verdana"/>
          <w:b/>
          <w:sz w:val="20"/>
        </w:rPr>
      </w:pPr>
      <w:r w:rsidRPr="00166074">
        <w:rPr>
          <w:rFonts w:ascii="Verdana" w:hAnsi="Verdana"/>
          <w:sz w:val="20"/>
        </w:rPr>
        <w:t xml:space="preserve">The system limits the maximum time allowed for the logon attempt to </w:t>
      </w:r>
      <w:r w:rsidRPr="00AA701D">
        <w:rPr>
          <w:rFonts w:ascii="Verdana" w:hAnsi="Verdana"/>
          <w:i/>
          <w:color w:val="808080"/>
          <w:sz w:val="20"/>
        </w:rPr>
        <w:t>[minutes]</w:t>
      </w:r>
      <w:r w:rsidRPr="00166074">
        <w:rPr>
          <w:rFonts w:ascii="Verdana" w:hAnsi="Verdana"/>
          <w:sz w:val="20"/>
        </w:rPr>
        <w:t xml:space="preserve"> and, when the limit is exceeded, the system terminates logon.</w:t>
      </w:r>
    </w:p>
    <w:p w14:paraId="377C34F7" w14:textId="77777777" w:rsidR="001840CC" w:rsidRPr="00166074" w:rsidRDefault="001840CC" w:rsidP="00C36715">
      <w:pPr>
        <w:numPr>
          <w:ilvl w:val="1"/>
          <w:numId w:val="16"/>
        </w:numPr>
        <w:ind w:left="567" w:hanging="567"/>
        <w:rPr>
          <w:rFonts w:ascii="Verdana" w:hAnsi="Verdana"/>
          <w:b/>
          <w:sz w:val="20"/>
        </w:rPr>
      </w:pPr>
      <w:r w:rsidRPr="00166074">
        <w:rPr>
          <w:rFonts w:ascii="Verdana" w:hAnsi="Verdana"/>
          <w:sz w:val="20"/>
          <w:lang w:val="en-GB"/>
        </w:rPr>
        <w:t xml:space="preserve">Password characters are hidden by symbols and always encrypted </w:t>
      </w:r>
      <w:r w:rsidRPr="00AA701D">
        <w:rPr>
          <w:rFonts w:ascii="Verdana" w:hAnsi="Verdana"/>
          <w:i/>
          <w:color w:val="808080"/>
          <w:sz w:val="20"/>
          <w:lang w:val="en-GB"/>
        </w:rPr>
        <w:t>[how?]</w:t>
      </w:r>
      <w:r w:rsidRPr="00166074">
        <w:rPr>
          <w:rFonts w:ascii="Verdana" w:hAnsi="Verdana"/>
          <w:sz w:val="20"/>
          <w:lang w:val="en-GB"/>
        </w:rPr>
        <w:t xml:space="preserve"> before being sent across the network.</w:t>
      </w:r>
    </w:p>
    <w:p w14:paraId="3308B31C" w14:textId="77777777" w:rsidR="00453F7A" w:rsidRPr="00453F7A" w:rsidRDefault="00453F7A" w:rsidP="00C36715">
      <w:pPr>
        <w:pStyle w:val="ListParagraph"/>
        <w:ind w:left="567"/>
        <w:rPr>
          <w:rFonts w:ascii="Verdana" w:hAnsi="Verdana"/>
          <w:sz w:val="20"/>
        </w:rPr>
      </w:pPr>
    </w:p>
    <w:p w14:paraId="6FCC08AB" w14:textId="77777777" w:rsidR="009232BF" w:rsidRPr="009232BF" w:rsidRDefault="009232BF" w:rsidP="00C36715">
      <w:pPr>
        <w:ind w:left="567"/>
        <w:rPr>
          <w:rFonts w:ascii="Verdana" w:hAnsi="Verdana"/>
          <w:sz w:val="20"/>
        </w:rPr>
      </w:pPr>
    </w:p>
    <w:p w14:paraId="01757D9D" w14:textId="77777777" w:rsidR="009232BF" w:rsidRPr="00C36715" w:rsidRDefault="009232BF" w:rsidP="00C36715">
      <w:pPr>
        <w:pStyle w:val="ListParagraph"/>
        <w:numPr>
          <w:ilvl w:val="0"/>
          <w:numId w:val="2"/>
        </w:numPr>
        <w:ind w:left="567" w:hanging="567"/>
        <w:rPr>
          <w:rFonts w:ascii="Verdana" w:hAnsi="Verdana"/>
          <w:b/>
          <w:sz w:val="20"/>
        </w:rPr>
      </w:pPr>
      <w:r w:rsidRPr="00C36715">
        <w:rPr>
          <w:rFonts w:ascii="Verdana" w:hAnsi="Verdana"/>
          <w:b/>
          <w:sz w:val="20"/>
        </w:rPr>
        <w:t>Use of privileged utility programs</w:t>
      </w:r>
    </w:p>
    <w:p w14:paraId="13609C52" w14:textId="77777777" w:rsidR="00C36715" w:rsidRPr="00453E64" w:rsidRDefault="00C36715" w:rsidP="00C36715">
      <w:pPr>
        <w:ind w:left="567"/>
        <w:rPr>
          <w:rFonts w:ascii="Verdana" w:hAnsi="Verdana"/>
          <w:b/>
          <w:sz w:val="20"/>
        </w:rPr>
      </w:pPr>
    </w:p>
    <w:p w14:paraId="7C59B6AD" w14:textId="63B098E4" w:rsidR="00453E64" w:rsidRPr="00C36715" w:rsidRDefault="00453E64" w:rsidP="00C36715">
      <w:pPr>
        <w:pStyle w:val="ListParagraph"/>
        <w:numPr>
          <w:ilvl w:val="1"/>
          <w:numId w:val="17"/>
        </w:numPr>
        <w:ind w:left="567" w:hanging="567"/>
        <w:rPr>
          <w:rFonts w:ascii="Verdana" w:hAnsi="Verdana"/>
          <w:i/>
          <w:color w:val="808080"/>
          <w:sz w:val="20"/>
        </w:rPr>
      </w:pPr>
      <w:r w:rsidRPr="00C36715">
        <w:rPr>
          <w:rFonts w:ascii="Verdana" w:hAnsi="Verdana"/>
          <w:i/>
          <w:color w:val="808080"/>
          <w:sz w:val="20"/>
        </w:rPr>
        <w:lastRenderedPageBreak/>
        <w:t xml:space="preserve">[You need to decide how you want to tackle system utilities in the light of Clause 9.4.4 of ISO27002. Your options will be very much a function of the size and complexity of your organisation, the way in which you need to distribute the use of system utilities, your applications and operating systems, etc. Once you have decided what you want to do (in the light of your risk assessment), you can set out the procedure for how you do it. Remember to link this procedure in with </w:t>
      </w:r>
      <w:hyperlink r:id="rId15" w:history="1">
        <w:r w:rsidRPr="007D6F9A">
          <w:rPr>
            <w:rStyle w:val="Hyperlink"/>
            <w:rFonts w:ascii="Verdana" w:hAnsi="Verdana"/>
            <w:i/>
            <w:sz w:val="20"/>
          </w:rPr>
          <w:t>ISMS-C DOC 8</w:t>
        </w:r>
      </w:hyperlink>
      <w:r w:rsidRPr="00C36715">
        <w:rPr>
          <w:rFonts w:ascii="Verdana" w:hAnsi="Verdana"/>
          <w:i/>
          <w:color w:val="808080"/>
          <w:sz w:val="20"/>
        </w:rPr>
        <w:t xml:space="preserve"> (classification levels), and user access rights and user registration above so that you have a set of integrated procedures.] </w:t>
      </w:r>
      <w:r w:rsidRPr="00C36715">
        <w:rPr>
          <w:rFonts w:ascii="Verdana" w:hAnsi="Verdana"/>
          <w:i/>
          <w:color w:val="808080"/>
          <w:sz w:val="20"/>
        </w:rPr>
        <w:br/>
      </w:r>
    </w:p>
    <w:p w14:paraId="18C1FBBB" w14:textId="77777777" w:rsidR="009232BF" w:rsidRPr="009232BF" w:rsidRDefault="009232BF" w:rsidP="00C36715">
      <w:pPr>
        <w:ind w:left="567"/>
        <w:rPr>
          <w:rFonts w:ascii="Verdana" w:hAnsi="Verdana"/>
          <w:sz w:val="20"/>
        </w:rPr>
      </w:pPr>
    </w:p>
    <w:p w14:paraId="64E2EDF4" w14:textId="77777777" w:rsidR="009232BF" w:rsidRDefault="009232BF" w:rsidP="00C36715">
      <w:pPr>
        <w:numPr>
          <w:ilvl w:val="0"/>
          <w:numId w:val="2"/>
        </w:numPr>
        <w:ind w:left="567" w:hanging="567"/>
        <w:rPr>
          <w:rFonts w:ascii="Verdana" w:hAnsi="Verdana"/>
          <w:b/>
          <w:sz w:val="20"/>
        </w:rPr>
      </w:pPr>
      <w:r w:rsidRPr="00453E64">
        <w:rPr>
          <w:rFonts w:ascii="Verdana" w:hAnsi="Verdana"/>
          <w:b/>
          <w:sz w:val="20"/>
        </w:rPr>
        <w:t>Access control to program source code</w:t>
      </w:r>
    </w:p>
    <w:p w14:paraId="70CF8C3E" w14:textId="77777777" w:rsidR="00C36715" w:rsidRPr="00453E64" w:rsidRDefault="00C36715" w:rsidP="00C36715">
      <w:pPr>
        <w:ind w:left="567"/>
        <w:rPr>
          <w:rFonts w:ascii="Verdana" w:hAnsi="Verdana"/>
          <w:b/>
          <w:sz w:val="20"/>
        </w:rPr>
      </w:pPr>
    </w:p>
    <w:p w14:paraId="65442839" w14:textId="7C43AF9B" w:rsidR="00453E64" w:rsidRPr="00C36715" w:rsidRDefault="00453E64" w:rsidP="00C36715">
      <w:pPr>
        <w:pStyle w:val="ListParagraph"/>
        <w:numPr>
          <w:ilvl w:val="1"/>
          <w:numId w:val="18"/>
        </w:numPr>
        <w:ind w:left="567" w:hanging="567"/>
        <w:rPr>
          <w:rFonts w:ascii="Verdana" w:hAnsi="Verdana"/>
          <w:sz w:val="20"/>
        </w:rPr>
      </w:pPr>
      <w:r w:rsidRPr="00C36715">
        <w:rPr>
          <w:rFonts w:ascii="Verdana" w:hAnsi="Verdana"/>
          <w:sz w:val="20"/>
        </w:rPr>
        <w:t xml:space="preserve">The </w:t>
      </w:r>
      <w:sdt>
        <w:sdtPr>
          <w:rPr>
            <w:rFonts w:ascii="Verdana" w:hAnsi="Verdana"/>
            <w:i/>
            <w:color w:val="808080"/>
            <w:sz w:val="20"/>
          </w:rPr>
          <w:alias w:val="ChangeManager"/>
          <w:tag w:val="ChangeManager"/>
          <w:id w:val="1287931974"/>
          <w:placeholder>
            <w:docPart w:val="97C9599BA1CB403FAB51F32197A14DEF"/>
          </w:placeholder>
          <w:text/>
        </w:sdtPr>
        <w:sdtEndPr/>
        <w:sdtContent>
          <w:r w:rsidR="00355D46">
            <w:rPr>
              <w:rFonts w:ascii="Verdana" w:hAnsi="Verdana"/>
              <w:i/>
              <w:color w:val="808080"/>
              <w:sz w:val="20"/>
            </w:rPr>
            <w:t>{ChangeManager}</w:t>
          </w:r>
        </w:sdtContent>
      </w:sdt>
      <w:r w:rsidRPr="00C36715">
        <w:rPr>
          <w:rFonts w:ascii="Verdana" w:hAnsi="Verdana"/>
          <w:sz w:val="20"/>
        </w:rPr>
        <w:t xml:space="preserve"> securely stores removable media and system documentation </w:t>
      </w:r>
      <w:r w:rsidRPr="00C36715">
        <w:rPr>
          <w:rFonts w:ascii="Verdana" w:hAnsi="Verdana"/>
          <w:i/>
          <w:color w:val="808080"/>
          <w:sz w:val="20"/>
        </w:rPr>
        <w:t>[need to specify precisely how this is done and recorded]</w:t>
      </w:r>
      <w:r w:rsidRPr="00C36715">
        <w:rPr>
          <w:rFonts w:ascii="Verdana" w:hAnsi="Verdana"/>
          <w:sz w:val="20"/>
        </w:rPr>
        <w:t xml:space="preserve"> and maintains a secure program list and access control list in which each application </w:t>
      </w:r>
      <w:r w:rsidRPr="00C36715">
        <w:rPr>
          <w:rFonts w:ascii="Verdana" w:hAnsi="Verdana"/>
          <w:i/>
          <w:color w:val="808080"/>
          <w:sz w:val="20"/>
        </w:rPr>
        <w:t>[owner]</w:t>
      </w:r>
      <w:r w:rsidRPr="00C36715">
        <w:rPr>
          <w:rFonts w:ascii="Verdana" w:hAnsi="Verdana"/>
          <w:sz w:val="20"/>
        </w:rPr>
        <w:t xml:space="preserve"> specifies who is authorised to access the related system </w:t>
      </w:r>
      <w:commentRangeStart w:id="1"/>
      <w:r w:rsidRPr="00C36715">
        <w:rPr>
          <w:rFonts w:ascii="Verdana" w:hAnsi="Verdana"/>
          <w:sz w:val="20"/>
        </w:rPr>
        <w:t>documentation</w:t>
      </w:r>
      <w:commentRangeEnd w:id="1"/>
      <w:r w:rsidRPr="009B3559">
        <w:rPr>
          <w:rStyle w:val="CommentReference"/>
        </w:rPr>
        <w:commentReference w:id="1"/>
      </w:r>
      <w:r w:rsidRPr="00C36715">
        <w:rPr>
          <w:rFonts w:ascii="Verdana" w:hAnsi="Verdana"/>
          <w:sz w:val="20"/>
        </w:rPr>
        <w:t xml:space="preserve"> and program source libraries </w:t>
      </w:r>
      <w:r w:rsidRPr="00C36715">
        <w:rPr>
          <w:rFonts w:ascii="Verdana" w:hAnsi="Verdana"/>
          <w:i/>
          <w:color w:val="808080"/>
          <w:sz w:val="20"/>
        </w:rPr>
        <w:t>[identify the secure area where this is all held]</w:t>
      </w:r>
      <w:r w:rsidRPr="00C36715">
        <w:rPr>
          <w:rFonts w:ascii="Verdana" w:hAnsi="Verdana"/>
          <w:sz w:val="20"/>
        </w:rPr>
        <w:t>.</w:t>
      </w:r>
    </w:p>
    <w:p w14:paraId="02C7FCBC" w14:textId="77777777" w:rsidR="00453E64" w:rsidRPr="00C36715" w:rsidRDefault="00453E64" w:rsidP="00C36715">
      <w:pPr>
        <w:pStyle w:val="ListParagraph"/>
        <w:numPr>
          <w:ilvl w:val="1"/>
          <w:numId w:val="18"/>
        </w:numPr>
        <w:ind w:left="567" w:hanging="567"/>
        <w:rPr>
          <w:rFonts w:ascii="Verdana" w:hAnsi="Verdana"/>
          <w:sz w:val="20"/>
        </w:rPr>
      </w:pPr>
      <w:r w:rsidRPr="00C36715">
        <w:rPr>
          <w:rFonts w:ascii="Verdana" w:hAnsi="Verdana"/>
          <w:i/>
          <w:color w:val="808080"/>
          <w:sz w:val="20"/>
        </w:rPr>
        <w:t>ISMS DOC [</w:t>
      </w:r>
      <w:r w:rsidRPr="00C36715">
        <w:rPr>
          <w:rFonts w:ascii="Verdana" w:hAnsi="Verdana"/>
          <w:i/>
          <w:color w:val="808080"/>
          <w:sz w:val="20"/>
        </w:rPr>
        <w:tab/>
        <w:t>]</w:t>
      </w:r>
      <w:r w:rsidRPr="00C36715">
        <w:rPr>
          <w:rFonts w:ascii="Verdana" w:hAnsi="Verdana"/>
          <w:sz w:val="20"/>
        </w:rPr>
        <w:t xml:space="preserve"> sets out procedures for the management and maintenance of program source code and program source libraries, including how updates and issues of program sources, and copying of program source libraries, are authorised.</w:t>
      </w:r>
    </w:p>
    <w:p w14:paraId="4D376C99" w14:textId="77777777" w:rsidR="00453E64" w:rsidRPr="009B3559" w:rsidRDefault="00453E64" w:rsidP="00C36715">
      <w:pPr>
        <w:numPr>
          <w:ilvl w:val="1"/>
          <w:numId w:val="18"/>
        </w:numPr>
        <w:ind w:left="567" w:hanging="567"/>
        <w:rPr>
          <w:rFonts w:ascii="Verdana" w:hAnsi="Verdana"/>
          <w:sz w:val="20"/>
        </w:rPr>
      </w:pPr>
      <w:r w:rsidRPr="009B3559">
        <w:rPr>
          <w:rFonts w:ascii="Verdana" w:hAnsi="Verdana"/>
          <w:sz w:val="20"/>
        </w:rPr>
        <w:t xml:space="preserve">An audit log is maintained of all access to program source libraries </w:t>
      </w:r>
      <w:r w:rsidRPr="00740719">
        <w:rPr>
          <w:rFonts w:ascii="Verdana" w:hAnsi="Verdana"/>
          <w:i/>
          <w:color w:val="808080"/>
          <w:sz w:val="20"/>
        </w:rPr>
        <w:t>[specify where and how]</w:t>
      </w:r>
      <w:r w:rsidRPr="009B3559">
        <w:rPr>
          <w:rFonts w:ascii="Verdana" w:hAnsi="Verdana"/>
          <w:sz w:val="20"/>
        </w:rPr>
        <w:t>.</w:t>
      </w:r>
    </w:p>
    <w:p w14:paraId="624DFB2E" w14:textId="77777777" w:rsidR="00C36715" w:rsidRDefault="00C36715" w:rsidP="00E7691A">
      <w:pPr>
        <w:ind w:left="567"/>
        <w:rPr>
          <w:rFonts w:ascii="Times New Roman" w:hAnsi="Times New Roman"/>
          <w:sz w:val="20"/>
        </w:rPr>
      </w:pPr>
    </w:p>
    <w:p w14:paraId="751F34B3" w14:textId="77777777" w:rsidR="00387124" w:rsidRDefault="00387124" w:rsidP="00E7691A">
      <w:pPr>
        <w:ind w:left="567"/>
        <w:rPr>
          <w:rFonts w:ascii="Times New Roman" w:hAnsi="Times New Roman"/>
          <w:sz w:val="20"/>
        </w:rPr>
      </w:pPr>
    </w:p>
    <w:p w14:paraId="4935A758" w14:textId="77777777" w:rsidR="00387124" w:rsidRDefault="00387124" w:rsidP="00E7691A">
      <w:pPr>
        <w:ind w:left="567"/>
        <w:rPr>
          <w:rFonts w:ascii="Times New Roman" w:hAnsi="Times New Roman"/>
          <w:sz w:val="20"/>
        </w:rPr>
      </w:pPr>
    </w:p>
    <w:p w14:paraId="64A9FD22" w14:textId="77777777" w:rsidR="00E2463F" w:rsidRPr="00B023D6" w:rsidRDefault="00E2463F" w:rsidP="00E7691A">
      <w:pPr>
        <w:ind w:left="567"/>
        <w:rPr>
          <w:rFonts w:ascii="Times New Roman" w:hAnsi="Times New Roman"/>
          <w:i/>
          <w:sz w:val="20"/>
        </w:rPr>
      </w:pPr>
      <w:r w:rsidRPr="00B023D6">
        <w:rPr>
          <w:rFonts w:ascii="Verdana" w:hAnsi="Verdana"/>
          <w:b/>
          <w:i/>
          <w:sz w:val="20"/>
        </w:rPr>
        <w:t>Document Owner and Approval</w:t>
      </w:r>
    </w:p>
    <w:p w14:paraId="6860F0FE" w14:textId="77777777" w:rsidR="00EF719E" w:rsidRPr="00B023D6" w:rsidRDefault="00EF719E" w:rsidP="00E7691A">
      <w:pPr>
        <w:ind w:left="567"/>
        <w:rPr>
          <w:rFonts w:ascii="Times New Roman" w:hAnsi="Times New Roman"/>
          <w:sz w:val="20"/>
        </w:rPr>
      </w:pPr>
    </w:p>
    <w:p w14:paraId="6A0A32D6" w14:textId="2CCB0F08" w:rsidR="009E4ADF" w:rsidRPr="00B023D6" w:rsidRDefault="009E4ADF" w:rsidP="00E7691A">
      <w:pPr>
        <w:shd w:val="pct25" w:color="auto" w:fill="auto"/>
        <w:ind w:left="567"/>
        <w:rPr>
          <w:rFonts w:ascii="Verdana" w:hAnsi="Verdana"/>
          <w:sz w:val="20"/>
        </w:rPr>
      </w:pPr>
      <w:r w:rsidRPr="00B023D6">
        <w:rPr>
          <w:rFonts w:ascii="Verdana" w:hAnsi="Verdana"/>
          <w:sz w:val="20"/>
        </w:rPr>
        <w:t xml:space="preserve">The </w:t>
      </w:r>
      <w:sdt>
        <w:sdtPr>
          <w:rPr>
            <w:rFonts w:ascii="Verdana" w:hAnsi="Verdana"/>
            <w:i/>
            <w:sz w:val="20"/>
          </w:rPr>
          <w:alias w:val="InfoSecManager"/>
          <w:tag w:val="InfoSecManager"/>
          <w:id w:val="865489628"/>
          <w:placeholder>
            <w:docPart w:val="DefaultPlaceholder_1081868574"/>
          </w:placeholder>
          <w:text/>
        </w:sdtPr>
        <w:sdtEndPr/>
        <w:sdtContent>
          <w:r w:rsidR="00355D46">
            <w:rPr>
              <w:rFonts w:ascii="Verdana" w:hAnsi="Verdana"/>
              <w:i/>
              <w:sz w:val="20"/>
            </w:rPr>
            <w:t>{InfoSecManager}</w:t>
          </w:r>
        </w:sdtContent>
      </w:sdt>
      <w:r w:rsidRPr="00B023D6">
        <w:rPr>
          <w:rFonts w:ascii="Verdana" w:hAnsi="Verdana"/>
          <w:sz w:val="20"/>
        </w:rPr>
        <w:t xml:space="preserve"> is </w:t>
      </w:r>
      <w:r w:rsidR="00EB16E1" w:rsidRPr="00B023D6">
        <w:rPr>
          <w:rFonts w:ascii="Verdana" w:hAnsi="Verdana"/>
          <w:sz w:val="20"/>
        </w:rPr>
        <w:t xml:space="preserve">the owner of this document and is </w:t>
      </w:r>
      <w:r w:rsidRPr="00B023D6">
        <w:rPr>
          <w:rFonts w:ascii="Verdana" w:hAnsi="Verdana"/>
          <w:sz w:val="20"/>
        </w:rPr>
        <w:t xml:space="preserve">responsible for ensuring that this policy document is reviewed </w:t>
      </w:r>
      <w:r w:rsidR="00EB16E1" w:rsidRPr="00B023D6">
        <w:rPr>
          <w:rFonts w:ascii="Verdana" w:hAnsi="Verdana"/>
          <w:sz w:val="20"/>
        </w:rPr>
        <w:t>in line with the review requirements stated above.</w:t>
      </w:r>
      <w:r w:rsidRPr="00B023D6">
        <w:rPr>
          <w:rFonts w:ascii="Verdana" w:hAnsi="Verdana"/>
          <w:sz w:val="20"/>
        </w:rPr>
        <w:t xml:space="preserve"> </w:t>
      </w:r>
    </w:p>
    <w:p w14:paraId="244D3188" w14:textId="77777777" w:rsidR="009E4ADF" w:rsidRPr="00B023D6" w:rsidRDefault="009E4ADF" w:rsidP="00E7691A">
      <w:pPr>
        <w:ind w:left="567"/>
        <w:rPr>
          <w:rFonts w:ascii="Verdana" w:hAnsi="Verdana"/>
          <w:sz w:val="20"/>
        </w:rPr>
      </w:pPr>
    </w:p>
    <w:p w14:paraId="4071F690" w14:textId="77777777" w:rsidR="009E4ADF" w:rsidRPr="00B023D6" w:rsidRDefault="009E4ADF" w:rsidP="00E7691A">
      <w:pPr>
        <w:ind w:left="567"/>
        <w:rPr>
          <w:rFonts w:ascii="Verdana" w:hAnsi="Verdana"/>
          <w:sz w:val="20"/>
        </w:rPr>
      </w:pPr>
      <w:r w:rsidRPr="00B023D6">
        <w:rPr>
          <w:rFonts w:ascii="Verdana" w:hAnsi="Verdana"/>
          <w:sz w:val="20"/>
        </w:rPr>
        <w:t>A current version of this document is available</w:t>
      </w:r>
      <w:r w:rsidR="00EF719E" w:rsidRPr="00B023D6">
        <w:rPr>
          <w:rFonts w:ascii="Verdana" w:hAnsi="Verdana"/>
          <w:sz w:val="20"/>
        </w:rPr>
        <w:t xml:space="preserve"> to all members of staff on the </w:t>
      </w:r>
      <w:r w:rsidR="000D520A" w:rsidRPr="00040E78">
        <w:rPr>
          <w:rFonts w:ascii="Verdana" w:hAnsi="Verdana"/>
          <w:i/>
          <w:color w:val="808080"/>
          <w:sz w:val="20"/>
        </w:rPr>
        <w:t>[</w:t>
      </w:r>
      <w:r w:rsidRPr="00040E78">
        <w:rPr>
          <w:rFonts w:ascii="Verdana" w:hAnsi="Verdana"/>
          <w:i/>
          <w:color w:val="808080"/>
          <w:sz w:val="20"/>
        </w:rPr>
        <w:t>corporate intranet</w:t>
      </w:r>
      <w:r w:rsidR="000D520A" w:rsidRPr="00040E78">
        <w:rPr>
          <w:rFonts w:ascii="Verdana" w:hAnsi="Verdana"/>
          <w:i/>
          <w:color w:val="808080"/>
          <w:sz w:val="20"/>
        </w:rPr>
        <w:t>]</w:t>
      </w:r>
      <w:r w:rsidR="000D520A" w:rsidRPr="00B023D6">
        <w:rPr>
          <w:rFonts w:ascii="Verdana" w:hAnsi="Verdana"/>
          <w:sz w:val="20"/>
        </w:rPr>
        <w:t xml:space="preserve"> and is published </w:t>
      </w:r>
      <w:r w:rsidR="000D520A" w:rsidRPr="00040E78">
        <w:rPr>
          <w:rFonts w:ascii="Verdana" w:hAnsi="Verdana"/>
          <w:i/>
          <w:color w:val="808080"/>
          <w:sz w:val="20"/>
        </w:rPr>
        <w:t>[</w:t>
      </w:r>
      <w:r w:rsidR="000D520A" w:rsidRPr="00040E78">
        <w:rPr>
          <w:rFonts w:ascii="Verdana" w:hAnsi="Verdana"/>
          <w:i/>
          <w:color w:val="808080"/>
          <w:sz w:val="20"/>
        </w:rPr>
        <w:tab/>
        <w:t>]</w:t>
      </w:r>
      <w:r w:rsidRPr="00040E78">
        <w:rPr>
          <w:rFonts w:ascii="Verdana" w:hAnsi="Verdana"/>
          <w:i/>
          <w:color w:val="808080"/>
          <w:sz w:val="20"/>
        </w:rPr>
        <w:t>.</w:t>
      </w:r>
    </w:p>
    <w:p w14:paraId="6F0CC914" w14:textId="77777777" w:rsidR="000D520A" w:rsidRPr="00B023D6" w:rsidRDefault="000D520A" w:rsidP="00E7691A">
      <w:pPr>
        <w:ind w:left="567"/>
        <w:rPr>
          <w:rFonts w:ascii="Verdana" w:hAnsi="Verdana"/>
          <w:sz w:val="20"/>
        </w:rPr>
      </w:pPr>
      <w:r w:rsidRPr="00B023D6">
        <w:rPr>
          <w:rFonts w:ascii="Verdana" w:hAnsi="Verdana"/>
          <w:sz w:val="20"/>
        </w:rPr>
        <w:tab/>
      </w:r>
    </w:p>
    <w:p w14:paraId="588AEB24" w14:textId="7C4D7B37" w:rsidR="000D520A" w:rsidRPr="00B023D6" w:rsidRDefault="00EF719E" w:rsidP="00E7691A">
      <w:pPr>
        <w:ind w:left="567"/>
        <w:rPr>
          <w:rFonts w:ascii="Verdana" w:hAnsi="Verdana"/>
          <w:sz w:val="20"/>
        </w:rPr>
      </w:pPr>
      <w:r w:rsidRPr="00B023D6">
        <w:rPr>
          <w:rFonts w:ascii="Verdana" w:hAnsi="Verdana"/>
          <w:sz w:val="20"/>
        </w:rPr>
        <w:t xml:space="preserve">This </w:t>
      </w:r>
      <w:r w:rsidR="00574CFB" w:rsidRPr="00B023D6">
        <w:rPr>
          <w:rFonts w:ascii="Verdana" w:hAnsi="Verdana"/>
          <w:sz w:val="20"/>
        </w:rPr>
        <w:t xml:space="preserve">policy was approved by the </w:t>
      </w:r>
      <w:sdt>
        <w:sdtPr>
          <w:rPr>
            <w:rFonts w:ascii="Verdana" w:hAnsi="Verdana"/>
            <w:i/>
            <w:color w:val="808080"/>
            <w:sz w:val="20"/>
          </w:rPr>
          <w:alias w:val="BoardDirectors"/>
          <w:tag w:val="BoardDirectors"/>
          <w:id w:val="653732604"/>
          <w:placeholder>
            <w:docPart w:val="DefaultPlaceholder_1081868574"/>
          </w:placeholder>
          <w:text/>
        </w:sdtPr>
        <w:sdtEndPr/>
        <w:sdtContent>
          <w:r w:rsidR="00355D46">
            <w:rPr>
              <w:rFonts w:ascii="Verdana" w:hAnsi="Verdana"/>
              <w:i/>
              <w:color w:val="808080"/>
              <w:sz w:val="20"/>
            </w:rPr>
            <w:t>{BoardDirectors}</w:t>
          </w:r>
        </w:sdtContent>
      </w:sdt>
      <w:r w:rsidR="00574CFB" w:rsidRPr="00B023D6">
        <w:rPr>
          <w:rFonts w:ascii="Verdana" w:hAnsi="Verdana"/>
          <w:sz w:val="20"/>
        </w:rPr>
        <w:t xml:space="preserve"> on </w:t>
      </w:r>
      <w:r w:rsidR="00574CFB" w:rsidRPr="00040E78">
        <w:rPr>
          <w:rFonts w:ascii="Verdana" w:hAnsi="Verdana"/>
          <w:i/>
          <w:color w:val="808080"/>
          <w:sz w:val="20"/>
        </w:rPr>
        <w:t>[date]</w:t>
      </w:r>
      <w:r w:rsidR="00574CFB" w:rsidRPr="00B023D6">
        <w:rPr>
          <w:rFonts w:ascii="Verdana" w:hAnsi="Verdana"/>
          <w:sz w:val="20"/>
        </w:rPr>
        <w:t xml:space="preserve"> and is issued on a version controlled basis under the signature of the </w:t>
      </w:r>
      <w:sdt>
        <w:sdtPr>
          <w:rPr>
            <w:rFonts w:ascii="Verdana" w:hAnsi="Verdana"/>
            <w:i/>
            <w:color w:val="808080"/>
            <w:sz w:val="20"/>
          </w:rPr>
          <w:alias w:val="ChiefExecutiveOfficer"/>
          <w:tag w:val="ChiefExecutiveOfficer"/>
          <w:id w:val="1553193453"/>
          <w:placeholder>
            <w:docPart w:val="DefaultPlaceholder_1081868574"/>
          </w:placeholder>
          <w:text/>
        </w:sdtPr>
        <w:sdtEndPr/>
        <w:sdtContent>
          <w:r w:rsidR="00355D46">
            <w:rPr>
              <w:rFonts w:ascii="Verdana" w:hAnsi="Verdana"/>
              <w:i/>
              <w:color w:val="808080"/>
              <w:sz w:val="20"/>
            </w:rPr>
            <w:t>{ChiefExecutiveOfficer}</w:t>
          </w:r>
        </w:sdtContent>
      </w:sdt>
      <w:r w:rsidR="004E56EB" w:rsidRPr="00B023D6">
        <w:rPr>
          <w:rFonts w:ascii="Verdana" w:hAnsi="Verdana"/>
          <w:sz w:val="20"/>
        </w:rPr>
        <w:t>.</w:t>
      </w:r>
    </w:p>
    <w:p w14:paraId="646BAD0D" w14:textId="77777777" w:rsidR="00C904C7" w:rsidRDefault="00C904C7" w:rsidP="00E7691A">
      <w:pPr>
        <w:ind w:left="567"/>
        <w:rPr>
          <w:rFonts w:ascii="Verdana" w:hAnsi="Verdana"/>
          <w:sz w:val="20"/>
        </w:rPr>
      </w:pPr>
    </w:p>
    <w:p w14:paraId="11DAB7EC" w14:textId="77777777" w:rsidR="00C36715" w:rsidRPr="00B023D6" w:rsidRDefault="00C36715" w:rsidP="00E7691A">
      <w:pPr>
        <w:ind w:left="567"/>
        <w:rPr>
          <w:rFonts w:ascii="Verdana" w:hAnsi="Verdana"/>
          <w:sz w:val="20"/>
        </w:rPr>
      </w:pPr>
    </w:p>
    <w:p w14:paraId="0ECE974E" w14:textId="77777777" w:rsidR="00574CFB" w:rsidRDefault="00574CFB" w:rsidP="00E7691A">
      <w:pPr>
        <w:ind w:left="567"/>
        <w:rPr>
          <w:rFonts w:ascii="Verdana" w:hAnsi="Verdana"/>
          <w:sz w:val="20"/>
        </w:rPr>
      </w:pPr>
      <w:r w:rsidRPr="00B023D6">
        <w:rPr>
          <w:rFonts w:ascii="Verdana" w:hAnsi="Verdana"/>
          <w:sz w:val="20"/>
        </w:rPr>
        <w:t>Signature:</w:t>
      </w:r>
      <w:r w:rsidRPr="00B023D6">
        <w:rPr>
          <w:rFonts w:ascii="Verdana" w:hAnsi="Verdana"/>
          <w:sz w:val="20"/>
        </w:rPr>
        <w:tab/>
      </w:r>
      <w:r w:rsidRPr="00B023D6">
        <w:rPr>
          <w:rFonts w:ascii="Verdana" w:hAnsi="Verdana"/>
          <w:sz w:val="20"/>
        </w:rPr>
        <w:tab/>
      </w:r>
      <w:r w:rsidRPr="00B023D6">
        <w:rPr>
          <w:rFonts w:ascii="Verdana" w:hAnsi="Verdana"/>
          <w:sz w:val="20"/>
        </w:rPr>
        <w:tab/>
      </w:r>
      <w:r w:rsidRPr="00B023D6">
        <w:rPr>
          <w:rFonts w:ascii="Verdana" w:hAnsi="Verdana"/>
          <w:sz w:val="20"/>
        </w:rPr>
        <w:tab/>
      </w:r>
      <w:r w:rsidRPr="00B023D6">
        <w:rPr>
          <w:rFonts w:ascii="Verdana" w:hAnsi="Verdana"/>
          <w:sz w:val="20"/>
        </w:rPr>
        <w:tab/>
      </w:r>
      <w:r w:rsidRPr="00B023D6">
        <w:rPr>
          <w:rFonts w:ascii="Verdana" w:hAnsi="Verdana"/>
          <w:sz w:val="20"/>
        </w:rPr>
        <w:tab/>
      </w:r>
      <w:r w:rsidRPr="00B023D6">
        <w:rPr>
          <w:rFonts w:ascii="Verdana" w:hAnsi="Verdana"/>
          <w:sz w:val="20"/>
        </w:rPr>
        <w:tab/>
        <w:t>Date:</w:t>
      </w:r>
    </w:p>
    <w:p w14:paraId="268F3227" w14:textId="77777777" w:rsidR="00152142" w:rsidRDefault="00152142" w:rsidP="00E7691A">
      <w:pPr>
        <w:ind w:left="567"/>
        <w:rPr>
          <w:rFonts w:ascii="Verdana" w:hAnsi="Verdana"/>
          <w:sz w:val="20"/>
        </w:rPr>
      </w:pPr>
    </w:p>
    <w:p w14:paraId="5E83B917" w14:textId="77777777" w:rsidR="00152142" w:rsidRDefault="00152142" w:rsidP="00E7691A">
      <w:pPr>
        <w:ind w:left="567"/>
        <w:rPr>
          <w:rFonts w:ascii="Verdana" w:hAnsi="Verdana"/>
          <w:b/>
          <w:sz w:val="20"/>
        </w:rPr>
      </w:pPr>
      <w:r w:rsidRPr="00E2463F">
        <w:rPr>
          <w:rFonts w:ascii="Verdana" w:hAnsi="Verdana"/>
          <w:b/>
          <w:sz w:val="20"/>
        </w:rPr>
        <w:t xml:space="preserve">Change </w:t>
      </w:r>
      <w:r w:rsidR="00E2463F" w:rsidRPr="00E2463F">
        <w:rPr>
          <w:rFonts w:ascii="Verdana" w:hAnsi="Verdana"/>
          <w:b/>
          <w:sz w:val="20"/>
        </w:rPr>
        <w:t>H</w:t>
      </w:r>
      <w:r w:rsidRPr="00E2463F">
        <w:rPr>
          <w:rFonts w:ascii="Verdana" w:hAnsi="Verdana"/>
          <w:b/>
          <w:sz w:val="20"/>
        </w:rPr>
        <w:t>istory</w:t>
      </w:r>
      <w:r w:rsidR="00E2463F" w:rsidRPr="00E2463F">
        <w:rPr>
          <w:rFonts w:ascii="Verdana" w:hAnsi="Verdana"/>
          <w:b/>
          <w:sz w:val="20"/>
        </w:rPr>
        <w:t xml:space="preserve"> Record</w:t>
      </w:r>
    </w:p>
    <w:p w14:paraId="7E6086A9" w14:textId="77777777" w:rsidR="00E2463F" w:rsidRPr="00E2463F" w:rsidRDefault="00E2463F" w:rsidP="00152142">
      <w:pPr>
        <w:rPr>
          <w:rFonts w:ascii="Verdana" w:hAnsi="Verdana"/>
          <w:b/>
          <w:sz w:val="20"/>
        </w:rPr>
      </w:pPr>
    </w:p>
    <w:tbl>
      <w:tblPr>
        <w:tblW w:w="8439"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6"/>
        <w:gridCol w:w="3544"/>
        <w:gridCol w:w="1861"/>
        <w:gridCol w:w="1758"/>
      </w:tblGrid>
      <w:tr w:rsidR="00E2463F" w14:paraId="6605ACBD" w14:textId="77777777" w:rsidTr="00E7691A">
        <w:tc>
          <w:tcPr>
            <w:tcW w:w="1276" w:type="dxa"/>
            <w:tcBorders>
              <w:top w:val="single" w:sz="4" w:space="0" w:color="000000"/>
              <w:left w:val="single" w:sz="4" w:space="0" w:color="000000"/>
              <w:bottom w:val="single" w:sz="4" w:space="0" w:color="000000"/>
              <w:right w:val="single" w:sz="4" w:space="0" w:color="000000"/>
            </w:tcBorders>
          </w:tcPr>
          <w:p w14:paraId="581B0365" w14:textId="77777777" w:rsidR="00E2463F" w:rsidRDefault="00E2463F">
            <w:pPr>
              <w:rPr>
                <w:rFonts w:ascii="Verdana" w:hAnsi="Verdana"/>
                <w:sz w:val="20"/>
              </w:rPr>
            </w:pPr>
            <w:r>
              <w:rPr>
                <w:rFonts w:ascii="Verdana" w:hAnsi="Verdana"/>
                <w:sz w:val="20"/>
              </w:rPr>
              <w:t>Issue</w:t>
            </w:r>
          </w:p>
        </w:tc>
        <w:tc>
          <w:tcPr>
            <w:tcW w:w="3544" w:type="dxa"/>
            <w:tcBorders>
              <w:top w:val="single" w:sz="4" w:space="0" w:color="000000"/>
              <w:left w:val="single" w:sz="4" w:space="0" w:color="000000"/>
              <w:bottom w:val="single" w:sz="4" w:space="0" w:color="000000"/>
              <w:right w:val="single" w:sz="4" w:space="0" w:color="000000"/>
            </w:tcBorders>
          </w:tcPr>
          <w:p w14:paraId="1F5E193A" w14:textId="77777777" w:rsidR="00E2463F" w:rsidRDefault="00E2463F">
            <w:pPr>
              <w:rPr>
                <w:rFonts w:ascii="Verdana" w:hAnsi="Verdana"/>
                <w:sz w:val="20"/>
              </w:rPr>
            </w:pPr>
            <w:r>
              <w:rPr>
                <w:rFonts w:ascii="Verdana" w:hAnsi="Verdana"/>
                <w:sz w:val="20"/>
              </w:rPr>
              <w:t>Description of Change</w:t>
            </w:r>
          </w:p>
        </w:tc>
        <w:tc>
          <w:tcPr>
            <w:tcW w:w="1861" w:type="dxa"/>
            <w:tcBorders>
              <w:top w:val="single" w:sz="4" w:space="0" w:color="000000"/>
              <w:left w:val="single" w:sz="4" w:space="0" w:color="000000"/>
              <w:bottom w:val="single" w:sz="4" w:space="0" w:color="000000"/>
              <w:right w:val="single" w:sz="4" w:space="0" w:color="000000"/>
            </w:tcBorders>
          </w:tcPr>
          <w:p w14:paraId="77FA903F" w14:textId="77777777" w:rsidR="00E2463F" w:rsidRDefault="00E2463F">
            <w:pPr>
              <w:rPr>
                <w:rFonts w:ascii="Verdana" w:hAnsi="Verdana"/>
                <w:sz w:val="20"/>
              </w:rPr>
            </w:pPr>
            <w:r>
              <w:rPr>
                <w:rFonts w:ascii="Verdana" w:hAnsi="Verdana"/>
                <w:sz w:val="20"/>
              </w:rPr>
              <w:t>Approval</w:t>
            </w:r>
          </w:p>
        </w:tc>
        <w:tc>
          <w:tcPr>
            <w:tcW w:w="1758" w:type="dxa"/>
            <w:tcBorders>
              <w:top w:val="single" w:sz="4" w:space="0" w:color="000000"/>
              <w:left w:val="single" w:sz="4" w:space="0" w:color="000000"/>
              <w:bottom w:val="single" w:sz="4" w:space="0" w:color="000000"/>
              <w:right w:val="single" w:sz="4" w:space="0" w:color="000000"/>
            </w:tcBorders>
          </w:tcPr>
          <w:p w14:paraId="627CBA58" w14:textId="77777777" w:rsidR="00E2463F" w:rsidRDefault="00E2463F">
            <w:pPr>
              <w:rPr>
                <w:rFonts w:ascii="Verdana" w:hAnsi="Verdana"/>
                <w:sz w:val="20"/>
              </w:rPr>
            </w:pPr>
            <w:r>
              <w:rPr>
                <w:rFonts w:ascii="Verdana" w:hAnsi="Verdana"/>
                <w:sz w:val="20"/>
              </w:rPr>
              <w:t>Date of Issue</w:t>
            </w:r>
          </w:p>
        </w:tc>
      </w:tr>
      <w:tr w:rsidR="00E2463F" w14:paraId="5264C0CB" w14:textId="77777777" w:rsidTr="00E7691A">
        <w:tc>
          <w:tcPr>
            <w:tcW w:w="1276" w:type="dxa"/>
            <w:tcBorders>
              <w:top w:val="single" w:sz="4" w:space="0" w:color="000000"/>
              <w:left w:val="single" w:sz="4" w:space="0" w:color="000000"/>
              <w:bottom w:val="single" w:sz="4" w:space="0" w:color="000000"/>
              <w:right w:val="single" w:sz="4" w:space="0" w:color="000000"/>
            </w:tcBorders>
          </w:tcPr>
          <w:p w14:paraId="02C0C8A6" w14:textId="77777777" w:rsidR="00E2463F" w:rsidRDefault="00E2463F">
            <w:pPr>
              <w:rPr>
                <w:rFonts w:ascii="Verdana" w:hAnsi="Verdana"/>
                <w:sz w:val="20"/>
              </w:rPr>
            </w:pPr>
            <w:r>
              <w:rPr>
                <w:rFonts w:ascii="Verdana" w:hAnsi="Verdana"/>
                <w:sz w:val="20"/>
              </w:rPr>
              <w:t>1</w:t>
            </w:r>
          </w:p>
        </w:tc>
        <w:tc>
          <w:tcPr>
            <w:tcW w:w="3544" w:type="dxa"/>
            <w:tcBorders>
              <w:top w:val="single" w:sz="4" w:space="0" w:color="000000"/>
              <w:left w:val="single" w:sz="4" w:space="0" w:color="000000"/>
              <w:bottom w:val="single" w:sz="4" w:space="0" w:color="000000"/>
              <w:right w:val="single" w:sz="4" w:space="0" w:color="000000"/>
            </w:tcBorders>
          </w:tcPr>
          <w:p w14:paraId="38DE30B1" w14:textId="77777777" w:rsidR="00E2463F" w:rsidRDefault="00E2463F">
            <w:pPr>
              <w:rPr>
                <w:rFonts w:ascii="Verdana" w:hAnsi="Verdana"/>
                <w:sz w:val="20"/>
              </w:rPr>
            </w:pPr>
            <w:r>
              <w:rPr>
                <w:rFonts w:ascii="Verdana" w:hAnsi="Verdana"/>
                <w:sz w:val="20"/>
              </w:rPr>
              <w:t>Initial issue</w:t>
            </w:r>
          </w:p>
        </w:tc>
        <w:tc>
          <w:tcPr>
            <w:tcW w:w="1861" w:type="dxa"/>
            <w:tcBorders>
              <w:top w:val="single" w:sz="4" w:space="0" w:color="000000"/>
              <w:left w:val="single" w:sz="4" w:space="0" w:color="000000"/>
              <w:bottom w:val="single" w:sz="4" w:space="0" w:color="000000"/>
              <w:right w:val="single" w:sz="4" w:space="0" w:color="000000"/>
            </w:tcBorders>
          </w:tcPr>
          <w:p w14:paraId="3EFECC79" w14:textId="77777777" w:rsidR="00E2463F" w:rsidRDefault="00E2463F">
            <w:pPr>
              <w:rPr>
                <w:rFonts w:ascii="Verdana" w:hAnsi="Verdana"/>
                <w:sz w:val="20"/>
              </w:rPr>
            </w:pPr>
            <w:r>
              <w:rPr>
                <w:rFonts w:ascii="Verdana" w:hAnsi="Verdana"/>
                <w:sz w:val="20"/>
              </w:rPr>
              <w:t>&lt;Manager&gt;</w:t>
            </w:r>
          </w:p>
        </w:tc>
        <w:tc>
          <w:tcPr>
            <w:tcW w:w="1758" w:type="dxa"/>
            <w:tcBorders>
              <w:top w:val="single" w:sz="4" w:space="0" w:color="000000"/>
              <w:left w:val="single" w:sz="4" w:space="0" w:color="000000"/>
              <w:bottom w:val="single" w:sz="4" w:space="0" w:color="000000"/>
              <w:right w:val="single" w:sz="4" w:space="0" w:color="000000"/>
            </w:tcBorders>
          </w:tcPr>
          <w:p w14:paraId="4FF70417" w14:textId="77777777" w:rsidR="00E2463F" w:rsidRDefault="00E2463F">
            <w:pPr>
              <w:rPr>
                <w:rFonts w:ascii="Verdana" w:hAnsi="Verdana"/>
                <w:sz w:val="20"/>
              </w:rPr>
            </w:pPr>
            <w:r>
              <w:rPr>
                <w:rFonts w:ascii="Verdana" w:hAnsi="Verdana"/>
                <w:sz w:val="20"/>
              </w:rPr>
              <w:t>Xx/yy/zz</w:t>
            </w:r>
          </w:p>
        </w:tc>
      </w:tr>
      <w:tr w:rsidR="00E2463F" w14:paraId="273B1C70" w14:textId="77777777" w:rsidTr="00E7691A">
        <w:tc>
          <w:tcPr>
            <w:tcW w:w="1276" w:type="dxa"/>
            <w:tcBorders>
              <w:top w:val="single" w:sz="4" w:space="0" w:color="000000"/>
              <w:left w:val="single" w:sz="4" w:space="0" w:color="000000"/>
              <w:bottom w:val="single" w:sz="4" w:space="0" w:color="000000"/>
              <w:right w:val="single" w:sz="4" w:space="0" w:color="000000"/>
            </w:tcBorders>
          </w:tcPr>
          <w:p w14:paraId="7E450ECC" w14:textId="77777777" w:rsidR="00E2463F" w:rsidRDefault="00E2463F">
            <w:pPr>
              <w:rPr>
                <w:rFonts w:ascii="Verdana" w:hAnsi="Verdana"/>
                <w:sz w:val="20"/>
              </w:rPr>
            </w:pPr>
          </w:p>
        </w:tc>
        <w:tc>
          <w:tcPr>
            <w:tcW w:w="3544" w:type="dxa"/>
            <w:tcBorders>
              <w:top w:val="single" w:sz="4" w:space="0" w:color="000000"/>
              <w:left w:val="single" w:sz="4" w:space="0" w:color="000000"/>
              <w:bottom w:val="single" w:sz="4" w:space="0" w:color="000000"/>
              <w:right w:val="single" w:sz="4" w:space="0" w:color="000000"/>
            </w:tcBorders>
          </w:tcPr>
          <w:p w14:paraId="3A55AD42" w14:textId="77777777" w:rsidR="00E2463F" w:rsidRDefault="00E2463F">
            <w:pPr>
              <w:rPr>
                <w:rFonts w:ascii="Verdana" w:hAnsi="Verdana"/>
                <w:sz w:val="20"/>
              </w:rPr>
            </w:pPr>
          </w:p>
        </w:tc>
        <w:tc>
          <w:tcPr>
            <w:tcW w:w="1861" w:type="dxa"/>
            <w:tcBorders>
              <w:top w:val="single" w:sz="4" w:space="0" w:color="000000"/>
              <w:left w:val="single" w:sz="4" w:space="0" w:color="000000"/>
              <w:bottom w:val="single" w:sz="4" w:space="0" w:color="000000"/>
              <w:right w:val="single" w:sz="4" w:space="0" w:color="000000"/>
            </w:tcBorders>
          </w:tcPr>
          <w:p w14:paraId="03E48E47" w14:textId="77777777" w:rsidR="00E2463F" w:rsidRDefault="00E2463F">
            <w:pPr>
              <w:rPr>
                <w:rFonts w:ascii="Verdana" w:hAnsi="Verdana"/>
                <w:sz w:val="20"/>
              </w:rPr>
            </w:pPr>
          </w:p>
        </w:tc>
        <w:tc>
          <w:tcPr>
            <w:tcW w:w="1758" w:type="dxa"/>
            <w:tcBorders>
              <w:top w:val="single" w:sz="4" w:space="0" w:color="000000"/>
              <w:left w:val="single" w:sz="4" w:space="0" w:color="000000"/>
              <w:bottom w:val="single" w:sz="4" w:space="0" w:color="000000"/>
              <w:right w:val="single" w:sz="4" w:space="0" w:color="000000"/>
            </w:tcBorders>
          </w:tcPr>
          <w:p w14:paraId="7232F057" w14:textId="77777777" w:rsidR="00E2463F" w:rsidRDefault="00E2463F">
            <w:pPr>
              <w:rPr>
                <w:rFonts w:ascii="Verdana" w:hAnsi="Verdana"/>
                <w:sz w:val="20"/>
              </w:rPr>
            </w:pPr>
          </w:p>
        </w:tc>
      </w:tr>
      <w:tr w:rsidR="00E2463F" w14:paraId="3160E1B0" w14:textId="77777777" w:rsidTr="00E7691A">
        <w:tc>
          <w:tcPr>
            <w:tcW w:w="1276" w:type="dxa"/>
            <w:tcBorders>
              <w:top w:val="single" w:sz="4" w:space="0" w:color="000000"/>
              <w:left w:val="single" w:sz="4" w:space="0" w:color="000000"/>
              <w:bottom w:val="single" w:sz="4" w:space="0" w:color="000000"/>
              <w:right w:val="single" w:sz="4" w:space="0" w:color="000000"/>
            </w:tcBorders>
          </w:tcPr>
          <w:p w14:paraId="21BEBEA5" w14:textId="77777777" w:rsidR="00E2463F" w:rsidRDefault="00E2463F">
            <w:pPr>
              <w:rPr>
                <w:rFonts w:ascii="Verdana" w:hAnsi="Verdana"/>
                <w:sz w:val="20"/>
              </w:rPr>
            </w:pPr>
          </w:p>
        </w:tc>
        <w:tc>
          <w:tcPr>
            <w:tcW w:w="3544" w:type="dxa"/>
            <w:tcBorders>
              <w:top w:val="single" w:sz="4" w:space="0" w:color="000000"/>
              <w:left w:val="single" w:sz="4" w:space="0" w:color="000000"/>
              <w:bottom w:val="single" w:sz="4" w:space="0" w:color="000000"/>
              <w:right w:val="single" w:sz="4" w:space="0" w:color="000000"/>
            </w:tcBorders>
          </w:tcPr>
          <w:p w14:paraId="2DA47E22" w14:textId="77777777" w:rsidR="00E2463F" w:rsidRDefault="00E2463F">
            <w:pPr>
              <w:rPr>
                <w:rFonts w:ascii="Verdana" w:hAnsi="Verdana"/>
                <w:sz w:val="20"/>
              </w:rPr>
            </w:pPr>
          </w:p>
        </w:tc>
        <w:tc>
          <w:tcPr>
            <w:tcW w:w="1861" w:type="dxa"/>
            <w:tcBorders>
              <w:top w:val="single" w:sz="4" w:space="0" w:color="000000"/>
              <w:left w:val="single" w:sz="4" w:space="0" w:color="000000"/>
              <w:bottom w:val="single" w:sz="4" w:space="0" w:color="000000"/>
              <w:right w:val="single" w:sz="4" w:space="0" w:color="000000"/>
            </w:tcBorders>
          </w:tcPr>
          <w:p w14:paraId="1A87AF0D" w14:textId="77777777" w:rsidR="00E2463F" w:rsidRDefault="00E2463F">
            <w:pPr>
              <w:rPr>
                <w:rFonts w:ascii="Verdana" w:hAnsi="Verdana"/>
                <w:sz w:val="20"/>
              </w:rPr>
            </w:pPr>
          </w:p>
        </w:tc>
        <w:tc>
          <w:tcPr>
            <w:tcW w:w="1758" w:type="dxa"/>
            <w:tcBorders>
              <w:top w:val="single" w:sz="4" w:space="0" w:color="000000"/>
              <w:left w:val="single" w:sz="4" w:space="0" w:color="000000"/>
              <w:bottom w:val="single" w:sz="4" w:space="0" w:color="000000"/>
              <w:right w:val="single" w:sz="4" w:space="0" w:color="000000"/>
            </w:tcBorders>
          </w:tcPr>
          <w:p w14:paraId="62535140" w14:textId="77777777" w:rsidR="00E2463F" w:rsidRDefault="00E2463F">
            <w:pPr>
              <w:rPr>
                <w:rFonts w:ascii="Verdana" w:hAnsi="Verdana"/>
                <w:sz w:val="20"/>
              </w:rPr>
            </w:pPr>
          </w:p>
        </w:tc>
      </w:tr>
    </w:tbl>
    <w:p w14:paraId="6CBEE3D1" w14:textId="77777777" w:rsidR="00152142" w:rsidRPr="00EF719E" w:rsidRDefault="00152142" w:rsidP="00EF719E">
      <w:pPr>
        <w:rPr>
          <w:rFonts w:ascii="Verdana" w:hAnsi="Verdana"/>
          <w:sz w:val="20"/>
        </w:rPr>
      </w:pPr>
    </w:p>
    <w:sectPr w:rsidR="00152142" w:rsidRPr="00EF719E" w:rsidSect="00946257">
      <w:headerReference w:type="default" r:id="rId16"/>
      <w:footerReference w:type="default" r:id="rId1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uthor" w:date="2015-08-27T15:15:00Z" w:initials="A">
    <w:p w14:paraId="6C6D5A0D" w14:textId="77777777" w:rsidR="001840CC" w:rsidRDefault="001840CC" w:rsidP="001840CC">
      <w:pPr>
        <w:pStyle w:val="CommentText"/>
      </w:pPr>
      <w:r>
        <w:rPr>
          <w:rStyle w:val="CommentReference"/>
        </w:rPr>
        <w:annotationRef/>
      </w:r>
      <w:r>
        <w:t>Which?</w:t>
      </w:r>
    </w:p>
  </w:comment>
  <w:comment w:id="1" w:author="Author" w:date="2015-08-27T15:27:00Z" w:initials="A">
    <w:p w14:paraId="3A24A154" w14:textId="77777777" w:rsidR="00453E64" w:rsidRDefault="00453E64" w:rsidP="00453E64">
      <w:pPr>
        <w:pStyle w:val="CommentText"/>
      </w:pPr>
      <w:r>
        <w:rPr>
          <w:rStyle w:val="CommentReference"/>
        </w:rPr>
        <w:annotationRef/>
      </w:r>
      <w:r>
        <w:t>If this is stored on a public network, you need to specify appropriate controls.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C6D5A0D" w15:done="0"/>
  <w15:commentEx w15:paraId="3A24A15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C6D5A0D" w16cid:durableId="244B5733"/>
  <w16cid:commentId w16cid:paraId="3A24A154" w16cid:durableId="244B57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92ADC4" w14:textId="77777777" w:rsidR="00AA24D4" w:rsidRDefault="00AA24D4">
      <w:r>
        <w:separator/>
      </w:r>
    </w:p>
  </w:endnote>
  <w:endnote w:type="continuationSeparator" w:id="0">
    <w:p w14:paraId="14166FC6" w14:textId="77777777" w:rsidR="00AA24D4" w:rsidRDefault="00AA2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G Times">
    <w:altName w:val="Times New Roman"/>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altName w:val="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955" w:type="dxa"/>
      <w:tblInd w:w="-34" w:type="dxa"/>
      <w:tblLayout w:type="fixed"/>
      <w:tblLook w:val="04A0" w:firstRow="1" w:lastRow="0" w:firstColumn="1" w:lastColumn="0" w:noHBand="0" w:noVBand="1"/>
    </w:tblPr>
    <w:tblGrid>
      <w:gridCol w:w="2437"/>
      <w:gridCol w:w="4109"/>
      <w:gridCol w:w="2409"/>
    </w:tblGrid>
    <w:tr w:rsidR="00DA29F7" w14:paraId="06520CD1" w14:textId="77777777" w:rsidTr="007F3EEC">
      <w:trPr>
        <w:trHeight w:val="1409"/>
      </w:trPr>
      <w:tc>
        <w:tcPr>
          <w:tcW w:w="2439" w:type="dxa"/>
        </w:tcPr>
        <w:p w14:paraId="00491C6C" w14:textId="096DD511" w:rsidR="00DA29F7" w:rsidRDefault="00AA24D4" w:rsidP="00DA29F7">
          <w:pPr>
            <w:pStyle w:val="Footer"/>
            <w:rPr>
              <w:rFonts w:ascii="Verdana" w:hAnsi="Verdana"/>
              <w:i/>
              <w:color w:val="808080"/>
              <w:sz w:val="20"/>
              <w:lang w:val="en-GB"/>
            </w:rPr>
          </w:pPr>
          <w:sdt>
            <w:sdtPr>
              <w:rPr>
                <w:rFonts w:ascii="Verdana" w:hAnsi="Verdana"/>
                <w:i/>
                <w:color w:val="808080"/>
                <w:sz w:val="20"/>
                <w:lang w:val="en-GB"/>
              </w:rPr>
              <w:alias w:val="CompanyName"/>
              <w:tag w:val="CompanyName"/>
              <w:id w:val="1856611763"/>
              <w:placeholder>
                <w:docPart w:val="C816F032DB014A67A8861C65B7954FBB"/>
              </w:placeholder>
              <w:text/>
            </w:sdtPr>
            <w:sdtEndPr/>
            <w:sdtContent>
              <w:r w:rsidR="00AC3C35">
                <w:rPr>
                  <w:rFonts w:ascii="Verdana" w:hAnsi="Verdana"/>
                  <w:i/>
                  <w:color w:val="808080"/>
                  <w:sz w:val="20"/>
                  <w:lang w:val="en-GB"/>
                </w:rPr>
                <w:t>{OrganisationName}</w:t>
              </w:r>
            </w:sdtContent>
          </w:sdt>
        </w:p>
        <w:p w14:paraId="0FD40443" w14:textId="77777777" w:rsidR="00DA29F7" w:rsidRDefault="00DA29F7" w:rsidP="00DA29F7">
          <w:pPr>
            <w:pStyle w:val="Footer"/>
            <w:rPr>
              <w:rFonts w:ascii="Verdana" w:hAnsi="Verdana"/>
              <w:i/>
              <w:color w:val="808080"/>
              <w:sz w:val="20"/>
              <w:lang w:val="en-GB"/>
            </w:rPr>
          </w:pPr>
        </w:p>
        <w:sdt>
          <w:sdtPr>
            <w:rPr>
              <w:rFonts w:ascii="Verdana" w:hAnsi="Verdana"/>
            </w:rPr>
            <w:alias w:val="FooterLogo"/>
            <w:tag w:val="FooterLogo"/>
            <w:id w:val="640388506"/>
            <w:picture/>
          </w:sdtPr>
          <w:sdtEndPr/>
          <w:sdtContent>
            <w:p w14:paraId="53B42FD5" w14:textId="77777777" w:rsidR="00DA29F7" w:rsidRDefault="008B2C54" w:rsidP="008B2C54">
              <w:pPr>
                <w:pStyle w:val="Footer"/>
                <w:rPr>
                  <w:rFonts w:ascii="Verdana" w:hAnsi="Verdana"/>
                </w:rPr>
              </w:pPr>
              <w:r>
                <w:rPr>
                  <w:rFonts w:ascii="Verdana" w:hAnsi="Verdana"/>
                  <w:noProof/>
                  <w:lang w:val="en-GB"/>
                </w:rPr>
                <w:drawing>
                  <wp:inline distT="0" distB="0" distL="0" distR="0" wp14:anchorId="49A8A227" wp14:editId="65618B2E">
                    <wp:extent cx="819264" cy="638264"/>
                    <wp:effectExtent l="0" t="0" r="0" b="9525"/>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r:link="rId2">
                              <a:extLst>
                                <a:ext uri="{28A0092B-C50C-407E-A947-70E740481C1C}">
                                  <a14:useLocalDpi xmlns:a14="http://schemas.microsoft.com/office/drawing/2010/main" val="0"/>
                                </a:ext>
                              </a:extLst>
                            </a:blip>
                            <a:stretch>
                              <a:fillRect/>
                            </a:stretch>
                          </pic:blipFill>
                          <pic:spPr>
                            <a:xfrm>
                              <a:off x="0" y="0"/>
                              <a:ext cx="819264" cy="638264"/>
                            </a:xfrm>
                            <a:prstGeom prst="rect">
                              <a:avLst/>
                            </a:prstGeom>
                          </pic:spPr>
                        </pic:pic>
                      </a:graphicData>
                    </a:graphic>
                  </wp:inline>
                </w:drawing>
              </w:r>
            </w:p>
          </w:sdtContent>
        </w:sdt>
      </w:tc>
      <w:tc>
        <w:tcPr>
          <w:tcW w:w="4111" w:type="dxa"/>
          <w:vAlign w:val="bottom"/>
          <w:hideMark/>
        </w:tcPr>
        <w:p w14:paraId="429BD264" w14:textId="77777777" w:rsidR="00DA29F7" w:rsidRDefault="00DA29F7" w:rsidP="00DA29F7">
          <w:pPr>
            <w:pStyle w:val="Footer"/>
            <w:jc w:val="center"/>
            <w:rPr>
              <w:rFonts w:ascii="Verdana" w:hAnsi="Verdana"/>
              <w:sz w:val="16"/>
              <w:szCs w:val="16"/>
            </w:rPr>
          </w:pPr>
          <w:r>
            <w:rPr>
              <w:rFonts w:ascii="Verdana" w:hAnsi="Verdana"/>
              <w:sz w:val="16"/>
              <w:szCs w:val="16"/>
            </w:rPr>
            <w:t>Customisable POLICY template</w:t>
          </w:r>
        </w:p>
        <w:p w14:paraId="6EE3300D" w14:textId="77777777" w:rsidR="00DA29F7" w:rsidRDefault="00DA29F7" w:rsidP="00DA29F7">
          <w:pPr>
            <w:pStyle w:val="Footer"/>
            <w:jc w:val="center"/>
            <w:rPr>
              <w:rStyle w:val="Hyperlink"/>
            </w:rPr>
          </w:pPr>
          <w:r>
            <w:rPr>
              <w:rFonts w:ascii="Verdana" w:hAnsi="Verdana"/>
              <w:sz w:val="16"/>
              <w:szCs w:val="16"/>
            </w:rPr>
            <w:t xml:space="preserve">Comments to </w:t>
          </w:r>
          <w:hyperlink r:id="rId3" w:history="1">
            <w:r>
              <w:rPr>
                <w:rStyle w:val="Hyperlink"/>
                <w:rFonts w:ascii="Verdana" w:hAnsi="Verdana"/>
                <w:sz w:val="16"/>
                <w:szCs w:val="16"/>
              </w:rPr>
              <w:t>feedback@itgovernance.co.uk</w:t>
            </w:r>
          </w:hyperlink>
        </w:p>
        <w:p w14:paraId="1CB747E1" w14:textId="3513A524" w:rsidR="00DA29F7" w:rsidRDefault="00DA29F7" w:rsidP="00851E71">
          <w:pPr>
            <w:pStyle w:val="Footer"/>
            <w:jc w:val="center"/>
            <w:rPr>
              <w:i/>
              <w:sz w:val="20"/>
            </w:rPr>
          </w:pPr>
          <w:r>
            <w:rPr>
              <w:rFonts w:ascii="Verdana" w:hAnsi="Verdana"/>
              <w:sz w:val="16"/>
              <w:szCs w:val="16"/>
            </w:rPr>
            <w:t xml:space="preserve">© IT Governance Ltd 2015 </w:t>
          </w:r>
          <w:r w:rsidR="00851E71">
            <w:rPr>
              <w:rFonts w:ascii="Verdana" w:hAnsi="Verdana"/>
              <w:sz w:val="16"/>
              <w:szCs w:val="16"/>
            </w:rPr>
            <w:t xml:space="preserve">v3.0 </w:t>
          </w:r>
          <w:hyperlink r:id="rId4" w:history="1">
            <w:r>
              <w:rPr>
                <w:rStyle w:val="Hyperlink"/>
                <w:rFonts w:ascii="Verdana" w:hAnsi="Verdana"/>
                <w:sz w:val="16"/>
                <w:szCs w:val="16"/>
              </w:rPr>
              <w:t>www.itgovernance.co.uk</w:t>
            </w:r>
          </w:hyperlink>
        </w:p>
      </w:tc>
      <w:tc>
        <w:tcPr>
          <w:tcW w:w="2410" w:type="dxa"/>
        </w:tcPr>
        <w:sdt>
          <w:sdtPr>
            <w:rPr>
              <w:rFonts w:ascii="Verdana" w:hAnsi="Verdana"/>
              <w:i/>
              <w:sz w:val="20"/>
            </w:rPr>
            <w:alias w:val="Classification"/>
            <w:tag w:val="Classification"/>
            <w:id w:val="581100817"/>
            <w:placeholder>
              <w:docPart w:val="B74416EC39994605BE8CC51E5F173B99"/>
            </w:placeholder>
            <w:dropDownList>
              <w:listItem w:displayText="Classification_1" w:value="Classification_1"/>
              <w:listItem w:displayText="Classification_2" w:value="Classification_2"/>
              <w:listItem w:displayText="Classification_3" w:value="Classification_3"/>
              <w:listItem w:displayText="Classification_4" w:value="Classification_4"/>
              <w:listItem w:displayText="Classification_5" w:value="Classification_5"/>
            </w:dropDownList>
          </w:sdtPr>
          <w:sdtEndPr/>
          <w:sdtContent>
            <w:p w14:paraId="3E4D3E9B" w14:textId="77777777" w:rsidR="00DA29F7" w:rsidRDefault="00DA29F7" w:rsidP="00DA29F7">
              <w:pPr>
                <w:pStyle w:val="Footer"/>
                <w:jc w:val="right"/>
                <w:rPr>
                  <w:rFonts w:ascii="Verdana" w:hAnsi="Verdana"/>
                  <w:i/>
                  <w:sz w:val="20"/>
                </w:rPr>
              </w:pPr>
              <w:r>
                <w:rPr>
                  <w:rFonts w:ascii="Verdana" w:hAnsi="Verdana"/>
                  <w:i/>
                  <w:sz w:val="20"/>
                </w:rPr>
                <w:t>Classification_3</w:t>
              </w:r>
            </w:p>
          </w:sdtContent>
        </w:sdt>
        <w:p w14:paraId="34679F2B" w14:textId="77777777" w:rsidR="00DA29F7" w:rsidRDefault="00DA29F7" w:rsidP="00DA29F7">
          <w:pPr>
            <w:pStyle w:val="Footer"/>
            <w:jc w:val="right"/>
            <w:rPr>
              <w:rFonts w:ascii="Verdana" w:hAnsi="Verdana"/>
            </w:rPr>
          </w:pPr>
        </w:p>
      </w:tc>
    </w:tr>
  </w:tbl>
  <w:p w14:paraId="14C25963" w14:textId="77777777" w:rsidR="00DA29F7" w:rsidRDefault="00DA29F7" w:rsidP="00DA29F7">
    <w:pPr>
      <w:pStyle w:val="Footer"/>
      <w:rPr>
        <w:rFonts w:ascii="Verdana" w:hAnsi="Verdan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5947F6" w14:textId="77777777" w:rsidR="00AA24D4" w:rsidRDefault="00AA24D4">
      <w:r>
        <w:separator/>
      </w:r>
    </w:p>
  </w:footnote>
  <w:footnote w:type="continuationSeparator" w:id="0">
    <w:p w14:paraId="121D3C19" w14:textId="77777777" w:rsidR="00AA24D4" w:rsidRDefault="00AA24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40" w:type="dxa"/>
      <w:tblInd w:w="-34" w:type="dxa"/>
      <w:tblBorders>
        <w:top w:val="single" w:sz="48" w:space="0" w:color="C0C0C0"/>
        <w:bottom w:val="single" w:sz="48" w:space="0" w:color="C0C0C0"/>
      </w:tblBorders>
      <w:tblLayout w:type="fixed"/>
      <w:tblLook w:val="0000" w:firstRow="0" w:lastRow="0" w:firstColumn="0" w:lastColumn="0" w:noHBand="0" w:noVBand="0"/>
    </w:tblPr>
    <w:tblGrid>
      <w:gridCol w:w="6521"/>
      <w:gridCol w:w="3119"/>
    </w:tblGrid>
    <w:tr w:rsidR="00297CCE" w14:paraId="1AD88E81" w14:textId="77777777" w:rsidTr="00946257">
      <w:tc>
        <w:tcPr>
          <w:tcW w:w="6521" w:type="dxa"/>
          <w:tcBorders>
            <w:right w:val="nil"/>
          </w:tcBorders>
        </w:tcPr>
        <w:p w14:paraId="202B033A" w14:textId="77777777" w:rsidR="00297CCE" w:rsidRPr="00F976F3" w:rsidRDefault="00234198" w:rsidP="00E04E80">
          <w:pPr>
            <w:pStyle w:val="Header"/>
            <w:rPr>
              <w:rFonts w:ascii="Verdana" w:hAnsi="Verdana"/>
            </w:rPr>
          </w:pPr>
          <w:r w:rsidRPr="00F976F3">
            <w:rPr>
              <w:rFonts w:ascii="Verdana" w:hAnsi="Verdana"/>
              <w:noProof/>
              <w:lang w:val="en-GB"/>
            </w:rPr>
            <mc:AlternateContent>
              <mc:Choice Requires="wps">
                <w:drawing>
                  <wp:anchor distT="0" distB="0" distL="114300" distR="114300" simplePos="0" relativeHeight="251657728" behindDoc="1" locked="0" layoutInCell="0" allowOverlap="1" wp14:anchorId="55111511" wp14:editId="0B62000D">
                    <wp:simplePos x="0" y="0"/>
                    <wp:positionH relativeFrom="column">
                      <wp:posOffset>3200400</wp:posOffset>
                    </wp:positionH>
                    <wp:positionV relativeFrom="paragraph">
                      <wp:posOffset>373380</wp:posOffset>
                    </wp:positionV>
                    <wp:extent cx="2469515" cy="1097915"/>
                    <wp:effectExtent l="9525" t="11430" r="6985" b="50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9515" cy="1097915"/>
                            </a:xfrm>
                            <a:prstGeom prst="rect">
                              <a:avLst/>
                            </a:prstGeom>
                            <a:noFill/>
                            <a:ln w="9525">
                              <a:solidFill>
                                <a:srgbClr val="FFFFF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A255BD2" w14:textId="77777777" w:rsidR="00297CCE" w:rsidRDefault="00297CCE" w:rsidP="009E4ADF">
                                <w:pPr>
                                  <w:rPr>
                                    <w:vanish/>
                                  </w:rPr>
                                </w:pPr>
                                <w:r>
                                  <w:rPr>
                                    <w:vanish/>
                                    <w:sz w:val="72"/>
                                  </w:rPr>
                                  <w:t>Uncontrolled</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111511" id="Rectangle 1" o:spid="_x0000_s1026" style="position:absolute;margin-left:252pt;margin-top:29.4pt;width:194.45pt;height:86.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" o:allowincell="f" filled="f" strokecolor="white">
                    <v:textbox inset="1pt,1pt,1pt,1pt">
                      <w:txbxContent>
                        <w:p w14:paraId="6A255BD2" w14:textId="77777777" w:rsidR="00297CCE" w:rsidRDefault="00297CCE" w:rsidP="009E4ADF">
                          <w:pPr>
                            <w:rPr>
                              <w:vanish/>
                            </w:rPr>
                          </w:pPr>
                          <w:r>
                            <w:rPr>
                              <w:vanish/>
                              <w:sz w:val="72"/>
                            </w:rPr>
                            <w:t>Uncontrolled</w:t>
                          </w:r>
                        </w:p>
                      </w:txbxContent>
                    </v:textbox>
                  </v:rect>
                </w:pict>
              </mc:Fallback>
            </mc:AlternateContent>
          </w:r>
        </w:p>
        <w:p w14:paraId="2D278A62" w14:textId="77777777" w:rsidR="00297CCE" w:rsidRPr="00F976F3" w:rsidRDefault="00297CCE" w:rsidP="0079450A">
          <w:pPr>
            <w:pStyle w:val="Header"/>
            <w:rPr>
              <w:rFonts w:ascii="Verdana" w:hAnsi="Verdana"/>
            </w:rPr>
          </w:pPr>
          <w:r>
            <w:rPr>
              <w:rFonts w:ascii="Verdana" w:hAnsi="Verdana"/>
              <w:b/>
              <w:sz w:val="32"/>
            </w:rPr>
            <w:t xml:space="preserve">ACCESS CONTROL </w:t>
          </w:r>
        </w:p>
      </w:tc>
      <w:tc>
        <w:tcPr>
          <w:tcW w:w="3119" w:type="dxa"/>
          <w:tcBorders>
            <w:top w:val="single" w:sz="48" w:space="0" w:color="C0C0C0"/>
            <w:left w:val="nil"/>
            <w:bottom w:val="single" w:sz="48" w:space="0" w:color="C0C0C0"/>
          </w:tcBorders>
        </w:tcPr>
        <w:p w14:paraId="60F4A1EC" w14:textId="77777777" w:rsidR="00297CCE" w:rsidRPr="0041507B" w:rsidRDefault="00297CCE" w:rsidP="00E04E80">
          <w:pPr>
            <w:pStyle w:val="Header"/>
            <w:rPr>
              <w:rFonts w:ascii="Verdana" w:hAnsi="Verdana"/>
              <w:sz w:val="20"/>
            </w:rPr>
          </w:pPr>
          <w:r w:rsidRPr="0041507B">
            <w:rPr>
              <w:rFonts w:ascii="Verdana" w:hAnsi="Verdana"/>
              <w:b/>
              <w:sz w:val="20"/>
            </w:rPr>
            <w:t>Document Control</w:t>
          </w:r>
        </w:p>
        <w:p w14:paraId="23F4D026" w14:textId="77777777" w:rsidR="00297CCE" w:rsidRPr="0041507B" w:rsidRDefault="00297CCE" w:rsidP="00E04E80">
          <w:pPr>
            <w:pStyle w:val="Header"/>
            <w:tabs>
              <w:tab w:val="clear" w:pos="4153"/>
              <w:tab w:val="clear" w:pos="8306"/>
              <w:tab w:val="right" w:pos="2444"/>
            </w:tabs>
            <w:rPr>
              <w:rFonts w:ascii="Verdana" w:hAnsi="Verdana"/>
              <w:sz w:val="20"/>
            </w:rPr>
          </w:pPr>
          <w:r w:rsidRPr="0041507B">
            <w:rPr>
              <w:rFonts w:ascii="Verdana" w:hAnsi="Verdana"/>
              <w:sz w:val="20"/>
            </w:rPr>
            <w:t xml:space="preserve">Reference: </w:t>
          </w:r>
          <w:r w:rsidR="00864132" w:rsidRPr="0041507B">
            <w:rPr>
              <w:rFonts w:ascii="Verdana" w:hAnsi="Verdana"/>
              <w:sz w:val="20"/>
            </w:rPr>
            <w:t>ISM</w:t>
          </w:r>
          <w:r w:rsidR="00A27542" w:rsidRPr="0041507B">
            <w:rPr>
              <w:rFonts w:ascii="Verdana" w:hAnsi="Verdana"/>
              <w:sz w:val="20"/>
            </w:rPr>
            <w:t>S</w:t>
          </w:r>
          <w:r w:rsidR="00730BDC">
            <w:rPr>
              <w:rFonts w:ascii="Verdana" w:hAnsi="Verdana"/>
              <w:sz w:val="20"/>
            </w:rPr>
            <w:t>-C</w:t>
          </w:r>
          <w:r w:rsidRPr="0041507B">
            <w:rPr>
              <w:rFonts w:ascii="Verdana" w:hAnsi="Verdana"/>
              <w:sz w:val="20"/>
            </w:rPr>
            <w:t xml:space="preserve"> DOC </w:t>
          </w:r>
          <w:r w:rsidR="0087705C">
            <w:rPr>
              <w:rFonts w:ascii="Verdana" w:hAnsi="Verdana"/>
              <w:sz w:val="20"/>
            </w:rPr>
            <w:t>9</w:t>
          </w:r>
        </w:p>
        <w:p w14:paraId="01E20D7D" w14:textId="77777777" w:rsidR="00297CCE" w:rsidRPr="0041507B" w:rsidRDefault="00297CCE" w:rsidP="00E04E80">
          <w:pPr>
            <w:pStyle w:val="Header"/>
            <w:tabs>
              <w:tab w:val="clear" w:pos="4153"/>
              <w:tab w:val="clear" w:pos="8306"/>
              <w:tab w:val="right" w:pos="2444"/>
            </w:tabs>
            <w:rPr>
              <w:rFonts w:ascii="Verdana" w:hAnsi="Verdana"/>
              <w:sz w:val="20"/>
            </w:rPr>
          </w:pPr>
          <w:r w:rsidRPr="0041507B">
            <w:rPr>
              <w:rFonts w:ascii="Verdana" w:hAnsi="Verdana"/>
              <w:sz w:val="20"/>
            </w:rPr>
            <w:t xml:space="preserve">Issue No: </w:t>
          </w:r>
        </w:p>
        <w:p w14:paraId="582C130E" w14:textId="77777777" w:rsidR="00297CCE" w:rsidRPr="0041507B" w:rsidRDefault="00297CCE" w:rsidP="00E04E80">
          <w:pPr>
            <w:pStyle w:val="Header"/>
            <w:tabs>
              <w:tab w:val="clear" w:pos="4153"/>
              <w:tab w:val="clear" w:pos="8306"/>
              <w:tab w:val="right" w:pos="2444"/>
            </w:tabs>
            <w:rPr>
              <w:rFonts w:ascii="Verdana" w:hAnsi="Verdana"/>
              <w:sz w:val="20"/>
            </w:rPr>
          </w:pPr>
          <w:r w:rsidRPr="0041507B">
            <w:rPr>
              <w:rFonts w:ascii="Verdana" w:hAnsi="Verdana"/>
              <w:sz w:val="20"/>
            </w:rPr>
            <w:t xml:space="preserve">Issue Date: </w:t>
          </w:r>
        </w:p>
        <w:p w14:paraId="2DE3E518" w14:textId="77777777" w:rsidR="00297CCE" w:rsidRPr="0041507B" w:rsidRDefault="00297CCE" w:rsidP="00E04E80">
          <w:pPr>
            <w:pStyle w:val="Header"/>
            <w:tabs>
              <w:tab w:val="clear" w:pos="4153"/>
              <w:tab w:val="clear" w:pos="8306"/>
              <w:tab w:val="right" w:pos="2444"/>
            </w:tabs>
            <w:rPr>
              <w:rFonts w:ascii="Verdana" w:hAnsi="Verdana"/>
              <w:sz w:val="20"/>
            </w:rPr>
          </w:pPr>
          <w:r w:rsidRPr="0041507B">
            <w:rPr>
              <w:rFonts w:ascii="Verdana" w:hAnsi="Verdana"/>
              <w:sz w:val="20"/>
            </w:rPr>
            <w:t xml:space="preserve">Page: </w:t>
          </w:r>
          <w:r w:rsidRPr="0041507B">
            <w:rPr>
              <w:rStyle w:val="PageNumber"/>
              <w:rFonts w:ascii="Verdana" w:hAnsi="Verdana"/>
              <w:sz w:val="20"/>
            </w:rPr>
            <w:fldChar w:fldCharType="begin"/>
          </w:r>
          <w:r w:rsidRPr="0041507B">
            <w:rPr>
              <w:rStyle w:val="PageNumber"/>
              <w:rFonts w:ascii="Verdana" w:hAnsi="Verdana"/>
              <w:sz w:val="20"/>
            </w:rPr>
            <w:instrText xml:space="preserve"> PAGE </w:instrText>
          </w:r>
          <w:r w:rsidRPr="0041507B">
            <w:rPr>
              <w:rStyle w:val="PageNumber"/>
              <w:rFonts w:ascii="Verdana" w:hAnsi="Verdana"/>
              <w:sz w:val="20"/>
            </w:rPr>
            <w:fldChar w:fldCharType="separate"/>
          </w:r>
          <w:r w:rsidR="00DF730E">
            <w:rPr>
              <w:rStyle w:val="PageNumber"/>
              <w:rFonts w:ascii="Verdana" w:hAnsi="Verdana"/>
              <w:noProof/>
              <w:sz w:val="20"/>
            </w:rPr>
            <w:t>1</w:t>
          </w:r>
          <w:r w:rsidRPr="0041507B">
            <w:rPr>
              <w:rStyle w:val="PageNumber"/>
              <w:rFonts w:ascii="Verdana" w:hAnsi="Verdana"/>
              <w:sz w:val="20"/>
            </w:rPr>
            <w:fldChar w:fldCharType="end"/>
          </w:r>
          <w:r w:rsidRPr="0041507B">
            <w:rPr>
              <w:rStyle w:val="PageNumber"/>
              <w:rFonts w:ascii="Verdana" w:hAnsi="Verdana"/>
              <w:sz w:val="20"/>
            </w:rPr>
            <w:t xml:space="preserve"> of</w:t>
          </w:r>
          <w:r w:rsidRPr="0041507B">
            <w:rPr>
              <w:rFonts w:ascii="Verdana" w:hAnsi="Verdana"/>
              <w:sz w:val="20"/>
            </w:rPr>
            <w:t xml:space="preserve"> </w:t>
          </w:r>
          <w:r w:rsidRPr="0041507B">
            <w:rPr>
              <w:rStyle w:val="PageNumber"/>
              <w:rFonts w:ascii="Verdana" w:hAnsi="Verdana"/>
              <w:sz w:val="20"/>
            </w:rPr>
            <w:fldChar w:fldCharType="begin"/>
          </w:r>
          <w:r w:rsidRPr="0041507B">
            <w:rPr>
              <w:rStyle w:val="PageNumber"/>
              <w:rFonts w:ascii="Verdana" w:hAnsi="Verdana"/>
              <w:sz w:val="20"/>
            </w:rPr>
            <w:instrText xml:space="preserve"> NUMPAGES </w:instrText>
          </w:r>
          <w:r w:rsidRPr="0041507B">
            <w:rPr>
              <w:rStyle w:val="PageNumber"/>
              <w:rFonts w:ascii="Verdana" w:hAnsi="Verdana"/>
              <w:sz w:val="20"/>
            </w:rPr>
            <w:fldChar w:fldCharType="separate"/>
          </w:r>
          <w:r w:rsidR="00DF730E">
            <w:rPr>
              <w:rStyle w:val="PageNumber"/>
              <w:rFonts w:ascii="Verdana" w:hAnsi="Verdana"/>
              <w:noProof/>
              <w:sz w:val="20"/>
            </w:rPr>
            <w:t>6</w:t>
          </w:r>
          <w:r w:rsidRPr="0041507B">
            <w:rPr>
              <w:rStyle w:val="PageNumber"/>
              <w:rFonts w:ascii="Verdana" w:hAnsi="Verdana"/>
              <w:sz w:val="20"/>
            </w:rPr>
            <w:fldChar w:fldCharType="end"/>
          </w:r>
        </w:p>
      </w:tc>
    </w:tr>
  </w:tbl>
  <w:p w14:paraId="00DFBAF7" w14:textId="77777777" w:rsidR="00297CCE" w:rsidRDefault="00297C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45D50"/>
    <w:multiLevelType w:val="multilevel"/>
    <w:tmpl w:val="2DB603F8"/>
    <w:lvl w:ilvl="0">
      <w:start w:val="2"/>
      <w:numFmt w:val="decimal"/>
      <w:lvlText w:val="%1"/>
      <w:lvlJc w:val="left"/>
      <w:pPr>
        <w:ind w:left="360" w:hanging="360"/>
      </w:pPr>
      <w:rPr>
        <w:rFonts w:hint="default"/>
      </w:rPr>
    </w:lvl>
    <w:lvl w:ilvl="1">
      <w:start w:val="1"/>
      <w:numFmt w:val="decimal"/>
      <w:lvlText w:val="%1.%2"/>
      <w:lvlJc w:val="left"/>
      <w:pPr>
        <w:ind w:left="1647" w:hanging="72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5148" w:hanging="144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362" w:hanging="1800"/>
      </w:pPr>
      <w:rPr>
        <w:rFonts w:hint="default"/>
      </w:rPr>
    </w:lvl>
    <w:lvl w:ilvl="7">
      <w:start w:val="1"/>
      <w:numFmt w:val="decimal"/>
      <w:lvlText w:val="%1.%2.%3.%4.%5.%6.%7.%8"/>
      <w:lvlJc w:val="left"/>
      <w:pPr>
        <w:ind w:left="8649" w:hanging="2160"/>
      </w:pPr>
      <w:rPr>
        <w:rFonts w:hint="default"/>
      </w:rPr>
    </w:lvl>
    <w:lvl w:ilvl="8">
      <w:start w:val="1"/>
      <w:numFmt w:val="decimal"/>
      <w:lvlText w:val="%1.%2.%3.%4.%5.%6.%7.%8.%9"/>
      <w:lvlJc w:val="left"/>
      <w:pPr>
        <w:ind w:left="9576" w:hanging="2160"/>
      </w:pPr>
      <w:rPr>
        <w:rFonts w:hint="default"/>
      </w:rPr>
    </w:lvl>
  </w:abstractNum>
  <w:abstractNum w:abstractNumId="1" w15:restartNumberingAfterBreak="0">
    <w:nsid w:val="0BF90D7D"/>
    <w:multiLevelType w:val="hybridMultilevel"/>
    <w:tmpl w:val="5E2AFFBC"/>
    <w:lvl w:ilvl="0" w:tplc="F9BE926C">
      <w:start w:val="1"/>
      <w:numFmt w:val="decimal"/>
      <w:lvlText w:val="%1"/>
      <w:lvlJc w:val="left"/>
      <w:pPr>
        <w:tabs>
          <w:tab w:val="num" w:pos="0"/>
        </w:tabs>
        <w:ind w:left="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15:restartNumberingAfterBreak="0">
    <w:nsid w:val="0D6D4646"/>
    <w:multiLevelType w:val="multilevel"/>
    <w:tmpl w:val="579C689E"/>
    <w:lvl w:ilvl="0">
      <w:start w:val="7"/>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23E1ABB"/>
    <w:multiLevelType w:val="multilevel"/>
    <w:tmpl w:val="68AE3230"/>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B55330"/>
    <w:multiLevelType w:val="multilevel"/>
    <w:tmpl w:val="36E68AF4"/>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147C7B08"/>
    <w:multiLevelType w:val="hybridMultilevel"/>
    <w:tmpl w:val="4B3A576C"/>
    <w:lvl w:ilvl="0" w:tplc="0409000F">
      <w:start w:val="1"/>
      <w:numFmt w:val="decimal"/>
      <w:lvlText w:val="%1."/>
      <w:lvlJc w:val="left"/>
      <w:pPr>
        <w:tabs>
          <w:tab w:val="num" w:pos="540"/>
        </w:tabs>
        <w:ind w:left="540" w:hanging="36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159B0FDF"/>
    <w:multiLevelType w:val="multilevel"/>
    <w:tmpl w:val="3F02984C"/>
    <w:lvl w:ilvl="0">
      <w:start w:val="13"/>
      <w:numFmt w:val="decimal"/>
      <w:lvlText w:val="%1"/>
      <w:lvlJc w:val="left"/>
      <w:pPr>
        <w:ind w:left="435" w:hanging="43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15CE21E4"/>
    <w:multiLevelType w:val="hybridMultilevel"/>
    <w:tmpl w:val="9B06D17C"/>
    <w:lvl w:ilvl="0" w:tplc="FA2E6BE6">
      <w:start w:val="3"/>
      <w:numFmt w:val="decimal"/>
      <w:lvlText w:val="%1"/>
      <w:lvlJc w:val="left"/>
      <w:pPr>
        <w:tabs>
          <w:tab w:val="num" w:pos="720"/>
        </w:tabs>
        <w:ind w:left="720" w:hanging="900"/>
      </w:pPr>
      <w:rPr>
        <w:rFonts w:hint="default"/>
        <w:b/>
      </w:rPr>
    </w:lvl>
    <w:lvl w:ilvl="1" w:tplc="B1F0E1E0">
      <w:numFmt w:val="none"/>
      <w:lvlText w:val=""/>
      <w:lvlJc w:val="left"/>
      <w:pPr>
        <w:tabs>
          <w:tab w:val="num" w:pos="360"/>
        </w:tabs>
      </w:pPr>
    </w:lvl>
    <w:lvl w:ilvl="2" w:tplc="EAA8F276">
      <w:numFmt w:val="none"/>
      <w:lvlText w:val=""/>
      <w:lvlJc w:val="left"/>
      <w:pPr>
        <w:tabs>
          <w:tab w:val="num" w:pos="360"/>
        </w:tabs>
      </w:pPr>
    </w:lvl>
    <w:lvl w:ilvl="3" w:tplc="301E7EF0">
      <w:numFmt w:val="none"/>
      <w:lvlText w:val=""/>
      <w:lvlJc w:val="left"/>
      <w:pPr>
        <w:tabs>
          <w:tab w:val="num" w:pos="360"/>
        </w:tabs>
      </w:pPr>
    </w:lvl>
    <w:lvl w:ilvl="4" w:tplc="59F20088">
      <w:numFmt w:val="none"/>
      <w:lvlText w:val=""/>
      <w:lvlJc w:val="left"/>
      <w:pPr>
        <w:tabs>
          <w:tab w:val="num" w:pos="360"/>
        </w:tabs>
      </w:pPr>
    </w:lvl>
    <w:lvl w:ilvl="5" w:tplc="C15A215C">
      <w:numFmt w:val="none"/>
      <w:lvlText w:val=""/>
      <w:lvlJc w:val="left"/>
      <w:pPr>
        <w:tabs>
          <w:tab w:val="num" w:pos="360"/>
        </w:tabs>
      </w:pPr>
    </w:lvl>
    <w:lvl w:ilvl="6" w:tplc="33EC43A0">
      <w:numFmt w:val="none"/>
      <w:lvlText w:val=""/>
      <w:lvlJc w:val="left"/>
      <w:pPr>
        <w:tabs>
          <w:tab w:val="num" w:pos="360"/>
        </w:tabs>
      </w:pPr>
    </w:lvl>
    <w:lvl w:ilvl="7" w:tplc="C3A2A6FC">
      <w:numFmt w:val="none"/>
      <w:lvlText w:val=""/>
      <w:lvlJc w:val="left"/>
      <w:pPr>
        <w:tabs>
          <w:tab w:val="num" w:pos="360"/>
        </w:tabs>
      </w:pPr>
    </w:lvl>
    <w:lvl w:ilvl="8" w:tplc="A58EEB20">
      <w:numFmt w:val="none"/>
      <w:lvlText w:val=""/>
      <w:lvlJc w:val="left"/>
      <w:pPr>
        <w:tabs>
          <w:tab w:val="num" w:pos="360"/>
        </w:tabs>
      </w:pPr>
    </w:lvl>
  </w:abstractNum>
  <w:abstractNum w:abstractNumId="8" w15:restartNumberingAfterBreak="0">
    <w:nsid w:val="204A6BB0"/>
    <w:multiLevelType w:val="hybridMultilevel"/>
    <w:tmpl w:val="21F41282"/>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9" w15:restartNumberingAfterBreak="0">
    <w:nsid w:val="2512641B"/>
    <w:multiLevelType w:val="hybridMultilevel"/>
    <w:tmpl w:val="461C0808"/>
    <w:lvl w:ilvl="0" w:tplc="A27ACE1C">
      <w:start w:val="1"/>
      <w:numFmt w:val="decimal"/>
      <w:lvlText w:val="%1"/>
      <w:lvlJc w:val="left"/>
      <w:pPr>
        <w:tabs>
          <w:tab w:val="num" w:pos="180"/>
        </w:tabs>
        <w:ind w:left="180" w:hanging="360"/>
      </w:pPr>
      <w:rPr>
        <w:rFonts w:hint="default"/>
        <w:b/>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10" w15:restartNumberingAfterBreak="0">
    <w:nsid w:val="32313F60"/>
    <w:multiLevelType w:val="multilevel"/>
    <w:tmpl w:val="14A43FD6"/>
    <w:lvl w:ilvl="0">
      <w:start w:val="8"/>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40320FB8"/>
    <w:multiLevelType w:val="multilevel"/>
    <w:tmpl w:val="5B180C4E"/>
    <w:lvl w:ilvl="0">
      <w:start w:val="10"/>
      <w:numFmt w:val="decimal"/>
      <w:lvlText w:val="%1"/>
      <w:lvlJc w:val="left"/>
      <w:pPr>
        <w:ind w:left="435" w:hanging="43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4B5543A0"/>
    <w:multiLevelType w:val="multilevel"/>
    <w:tmpl w:val="0D84D040"/>
    <w:lvl w:ilvl="0">
      <w:start w:val="9"/>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4E817FEB"/>
    <w:multiLevelType w:val="multilevel"/>
    <w:tmpl w:val="718EF650"/>
    <w:lvl w:ilvl="0">
      <w:start w:val="12"/>
      <w:numFmt w:val="decimal"/>
      <w:lvlText w:val="%1"/>
      <w:lvlJc w:val="left"/>
      <w:pPr>
        <w:ind w:left="435" w:hanging="43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56FC47C5"/>
    <w:multiLevelType w:val="multilevel"/>
    <w:tmpl w:val="E27A0364"/>
    <w:lvl w:ilvl="0">
      <w:start w:val="6"/>
      <w:numFmt w:val="decimal"/>
      <w:lvlText w:val="%1"/>
      <w:lvlJc w:val="left"/>
      <w:pPr>
        <w:ind w:left="360" w:hanging="360"/>
      </w:pPr>
      <w:rPr>
        <w:rFonts w:hint="default"/>
      </w:rPr>
    </w:lvl>
    <w:lvl w:ilvl="1">
      <w:start w:val="1"/>
      <w:numFmt w:val="decimal"/>
      <w:lvlText w:val="%1.%2"/>
      <w:lvlJc w:val="left"/>
      <w:pPr>
        <w:ind w:left="1080" w:hanging="720"/>
      </w:pPr>
      <w:rPr>
        <w:rFonts w:hint="default"/>
        <w:b w:val="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678E0C7B"/>
    <w:multiLevelType w:val="hybridMultilevel"/>
    <w:tmpl w:val="DC264ACE"/>
    <w:lvl w:ilvl="0" w:tplc="E992405E">
      <w:start w:val="1"/>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8E67BF2"/>
    <w:multiLevelType w:val="multilevel"/>
    <w:tmpl w:val="9C865E58"/>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74192647"/>
    <w:multiLevelType w:val="multilevel"/>
    <w:tmpl w:val="416E787C"/>
    <w:lvl w:ilvl="0">
      <w:start w:val="11"/>
      <w:numFmt w:val="decimal"/>
      <w:lvlText w:val="%1"/>
      <w:lvlJc w:val="left"/>
      <w:pPr>
        <w:ind w:left="435" w:hanging="435"/>
      </w:pPr>
      <w:rPr>
        <w:rFonts w:hint="default"/>
        <w:b w:val="0"/>
      </w:rPr>
    </w:lvl>
    <w:lvl w:ilvl="1">
      <w:start w:val="1"/>
      <w:numFmt w:val="decimal"/>
      <w:lvlText w:val="%1.%2"/>
      <w:lvlJc w:val="left"/>
      <w:pPr>
        <w:ind w:left="1080" w:hanging="72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b w:val="0"/>
      </w:rPr>
    </w:lvl>
    <w:lvl w:ilvl="4">
      <w:start w:val="1"/>
      <w:numFmt w:val="decimal"/>
      <w:lvlText w:val="%1.%2.%3.%4.%5"/>
      <w:lvlJc w:val="left"/>
      <w:pPr>
        <w:ind w:left="2880" w:hanging="144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960" w:hanging="1800"/>
      </w:pPr>
      <w:rPr>
        <w:rFonts w:hint="default"/>
        <w:b w:val="0"/>
      </w:rPr>
    </w:lvl>
    <w:lvl w:ilvl="7">
      <w:start w:val="1"/>
      <w:numFmt w:val="decimal"/>
      <w:lvlText w:val="%1.%2.%3.%4.%5.%6.%7.%8"/>
      <w:lvlJc w:val="left"/>
      <w:pPr>
        <w:ind w:left="4680" w:hanging="2160"/>
      </w:pPr>
      <w:rPr>
        <w:rFonts w:hint="default"/>
        <w:b w:val="0"/>
      </w:rPr>
    </w:lvl>
    <w:lvl w:ilvl="8">
      <w:start w:val="1"/>
      <w:numFmt w:val="decimal"/>
      <w:lvlText w:val="%1.%2.%3.%4.%5.%6.%7.%8.%9"/>
      <w:lvlJc w:val="left"/>
      <w:pPr>
        <w:ind w:left="5040" w:hanging="2160"/>
      </w:pPr>
      <w:rPr>
        <w:rFonts w:hint="default"/>
        <w:b w:val="0"/>
      </w:rPr>
    </w:lvl>
  </w:abstractNum>
  <w:abstractNum w:abstractNumId="18" w15:restartNumberingAfterBreak="0">
    <w:nsid w:val="7AB0797A"/>
    <w:multiLevelType w:val="multilevel"/>
    <w:tmpl w:val="0756EBAA"/>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B554F7D"/>
    <w:multiLevelType w:val="hybridMultilevel"/>
    <w:tmpl w:val="A17491C0"/>
    <w:lvl w:ilvl="0" w:tplc="F30476FE">
      <w:start w:val="1"/>
      <w:numFmt w:val="decimal"/>
      <w:lvlText w:val="3.%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9"/>
  </w:num>
  <w:num w:numId="5">
    <w:abstractNumId w:val="7"/>
  </w:num>
  <w:num w:numId="6">
    <w:abstractNumId w:val="19"/>
  </w:num>
  <w:num w:numId="7">
    <w:abstractNumId w:val="15"/>
  </w:num>
  <w:num w:numId="8">
    <w:abstractNumId w:val="18"/>
  </w:num>
  <w:num w:numId="9">
    <w:abstractNumId w:val="4"/>
  </w:num>
  <w:num w:numId="10">
    <w:abstractNumId w:val="16"/>
  </w:num>
  <w:num w:numId="11">
    <w:abstractNumId w:val="14"/>
  </w:num>
  <w:num w:numId="12">
    <w:abstractNumId w:val="2"/>
  </w:num>
  <w:num w:numId="13">
    <w:abstractNumId w:val="10"/>
  </w:num>
  <w:num w:numId="14">
    <w:abstractNumId w:val="12"/>
  </w:num>
  <w:num w:numId="15">
    <w:abstractNumId w:val="11"/>
  </w:num>
  <w:num w:numId="16">
    <w:abstractNumId w:val="17"/>
  </w:num>
  <w:num w:numId="17">
    <w:abstractNumId w:val="13"/>
  </w:num>
  <w:num w:numId="18">
    <w:abstractNumId w:val="6"/>
  </w:num>
  <w:num w:numId="19">
    <w:abstractNumId w:val="8"/>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ADF"/>
    <w:rsid w:val="0002467D"/>
    <w:rsid w:val="00036D02"/>
    <w:rsid w:val="00040E78"/>
    <w:rsid w:val="00062C4B"/>
    <w:rsid w:val="000721DA"/>
    <w:rsid w:val="000A20BC"/>
    <w:rsid w:val="000B0499"/>
    <w:rsid w:val="000D1EB6"/>
    <w:rsid w:val="000D520A"/>
    <w:rsid w:val="000E2B51"/>
    <w:rsid w:val="0010085A"/>
    <w:rsid w:val="001105C6"/>
    <w:rsid w:val="00145445"/>
    <w:rsid w:val="00152142"/>
    <w:rsid w:val="00161B8F"/>
    <w:rsid w:val="001840CC"/>
    <w:rsid w:val="0019166F"/>
    <w:rsid w:val="00192320"/>
    <w:rsid w:val="00194596"/>
    <w:rsid w:val="00195995"/>
    <w:rsid w:val="00197065"/>
    <w:rsid w:val="001B718B"/>
    <w:rsid w:val="001C40E6"/>
    <w:rsid w:val="001D0EE9"/>
    <w:rsid w:val="001D64E6"/>
    <w:rsid w:val="001F5304"/>
    <w:rsid w:val="00210E8A"/>
    <w:rsid w:val="00234198"/>
    <w:rsid w:val="00292BFA"/>
    <w:rsid w:val="00297CCE"/>
    <w:rsid w:val="002E6DDA"/>
    <w:rsid w:val="00355D46"/>
    <w:rsid w:val="003639C2"/>
    <w:rsid w:val="00365460"/>
    <w:rsid w:val="0038379E"/>
    <w:rsid w:val="00387124"/>
    <w:rsid w:val="00387544"/>
    <w:rsid w:val="00390B92"/>
    <w:rsid w:val="003B164B"/>
    <w:rsid w:val="003C4F6A"/>
    <w:rsid w:val="003D36BF"/>
    <w:rsid w:val="003D448D"/>
    <w:rsid w:val="003E6D79"/>
    <w:rsid w:val="0041507B"/>
    <w:rsid w:val="0042632F"/>
    <w:rsid w:val="00453E64"/>
    <w:rsid w:val="00453F7A"/>
    <w:rsid w:val="00456598"/>
    <w:rsid w:val="004576DD"/>
    <w:rsid w:val="004659F1"/>
    <w:rsid w:val="0049202F"/>
    <w:rsid w:val="004D45C1"/>
    <w:rsid w:val="004D5735"/>
    <w:rsid w:val="004E56EB"/>
    <w:rsid w:val="00506CDA"/>
    <w:rsid w:val="00507F1B"/>
    <w:rsid w:val="0051616E"/>
    <w:rsid w:val="00574CFB"/>
    <w:rsid w:val="0059069E"/>
    <w:rsid w:val="005C6806"/>
    <w:rsid w:val="005F35B3"/>
    <w:rsid w:val="00607472"/>
    <w:rsid w:val="00607A95"/>
    <w:rsid w:val="00607B87"/>
    <w:rsid w:val="00617B4C"/>
    <w:rsid w:val="00627D1D"/>
    <w:rsid w:val="00644F04"/>
    <w:rsid w:val="006528CB"/>
    <w:rsid w:val="0066493F"/>
    <w:rsid w:val="006757F4"/>
    <w:rsid w:val="006B3B8E"/>
    <w:rsid w:val="006C791C"/>
    <w:rsid w:val="006D51AF"/>
    <w:rsid w:val="00730BDC"/>
    <w:rsid w:val="0075467C"/>
    <w:rsid w:val="00765E3D"/>
    <w:rsid w:val="00776503"/>
    <w:rsid w:val="00781A16"/>
    <w:rsid w:val="0079450A"/>
    <w:rsid w:val="007B40EE"/>
    <w:rsid w:val="007D5291"/>
    <w:rsid w:val="007D6F9A"/>
    <w:rsid w:val="007E2CA9"/>
    <w:rsid w:val="00803265"/>
    <w:rsid w:val="00836A61"/>
    <w:rsid w:val="00836C4D"/>
    <w:rsid w:val="00843E20"/>
    <w:rsid w:val="00851E71"/>
    <w:rsid w:val="00864132"/>
    <w:rsid w:val="008652ED"/>
    <w:rsid w:val="0087705C"/>
    <w:rsid w:val="008A2F79"/>
    <w:rsid w:val="008B2C54"/>
    <w:rsid w:val="008E1969"/>
    <w:rsid w:val="009232BF"/>
    <w:rsid w:val="00946257"/>
    <w:rsid w:val="009464D0"/>
    <w:rsid w:val="00951791"/>
    <w:rsid w:val="009539E3"/>
    <w:rsid w:val="009D1897"/>
    <w:rsid w:val="009D65FF"/>
    <w:rsid w:val="009E4ADF"/>
    <w:rsid w:val="00A27542"/>
    <w:rsid w:val="00A30707"/>
    <w:rsid w:val="00A55D0A"/>
    <w:rsid w:val="00A60114"/>
    <w:rsid w:val="00A65E05"/>
    <w:rsid w:val="00A74D17"/>
    <w:rsid w:val="00A76A8F"/>
    <w:rsid w:val="00A9260B"/>
    <w:rsid w:val="00AA24D4"/>
    <w:rsid w:val="00AC3C35"/>
    <w:rsid w:val="00AC5616"/>
    <w:rsid w:val="00AD5D45"/>
    <w:rsid w:val="00AD6A7F"/>
    <w:rsid w:val="00AF5A11"/>
    <w:rsid w:val="00B01D99"/>
    <w:rsid w:val="00B023D6"/>
    <w:rsid w:val="00B0623B"/>
    <w:rsid w:val="00B10108"/>
    <w:rsid w:val="00B454CF"/>
    <w:rsid w:val="00B66757"/>
    <w:rsid w:val="00B67774"/>
    <w:rsid w:val="00B70F79"/>
    <w:rsid w:val="00B9227D"/>
    <w:rsid w:val="00BA455A"/>
    <w:rsid w:val="00C01D6C"/>
    <w:rsid w:val="00C10BC5"/>
    <w:rsid w:val="00C15E73"/>
    <w:rsid w:val="00C36715"/>
    <w:rsid w:val="00C47258"/>
    <w:rsid w:val="00C62E4A"/>
    <w:rsid w:val="00C63DC1"/>
    <w:rsid w:val="00C904C7"/>
    <w:rsid w:val="00CA51D3"/>
    <w:rsid w:val="00CE6F11"/>
    <w:rsid w:val="00D34325"/>
    <w:rsid w:val="00D403FA"/>
    <w:rsid w:val="00D80BB7"/>
    <w:rsid w:val="00DA29F7"/>
    <w:rsid w:val="00DA2F7B"/>
    <w:rsid w:val="00DA5FA3"/>
    <w:rsid w:val="00DD0786"/>
    <w:rsid w:val="00DD18E8"/>
    <w:rsid w:val="00DE3D8F"/>
    <w:rsid w:val="00DF730E"/>
    <w:rsid w:val="00E04E80"/>
    <w:rsid w:val="00E2463F"/>
    <w:rsid w:val="00E3003C"/>
    <w:rsid w:val="00E50C31"/>
    <w:rsid w:val="00E711A7"/>
    <w:rsid w:val="00E7691A"/>
    <w:rsid w:val="00E940DE"/>
    <w:rsid w:val="00EB16E1"/>
    <w:rsid w:val="00EB4F0F"/>
    <w:rsid w:val="00EE7F71"/>
    <w:rsid w:val="00EF2ED7"/>
    <w:rsid w:val="00EF719E"/>
    <w:rsid w:val="00F01EE5"/>
    <w:rsid w:val="00F11C25"/>
    <w:rsid w:val="00F30B6A"/>
    <w:rsid w:val="00F473F2"/>
    <w:rsid w:val="00F5208A"/>
    <w:rsid w:val="00F638DB"/>
    <w:rsid w:val="00F8348D"/>
    <w:rsid w:val="00F960B4"/>
    <w:rsid w:val="00F976F3"/>
    <w:rsid w:val="00FB47A1"/>
    <w:rsid w:val="00FF2A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6FFB22"/>
  <w15:docId w15:val="{C96D63EA-36C6-4F08-BFB4-46C34BB44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ADF"/>
    <w:rPr>
      <w:rFonts w:ascii="CG Times" w:hAnsi="CG Times"/>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E4ADF"/>
    <w:pPr>
      <w:tabs>
        <w:tab w:val="center" w:pos="4153"/>
        <w:tab w:val="right" w:pos="8306"/>
      </w:tabs>
    </w:pPr>
  </w:style>
  <w:style w:type="paragraph" w:styleId="Footer">
    <w:name w:val="footer"/>
    <w:basedOn w:val="Normal"/>
    <w:link w:val="FooterChar"/>
    <w:rsid w:val="009E4ADF"/>
    <w:pPr>
      <w:tabs>
        <w:tab w:val="center" w:pos="4153"/>
        <w:tab w:val="right" w:pos="8306"/>
      </w:tabs>
    </w:pPr>
  </w:style>
  <w:style w:type="character" w:styleId="PageNumber">
    <w:name w:val="page number"/>
    <w:basedOn w:val="DefaultParagraphFont"/>
    <w:rsid w:val="009E4ADF"/>
  </w:style>
  <w:style w:type="character" w:styleId="Hyperlink">
    <w:name w:val="Hyperlink"/>
    <w:rsid w:val="00145445"/>
    <w:rPr>
      <w:color w:val="0000FF"/>
      <w:u w:val="single"/>
    </w:rPr>
  </w:style>
  <w:style w:type="paragraph" w:styleId="FootnoteText">
    <w:name w:val="footnote text"/>
    <w:basedOn w:val="Normal"/>
    <w:semiHidden/>
    <w:rsid w:val="006528CB"/>
    <w:rPr>
      <w:sz w:val="20"/>
    </w:rPr>
  </w:style>
  <w:style w:type="character" w:styleId="FootnoteReference">
    <w:name w:val="footnote reference"/>
    <w:semiHidden/>
    <w:rsid w:val="006528CB"/>
    <w:rPr>
      <w:vertAlign w:val="superscript"/>
    </w:rPr>
  </w:style>
  <w:style w:type="paragraph" w:styleId="BalloonText">
    <w:name w:val="Balloon Text"/>
    <w:basedOn w:val="Normal"/>
    <w:semiHidden/>
    <w:rsid w:val="009464D0"/>
    <w:rPr>
      <w:rFonts w:ascii="Tahoma" w:hAnsi="Tahoma" w:cs="Tahoma"/>
      <w:sz w:val="16"/>
      <w:szCs w:val="16"/>
    </w:rPr>
  </w:style>
  <w:style w:type="character" w:styleId="FollowedHyperlink">
    <w:name w:val="FollowedHyperlink"/>
    <w:uiPriority w:val="99"/>
    <w:semiHidden/>
    <w:unhideWhenUsed/>
    <w:rsid w:val="00B023D6"/>
    <w:rPr>
      <w:color w:val="800080"/>
      <w:u w:val="single"/>
    </w:rPr>
  </w:style>
  <w:style w:type="character" w:customStyle="1" w:styleId="FooterChar">
    <w:name w:val="Footer Char"/>
    <w:link w:val="Footer"/>
    <w:rsid w:val="00B454CF"/>
    <w:rPr>
      <w:rFonts w:ascii="CG Times" w:hAnsi="CG Times"/>
      <w:sz w:val="24"/>
      <w:lang w:val="en-US"/>
    </w:rPr>
  </w:style>
  <w:style w:type="character" w:customStyle="1" w:styleId="Normal1">
    <w:name w:val="Normal1"/>
    <w:rsid w:val="00B454CF"/>
    <w:rPr>
      <w:rFonts w:ascii="Times" w:hAnsi="Times"/>
      <w:sz w:val="24"/>
    </w:rPr>
  </w:style>
  <w:style w:type="character" w:styleId="PlaceholderText">
    <w:name w:val="Placeholder Text"/>
    <w:basedOn w:val="DefaultParagraphFont"/>
    <w:uiPriority w:val="99"/>
    <w:semiHidden/>
    <w:rsid w:val="00161B8F"/>
    <w:rPr>
      <w:color w:val="808080"/>
    </w:rPr>
  </w:style>
  <w:style w:type="character" w:styleId="CommentReference">
    <w:name w:val="annotation reference"/>
    <w:semiHidden/>
    <w:rsid w:val="009232BF"/>
    <w:rPr>
      <w:sz w:val="16"/>
      <w:szCs w:val="16"/>
    </w:rPr>
  </w:style>
  <w:style w:type="paragraph" w:styleId="CommentText">
    <w:name w:val="annotation text"/>
    <w:basedOn w:val="Normal"/>
    <w:link w:val="CommentTextChar"/>
    <w:semiHidden/>
    <w:rsid w:val="009232BF"/>
    <w:rPr>
      <w:sz w:val="20"/>
    </w:rPr>
  </w:style>
  <w:style w:type="character" w:customStyle="1" w:styleId="CommentTextChar">
    <w:name w:val="Comment Text Char"/>
    <w:basedOn w:val="DefaultParagraphFont"/>
    <w:link w:val="CommentText"/>
    <w:semiHidden/>
    <w:rsid w:val="009232BF"/>
    <w:rPr>
      <w:rFonts w:ascii="CG Times" w:hAnsi="CG Times"/>
      <w:lang w:val="en-US"/>
    </w:rPr>
  </w:style>
  <w:style w:type="paragraph" w:styleId="ListParagraph">
    <w:name w:val="List Paragraph"/>
    <w:basedOn w:val="Normal"/>
    <w:uiPriority w:val="34"/>
    <w:qFormat/>
    <w:rsid w:val="009232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908613">
      <w:bodyDiv w:val="1"/>
      <w:marLeft w:val="0"/>
      <w:marRight w:val="0"/>
      <w:marTop w:val="0"/>
      <w:marBottom w:val="0"/>
      <w:divBdr>
        <w:top w:val="none" w:sz="0" w:space="0" w:color="auto"/>
        <w:left w:val="none" w:sz="0" w:space="0" w:color="auto"/>
        <w:bottom w:val="none" w:sz="0" w:space="0" w:color="auto"/>
        <w:right w:val="none" w:sz="0" w:space="0" w:color="auto"/>
      </w:divBdr>
    </w:div>
    <w:div w:id="1575554556">
      <w:bodyDiv w:val="1"/>
      <w:marLeft w:val="0"/>
      <w:marRight w:val="0"/>
      <w:marTop w:val="0"/>
      <w:marBottom w:val="0"/>
      <w:divBdr>
        <w:top w:val="none" w:sz="0" w:space="0" w:color="auto"/>
        <w:left w:val="none" w:sz="0" w:space="0" w:color="auto"/>
        <w:bottom w:val="none" w:sz="0" w:space="0" w:color="auto"/>
        <w:right w:val="none" w:sz="0" w:space="0" w:color="auto"/>
      </w:divBdr>
    </w:div>
    <w:div w:id="201984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Users/matous/Desktop/QT/ISO27001-FastTrackToolkit-v1.0%20copy/Controls/ISMS-C_REC_7.3.1.docm" TargetMode="External"/><Relationship Id="rId5" Type="http://schemas.openxmlformats.org/officeDocument/2006/relationships/styles" Target="styles.xml"/><Relationship Id="rId15" Type="http://schemas.openxmlformats.org/officeDocument/2006/relationships/hyperlink" Target="file:///Users/matous/Desktop/QT/ISO27001-FastTrackToolkit-v1.0%20copy/Controls/ISMS-C_DOC_8.docm" TargetMode="External"/><Relationship Id="rId10" Type="http://schemas.openxmlformats.org/officeDocument/2006/relationships/hyperlink" Target="file:///Users/matous/Desktop/QT/ISO27001-FastTrackToolkit-v1.0%20copy/Controls/ISMS-C_DOC_13.docm" TargetMode="External"/><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s>
</file>

<file path=word/_rels/footer1.xml.rels><?xml version="1.0" encoding="UTF-8" standalone="yes"?>
<Relationships xmlns="http://schemas.openxmlformats.org/package/2006/relationships"><Relationship Id="rId3" Type="http://schemas.openxmlformats.org/officeDocument/2006/relationships/hyperlink" Target="mailto:feedback@itgovernance.co.uk" TargetMode="External"/><Relationship Id="rId2" Type="http://schemas.openxmlformats.org/officeDocument/2006/relationships/image" Target="file:///C:\Users\athurman\Desktop\LogoPlaceHolder.png" TargetMode="External"/><Relationship Id="rId1" Type="http://schemas.openxmlformats.org/officeDocument/2006/relationships/image" Target="media/image1.png"/><Relationship Id="rId4" Type="http://schemas.openxmlformats.org/officeDocument/2006/relationships/hyperlink" Target="http://www.itgovernance.co.u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081868574"/>
        <w:category>
          <w:name w:val="General"/>
          <w:gallery w:val="placeholder"/>
        </w:category>
        <w:types>
          <w:type w:val="bbPlcHdr"/>
        </w:types>
        <w:behaviors>
          <w:behavior w:val="content"/>
        </w:behaviors>
        <w:guid w:val="{FDF2D723-C2B5-4009-A0FD-18C9E5C6FD10}"/>
      </w:docPartPr>
      <w:docPartBody>
        <w:p w:rsidR="00662595" w:rsidRDefault="00A50983">
          <w:r w:rsidRPr="00EC74FF">
            <w:rPr>
              <w:rStyle w:val="PlaceholderText"/>
            </w:rPr>
            <w:t>Click here to enter text.</w:t>
          </w:r>
        </w:p>
      </w:docPartBody>
    </w:docPart>
    <w:docPart>
      <w:docPartPr>
        <w:name w:val="D4936C5093984C3E91D50EF772C81ACA"/>
        <w:category>
          <w:name w:val="General"/>
          <w:gallery w:val="placeholder"/>
        </w:category>
        <w:types>
          <w:type w:val="bbPlcHdr"/>
        </w:types>
        <w:behaviors>
          <w:behavior w:val="content"/>
        </w:behaviors>
        <w:guid w:val="{B1E1BB9C-4E50-4D86-926D-B08E5B8AC85A}"/>
      </w:docPartPr>
      <w:docPartBody>
        <w:p w:rsidR="00662595" w:rsidRDefault="00A50983" w:rsidP="00A50983">
          <w:pPr>
            <w:pStyle w:val="D4936C5093984C3E91D50EF772C81ACA"/>
          </w:pPr>
          <w:r w:rsidRPr="00EC74FF">
            <w:rPr>
              <w:rStyle w:val="PlaceholderText"/>
            </w:rPr>
            <w:t>Click here to enter text.</w:t>
          </w:r>
        </w:p>
      </w:docPartBody>
    </w:docPart>
    <w:docPart>
      <w:docPartPr>
        <w:name w:val="F96B83AC4DB1414FBA579839B377F44D"/>
        <w:category>
          <w:name w:val="General"/>
          <w:gallery w:val="placeholder"/>
        </w:category>
        <w:types>
          <w:type w:val="bbPlcHdr"/>
        </w:types>
        <w:behaviors>
          <w:behavior w:val="content"/>
        </w:behaviors>
        <w:guid w:val="{299444BC-4CE8-4BA1-BB80-F202274FCB3C}"/>
      </w:docPartPr>
      <w:docPartBody>
        <w:p w:rsidR="00662595" w:rsidRDefault="00A50983" w:rsidP="00A50983">
          <w:pPr>
            <w:pStyle w:val="F96B83AC4DB1414FBA579839B377F44D"/>
          </w:pPr>
          <w:r w:rsidRPr="00EC74FF">
            <w:rPr>
              <w:rStyle w:val="PlaceholderText"/>
            </w:rPr>
            <w:t>Click here to enter text.</w:t>
          </w:r>
        </w:p>
      </w:docPartBody>
    </w:docPart>
    <w:docPart>
      <w:docPartPr>
        <w:name w:val="C816F032DB014A67A8861C65B7954FBB"/>
        <w:category>
          <w:name w:val="General"/>
          <w:gallery w:val="placeholder"/>
        </w:category>
        <w:types>
          <w:type w:val="bbPlcHdr"/>
        </w:types>
        <w:behaviors>
          <w:behavior w:val="content"/>
        </w:behaviors>
        <w:guid w:val="{6AC79CDF-6D30-4E9D-BBFD-0D5E7BF90DA3}"/>
      </w:docPartPr>
      <w:docPartBody>
        <w:p w:rsidR="008E0FC1" w:rsidRDefault="007E222C" w:rsidP="007E222C">
          <w:pPr>
            <w:pStyle w:val="C816F032DB014A67A8861C65B7954FBB"/>
          </w:pPr>
          <w:r>
            <w:rPr>
              <w:rStyle w:val="PlaceholderText"/>
            </w:rPr>
            <w:t>Click here to enter text.</w:t>
          </w:r>
        </w:p>
      </w:docPartBody>
    </w:docPart>
    <w:docPart>
      <w:docPartPr>
        <w:name w:val="B74416EC39994605BE8CC51E5F173B99"/>
        <w:category>
          <w:name w:val="General"/>
          <w:gallery w:val="placeholder"/>
        </w:category>
        <w:types>
          <w:type w:val="bbPlcHdr"/>
        </w:types>
        <w:behaviors>
          <w:behavior w:val="content"/>
        </w:behaviors>
        <w:guid w:val="{4F82ACF0-AF4B-4DEB-9821-DF86BDAAB5AA}"/>
      </w:docPartPr>
      <w:docPartBody>
        <w:p w:rsidR="008E0FC1" w:rsidRDefault="007E222C" w:rsidP="007E222C">
          <w:pPr>
            <w:pStyle w:val="B74416EC39994605BE8CC51E5F173B99"/>
          </w:pPr>
          <w:r>
            <w:rPr>
              <w:rStyle w:val="PlaceholderText"/>
            </w:rPr>
            <w:t>Choose an item.</w:t>
          </w:r>
        </w:p>
      </w:docPartBody>
    </w:docPart>
    <w:docPart>
      <w:docPartPr>
        <w:name w:val="D5538ED5C9D54AA8B987EC5F50A98E1D"/>
        <w:category>
          <w:name w:val="General"/>
          <w:gallery w:val="placeholder"/>
        </w:category>
        <w:types>
          <w:type w:val="bbPlcHdr"/>
        </w:types>
        <w:behaviors>
          <w:behavior w:val="content"/>
        </w:behaviors>
        <w:guid w:val="{CAD197EC-0F3A-42F4-94C0-55C475B7BE25}"/>
      </w:docPartPr>
      <w:docPartBody>
        <w:p w:rsidR="004C1343" w:rsidRDefault="00FA5E5E" w:rsidP="00FA5E5E">
          <w:pPr>
            <w:pStyle w:val="D5538ED5C9D54AA8B987EC5F50A98E1D"/>
          </w:pPr>
          <w:r w:rsidRPr="00EC74FF">
            <w:rPr>
              <w:rStyle w:val="PlaceholderText"/>
            </w:rPr>
            <w:t>Click here to enter text.</w:t>
          </w:r>
        </w:p>
      </w:docPartBody>
    </w:docPart>
    <w:docPart>
      <w:docPartPr>
        <w:name w:val="4E4D371C0AC44C99BD7B7B2DBE33C113"/>
        <w:category>
          <w:name w:val="General"/>
          <w:gallery w:val="placeholder"/>
        </w:category>
        <w:types>
          <w:type w:val="bbPlcHdr"/>
        </w:types>
        <w:behaviors>
          <w:behavior w:val="content"/>
        </w:behaviors>
        <w:guid w:val="{20227962-405B-480D-AE75-472DE0877158}"/>
      </w:docPartPr>
      <w:docPartBody>
        <w:p w:rsidR="004C1343" w:rsidRDefault="00FA5E5E" w:rsidP="00FA5E5E">
          <w:pPr>
            <w:pStyle w:val="4E4D371C0AC44C99BD7B7B2DBE33C113"/>
          </w:pPr>
          <w:r w:rsidRPr="00EC74FF">
            <w:rPr>
              <w:rStyle w:val="PlaceholderText"/>
            </w:rPr>
            <w:t>Click here to enter text.</w:t>
          </w:r>
        </w:p>
      </w:docPartBody>
    </w:docPart>
    <w:docPart>
      <w:docPartPr>
        <w:name w:val="A8A854C3ECE24E10B474B4DE8F40725A"/>
        <w:category>
          <w:name w:val="General"/>
          <w:gallery w:val="placeholder"/>
        </w:category>
        <w:types>
          <w:type w:val="bbPlcHdr"/>
        </w:types>
        <w:behaviors>
          <w:behavior w:val="content"/>
        </w:behaviors>
        <w:guid w:val="{1A02972F-4D04-4078-9DF1-1DEDD63B6D66}"/>
      </w:docPartPr>
      <w:docPartBody>
        <w:p w:rsidR="004C1343" w:rsidRDefault="00FA5E5E" w:rsidP="00FA5E5E">
          <w:pPr>
            <w:pStyle w:val="A8A854C3ECE24E10B474B4DE8F40725A"/>
          </w:pPr>
          <w:r w:rsidRPr="00EC74FF">
            <w:rPr>
              <w:rStyle w:val="PlaceholderText"/>
            </w:rPr>
            <w:t>Click here to enter text.</w:t>
          </w:r>
        </w:p>
      </w:docPartBody>
    </w:docPart>
    <w:docPart>
      <w:docPartPr>
        <w:name w:val="184F481A4C3C4D1DA4B9F2A6B2CDCC5C"/>
        <w:category>
          <w:name w:val="General"/>
          <w:gallery w:val="placeholder"/>
        </w:category>
        <w:types>
          <w:type w:val="bbPlcHdr"/>
        </w:types>
        <w:behaviors>
          <w:behavior w:val="content"/>
        </w:behaviors>
        <w:guid w:val="{13A94C42-A14D-47C9-8833-4E2D35A3FDEC}"/>
      </w:docPartPr>
      <w:docPartBody>
        <w:p w:rsidR="004C1343" w:rsidRDefault="00FA5E5E" w:rsidP="00FA5E5E">
          <w:pPr>
            <w:pStyle w:val="184F481A4C3C4D1DA4B9F2A6B2CDCC5C"/>
          </w:pPr>
          <w:r w:rsidRPr="00EC74FF">
            <w:rPr>
              <w:rStyle w:val="PlaceholderText"/>
            </w:rPr>
            <w:t>Click here to enter text.</w:t>
          </w:r>
        </w:p>
      </w:docPartBody>
    </w:docPart>
    <w:docPart>
      <w:docPartPr>
        <w:name w:val="934971D86BA448948E0EADB7FA361366"/>
        <w:category>
          <w:name w:val="General"/>
          <w:gallery w:val="placeholder"/>
        </w:category>
        <w:types>
          <w:type w:val="bbPlcHdr"/>
        </w:types>
        <w:behaviors>
          <w:behavior w:val="content"/>
        </w:behaviors>
        <w:guid w:val="{788272D7-0B6F-4EA1-A7C7-8E1688742333}"/>
      </w:docPartPr>
      <w:docPartBody>
        <w:p w:rsidR="004C1343" w:rsidRDefault="00FA5E5E" w:rsidP="00FA5E5E">
          <w:pPr>
            <w:pStyle w:val="934971D86BA448948E0EADB7FA361366"/>
          </w:pPr>
          <w:r w:rsidRPr="00EC74FF">
            <w:rPr>
              <w:rStyle w:val="PlaceholderText"/>
            </w:rPr>
            <w:t>Click here to enter text.</w:t>
          </w:r>
        </w:p>
      </w:docPartBody>
    </w:docPart>
    <w:docPart>
      <w:docPartPr>
        <w:name w:val="C641A35C41D84777A6A1CC282A440647"/>
        <w:category>
          <w:name w:val="General"/>
          <w:gallery w:val="placeholder"/>
        </w:category>
        <w:types>
          <w:type w:val="bbPlcHdr"/>
        </w:types>
        <w:behaviors>
          <w:behavior w:val="content"/>
        </w:behaviors>
        <w:guid w:val="{0C9F9DE3-C58B-421C-914D-2C728C7DA9CA}"/>
      </w:docPartPr>
      <w:docPartBody>
        <w:p w:rsidR="004C1343" w:rsidRDefault="00FA5E5E" w:rsidP="00FA5E5E">
          <w:pPr>
            <w:pStyle w:val="C641A35C41D84777A6A1CC282A440647"/>
          </w:pPr>
          <w:r w:rsidRPr="00EC74FF">
            <w:rPr>
              <w:rStyle w:val="PlaceholderText"/>
            </w:rPr>
            <w:t>Click here to enter text.</w:t>
          </w:r>
        </w:p>
      </w:docPartBody>
    </w:docPart>
    <w:docPart>
      <w:docPartPr>
        <w:name w:val="16128886162E48FBA71B7CCBBAD6E9D2"/>
        <w:category>
          <w:name w:val="General"/>
          <w:gallery w:val="placeholder"/>
        </w:category>
        <w:types>
          <w:type w:val="bbPlcHdr"/>
        </w:types>
        <w:behaviors>
          <w:behavior w:val="content"/>
        </w:behaviors>
        <w:guid w:val="{0B95A17F-0A1F-4966-B2FC-2D8D9781A876}"/>
      </w:docPartPr>
      <w:docPartBody>
        <w:p w:rsidR="004C1343" w:rsidRDefault="00FA5E5E" w:rsidP="00FA5E5E">
          <w:pPr>
            <w:pStyle w:val="16128886162E48FBA71B7CCBBAD6E9D2"/>
          </w:pPr>
          <w:r w:rsidRPr="00EC74FF">
            <w:rPr>
              <w:rStyle w:val="PlaceholderText"/>
            </w:rPr>
            <w:t>Click here to enter text.</w:t>
          </w:r>
        </w:p>
      </w:docPartBody>
    </w:docPart>
    <w:docPart>
      <w:docPartPr>
        <w:name w:val="F920A7E3C3494716B42AE75CB38033C6"/>
        <w:category>
          <w:name w:val="General"/>
          <w:gallery w:val="placeholder"/>
        </w:category>
        <w:types>
          <w:type w:val="bbPlcHdr"/>
        </w:types>
        <w:behaviors>
          <w:behavior w:val="content"/>
        </w:behaviors>
        <w:guid w:val="{D4404609-B290-4F78-B232-3D9FA9F363B7}"/>
      </w:docPartPr>
      <w:docPartBody>
        <w:p w:rsidR="004C1343" w:rsidRDefault="00FA5E5E" w:rsidP="00FA5E5E">
          <w:pPr>
            <w:pStyle w:val="F920A7E3C3494716B42AE75CB38033C6"/>
          </w:pPr>
          <w:r w:rsidRPr="00EC74FF">
            <w:rPr>
              <w:rStyle w:val="PlaceholderText"/>
            </w:rPr>
            <w:t>Click here to enter text.</w:t>
          </w:r>
        </w:p>
      </w:docPartBody>
    </w:docPart>
    <w:docPart>
      <w:docPartPr>
        <w:name w:val="F39EE38E59AB48E08C691C7FD77BD1AB"/>
        <w:category>
          <w:name w:val="General"/>
          <w:gallery w:val="placeholder"/>
        </w:category>
        <w:types>
          <w:type w:val="bbPlcHdr"/>
        </w:types>
        <w:behaviors>
          <w:behavior w:val="content"/>
        </w:behaviors>
        <w:guid w:val="{D07F18B2-A8BA-4F5A-8C6F-3003D4A8E6F7}"/>
      </w:docPartPr>
      <w:docPartBody>
        <w:p w:rsidR="004C1343" w:rsidRDefault="00FA5E5E" w:rsidP="00FA5E5E">
          <w:pPr>
            <w:pStyle w:val="F39EE38E59AB48E08C691C7FD77BD1AB"/>
          </w:pPr>
          <w:r w:rsidRPr="00976078">
            <w:rPr>
              <w:rStyle w:val="PlaceholderText"/>
            </w:rPr>
            <w:t>Click here to enter text.</w:t>
          </w:r>
        </w:p>
      </w:docPartBody>
    </w:docPart>
    <w:docPart>
      <w:docPartPr>
        <w:name w:val="97C9599BA1CB403FAB51F32197A14DEF"/>
        <w:category>
          <w:name w:val="General"/>
          <w:gallery w:val="placeholder"/>
        </w:category>
        <w:types>
          <w:type w:val="bbPlcHdr"/>
        </w:types>
        <w:behaviors>
          <w:behavior w:val="content"/>
        </w:behaviors>
        <w:guid w:val="{52D7F89B-23F2-4FCD-B2FA-BDF1C613310C}"/>
      </w:docPartPr>
      <w:docPartBody>
        <w:p w:rsidR="004C1343" w:rsidRDefault="00FA5E5E" w:rsidP="00FA5E5E">
          <w:pPr>
            <w:pStyle w:val="97C9599BA1CB403FAB51F32197A14DEF"/>
          </w:pPr>
          <w:r w:rsidRPr="00E64B16">
            <w:rPr>
              <w:rStyle w:val="PlaceholderText"/>
            </w:rPr>
            <w:t>Click here to enter text.</w:t>
          </w:r>
        </w:p>
      </w:docPartBody>
    </w:docPart>
    <w:docPart>
      <w:docPartPr>
        <w:name w:val="1A5B83B5097F4CA6A40033A17E7A366B"/>
        <w:category>
          <w:name w:val="General"/>
          <w:gallery w:val="placeholder"/>
        </w:category>
        <w:types>
          <w:type w:val="bbPlcHdr"/>
        </w:types>
        <w:behaviors>
          <w:behavior w:val="content"/>
        </w:behaviors>
        <w:guid w:val="{BB30B47E-676F-4299-9C50-12943826DF2A}"/>
      </w:docPartPr>
      <w:docPartBody>
        <w:p w:rsidR="004C1343" w:rsidRDefault="00FA5E5E" w:rsidP="00FA5E5E">
          <w:pPr>
            <w:pStyle w:val="1A5B83B5097F4CA6A40033A17E7A366B"/>
          </w:pPr>
          <w:r w:rsidRPr="00EC74FF">
            <w:rPr>
              <w:rStyle w:val="PlaceholderText"/>
            </w:rPr>
            <w:t>Click here to enter text.</w:t>
          </w:r>
        </w:p>
      </w:docPartBody>
    </w:docPart>
    <w:docPart>
      <w:docPartPr>
        <w:name w:val="862EEA5DA68A488FABBFC3C6BA1EBF95"/>
        <w:category>
          <w:name w:val="General"/>
          <w:gallery w:val="placeholder"/>
        </w:category>
        <w:types>
          <w:type w:val="bbPlcHdr"/>
        </w:types>
        <w:behaviors>
          <w:behavior w:val="content"/>
        </w:behaviors>
        <w:guid w:val="{71006F3B-F2AD-4092-9F00-8F08CA8F1D8A}"/>
      </w:docPartPr>
      <w:docPartBody>
        <w:p w:rsidR="004C1343" w:rsidRDefault="00FA5E5E" w:rsidP="00FA5E5E">
          <w:pPr>
            <w:pStyle w:val="862EEA5DA68A488FABBFC3C6BA1EBF95"/>
          </w:pPr>
          <w:r w:rsidRPr="00EC74FF">
            <w:rPr>
              <w:rStyle w:val="PlaceholderText"/>
            </w:rPr>
            <w:t>Click here to enter text.</w:t>
          </w:r>
        </w:p>
      </w:docPartBody>
    </w:docPart>
    <w:docPart>
      <w:docPartPr>
        <w:name w:val="6EE4D4787EAF42E3A6FD4E43DC2A8FA7"/>
        <w:category>
          <w:name w:val="General"/>
          <w:gallery w:val="placeholder"/>
        </w:category>
        <w:types>
          <w:type w:val="bbPlcHdr"/>
        </w:types>
        <w:behaviors>
          <w:behavior w:val="content"/>
        </w:behaviors>
        <w:guid w:val="{4C426C85-DC92-4FC3-B3E6-FACE77B90E45}"/>
      </w:docPartPr>
      <w:docPartBody>
        <w:p w:rsidR="00231F94" w:rsidRDefault="004C1343" w:rsidP="004C1343">
          <w:pPr>
            <w:pStyle w:val="6EE4D4787EAF42E3A6FD4E43DC2A8FA7"/>
          </w:pPr>
          <w:r w:rsidRPr="00EC74FF">
            <w:rPr>
              <w:rStyle w:val="PlaceholderText"/>
            </w:rPr>
            <w:t>Click here to enter text.</w:t>
          </w:r>
        </w:p>
      </w:docPartBody>
    </w:docPart>
    <w:docPart>
      <w:docPartPr>
        <w:name w:val="8CC2F08DF1E84F22A9F6C9BA101CD3F1"/>
        <w:category>
          <w:name w:val="General"/>
          <w:gallery w:val="placeholder"/>
        </w:category>
        <w:types>
          <w:type w:val="bbPlcHdr"/>
        </w:types>
        <w:behaviors>
          <w:behavior w:val="content"/>
        </w:behaviors>
        <w:guid w:val="{DC3BEBEA-209A-4372-953C-2E189DDE1887}"/>
      </w:docPartPr>
      <w:docPartBody>
        <w:p w:rsidR="00231F94" w:rsidRDefault="004C1343" w:rsidP="004C1343">
          <w:pPr>
            <w:pStyle w:val="8CC2F08DF1E84F22A9F6C9BA101CD3F1"/>
          </w:pPr>
          <w:r w:rsidRPr="00EC74FF">
            <w:rPr>
              <w:rStyle w:val="PlaceholderText"/>
            </w:rPr>
            <w:t>Click here to enter text.</w:t>
          </w:r>
        </w:p>
      </w:docPartBody>
    </w:docPart>
    <w:docPart>
      <w:docPartPr>
        <w:name w:val="08E167C9CD4F4FBFB60396EA83E05EED"/>
        <w:category>
          <w:name w:val="General"/>
          <w:gallery w:val="placeholder"/>
        </w:category>
        <w:types>
          <w:type w:val="bbPlcHdr"/>
        </w:types>
        <w:behaviors>
          <w:behavior w:val="content"/>
        </w:behaviors>
        <w:guid w:val="{CDA3395B-4532-45F6-89A8-0067F16619E5}"/>
      </w:docPartPr>
      <w:docPartBody>
        <w:p w:rsidR="00231F94" w:rsidRDefault="004C1343" w:rsidP="004C1343">
          <w:pPr>
            <w:pStyle w:val="08E167C9CD4F4FBFB60396EA83E05EED"/>
          </w:pPr>
          <w:r w:rsidRPr="00EC74FF">
            <w:rPr>
              <w:rStyle w:val="PlaceholderText"/>
            </w:rPr>
            <w:t>Click here to enter text.</w:t>
          </w:r>
        </w:p>
      </w:docPartBody>
    </w:docPart>
    <w:docPart>
      <w:docPartPr>
        <w:name w:val="35D8EE8434FF47DD95505242D6378A1F"/>
        <w:category>
          <w:name w:val="General"/>
          <w:gallery w:val="placeholder"/>
        </w:category>
        <w:types>
          <w:type w:val="bbPlcHdr"/>
        </w:types>
        <w:behaviors>
          <w:behavior w:val="content"/>
        </w:behaviors>
        <w:guid w:val="{8B2E69A9-681A-4304-825C-B0795B5C5B13}"/>
      </w:docPartPr>
      <w:docPartBody>
        <w:p w:rsidR="00231F94" w:rsidRDefault="004C1343" w:rsidP="004C1343">
          <w:pPr>
            <w:pStyle w:val="35D8EE8434FF47DD95505242D6378A1F"/>
          </w:pPr>
          <w:r w:rsidRPr="00EC74FF">
            <w:rPr>
              <w:rStyle w:val="PlaceholderText"/>
            </w:rPr>
            <w:t>Click here to enter text.</w:t>
          </w:r>
        </w:p>
      </w:docPartBody>
    </w:docPart>
    <w:docPart>
      <w:docPartPr>
        <w:name w:val="E04946C6DC2C47C7A520B21FDF24EA2B"/>
        <w:category>
          <w:name w:val="General"/>
          <w:gallery w:val="placeholder"/>
        </w:category>
        <w:types>
          <w:type w:val="bbPlcHdr"/>
        </w:types>
        <w:behaviors>
          <w:behavior w:val="content"/>
        </w:behaviors>
        <w:guid w:val="{C76D3135-2315-4408-B734-6AF19CDF9291}"/>
      </w:docPartPr>
      <w:docPartBody>
        <w:p w:rsidR="00B14612" w:rsidRDefault="00231F94" w:rsidP="00231F94">
          <w:pPr>
            <w:pStyle w:val="E04946C6DC2C47C7A520B21FDF24EA2B"/>
          </w:pPr>
          <w:r w:rsidRPr="00EC74FF">
            <w:rPr>
              <w:rStyle w:val="PlaceholderText"/>
            </w:rPr>
            <w:t>Click here to enter text.</w:t>
          </w:r>
        </w:p>
      </w:docPartBody>
    </w:docPart>
    <w:docPart>
      <w:docPartPr>
        <w:name w:val="A385783DD72C4B98B48780EBACAEF0A6"/>
        <w:category>
          <w:name w:val="General"/>
          <w:gallery w:val="placeholder"/>
        </w:category>
        <w:types>
          <w:type w:val="bbPlcHdr"/>
        </w:types>
        <w:behaviors>
          <w:behavior w:val="content"/>
        </w:behaviors>
        <w:guid w:val="{B29C71FE-D177-47E6-8E0A-D1308D6717F1}"/>
      </w:docPartPr>
      <w:docPartBody>
        <w:p w:rsidR="00B14612" w:rsidRDefault="00231F94" w:rsidP="00231F94">
          <w:pPr>
            <w:pStyle w:val="A385783DD72C4B98B48780EBACAEF0A6"/>
          </w:pPr>
          <w:r w:rsidRPr="00EC74F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G Times">
    <w:altName w:val="Times New Roman"/>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altName w:val="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0983"/>
    <w:rsid w:val="00034EF5"/>
    <w:rsid w:val="001F7781"/>
    <w:rsid w:val="00231F94"/>
    <w:rsid w:val="00273A39"/>
    <w:rsid w:val="0038541F"/>
    <w:rsid w:val="004B4DA4"/>
    <w:rsid w:val="004C1343"/>
    <w:rsid w:val="005325C7"/>
    <w:rsid w:val="00532FD3"/>
    <w:rsid w:val="005B6CCA"/>
    <w:rsid w:val="005E4D23"/>
    <w:rsid w:val="006458A9"/>
    <w:rsid w:val="00662595"/>
    <w:rsid w:val="007A7FE4"/>
    <w:rsid w:val="007E222C"/>
    <w:rsid w:val="008E0FC1"/>
    <w:rsid w:val="00A50983"/>
    <w:rsid w:val="00AB6D4C"/>
    <w:rsid w:val="00B14612"/>
    <w:rsid w:val="00B87F18"/>
    <w:rsid w:val="00B95CDB"/>
    <w:rsid w:val="00BE5FB8"/>
    <w:rsid w:val="00C83A3F"/>
    <w:rsid w:val="00F261B8"/>
    <w:rsid w:val="00F341E4"/>
    <w:rsid w:val="00F62C57"/>
    <w:rsid w:val="00F651D5"/>
    <w:rsid w:val="00FA5E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1F94"/>
  </w:style>
  <w:style w:type="paragraph" w:customStyle="1" w:styleId="D4936C5093984C3E91D50EF772C81ACA">
    <w:name w:val="D4936C5093984C3E91D50EF772C81ACA"/>
    <w:rsid w:val="00A50983"/>
  </w:style>
  <w:style w:type="paragraph" w:customStyle="1" w:styleId="F96B83AC4DB1414FBA579839B377F44D">
    <w:name w:val="F96B83AC4DB1414FBA579839B377F44D"/>
    <w:rsid w:val="00A50983"/>
  </w:style>
  <w:style w:type="paragraph" w:customStyle="1" w:styleId="C816F032DB014A67A8861C65B7954FBB">
    <w:name w:val="C816F032DB014A67A8861C65B7954FBB"/>
    <w:rsid w:val="007E222C"/>
  </w:style>
  <w:style w:type="paragraph" w:customStyle="1" w:styleId="B74416EC39994605BE8CC51E5F173B99">
    <w:name w:val="B74416EC39994605BE8CC51E5F173B99"/>
    <w:rsid w:val="007E222C"/>
  </w:style>
  <w:style w:type="paragraph" w:customStyle="1" w:styleId="D5538ED5C9D54AA8B987EC5F50A98E1D">
    <w:name w:val="D5538ED5C9D54AA8B987EC5F50A98E1D"/>
    <w:rsid w:val="00FA5E5E"/>
    <w:pPr>
      <w:spacing w:after="200" w:line="276" w:lineRule="auto"/>
    </w:pPr>
  </w:style>
  <w:style w:type="paragraph" w:customStyle="1" w:styleId="4E4D371C0AC44C99BD7B7B2DBE33C113">
    <w:name w:val="4E4D371C0AC44C99BD7B7B2DBE33C113"/>
    <w:rsid w:val="00FA5E5E"/>
    <w:pPr>
      <w:spacing w:after="200" w:line="276" w:lineRule="auto"/>
    </w:pPr>
  </w:style>
  <w:style w:type="paragraph" w:customStyle="1" w:styleId="A8A854C3ECE24E10B474B4DE8F40725A">
    <w:name w:val="A8A854C3ECE24E10B474B4DE8F40725A"/>
    <w:rsid w:val="00FA5E5E"/>
    <w:pPr>
      <w:spacing w:after="200" w:line="276" w:lineRule="auto"/>
    </w:pPr>
  </w:style>
  <w:style w:type="paragraph" w:customStyle="1" w:styleId="184F481A4C3C4D1DA4B9F2A6B2CDCC5C">
    <w:name w:val="184F481A4C3C4D1DA4B9F2A6B2CDCC5C"/>
    <w:rsid w:val="00FA5E5E"/>
    <w:pPr>
      <w:spacing w:after="200" w:line="276" w:lineRule="auto"/>
    </w:pPr>
  </w:style>
  <w:style w:type="paragraph" w:customStyle="1" w:styleId="934971D86BA448948E0EADB7FA361366">
    <w:name w:val="934971D86BA448948E0EADB7FA361366"/>
    <w:rsid w:val="00FA5E5E"/>
    <w:pPr>
      <w:spacing w:after="200" w:line="276" w:lineRule="auto"/>
    </w:pPr>
  </w:style>
  <w:style w:type="paragraph" w:customStyle="1" w:styleId="C641A35C41D84777A6A1CC282A440647">
    <w:name w:val="C641A35C41D84777A6A1CC282A440647"/>
    <w:rsid w:val="00FA5E5E"/>
    <w:pPr>
      <w:spacing w:after="200" w:line="276" w:lineRule="auto"/>
    </w:pPr>
  </w:style>
  <w:style w:type="paragraph" w:customStyle="1" w:styleId="16128886162E48FBA71B7CCBBAD6E9D2">
    <w:name w:val="16128886162E48FBA71B7CCBBAD6E9D2"/>
    <w:rsid w:val="00FA5E5E"/>
    <w:pPr>
      <w:spacing w:after="200" w:line="276" w:lineRule="auto"/>
    </w:pPr>
  </w:style>
  <w:style w:type="paragraph" w:customStyle="1" w:styleId="F920A7E3C3494716B42AE75CB38033C6">
    <w:name w:val="F920A7E3C3494716B42AE75CB38033C6"/>
    <w:rsid w:val="00FA5E5E"/>
    <w:pPr>
      <w:spacing w:after="200" w:line="276" w:lineRule="auto"/>
    </w:pPr>
  </w:style>
  <w:style w:type="paragraph" w:customStyle="1" w:styleId="F39EE38E59AB48E08C691C7FD77BD1AB">
    <w:name w:val="F39EE38E59AB48E08C691C7FD77BD1AB"/>
    <w:rsid w:val="00FA5E5E"/>
    <w:pPr>
      <w:spacing w:after="200" w:line="276" w:lineRule="auto"/>
    </w:pPr>
  </w:style>
  <w:style w:type="paragraph" w:customStyle="1" w:styleId="97C9599BA1CB403FAB51F32197A14DEF">
    <w:name w:val="97C9599BA1CB403FAB51F32197A14DEF"/>
    <w:rsid w:val="00FA5E5E"/>
    <w:pPr>
      <w:spacing w:after="200" w:line="276" w:lineRule="auto"/>
    </w:pPr>
  </w:style>
  <w:style w:type="paragraph" w:customStyle="1" w:styleId="1A5B83B5097F4CA6A40033A17E7A366B">
    <w:name w:val="1A5B83B5097F4CA6A40033A17E7A366B"/>
    <w:rsid w:val="00FA5E5E"/>
    <w:pPr>
      <w:spacing w:after="200" w:line="276" w:lineRule="auto"/>
    </w:pPr>
  </w:style>
  <w:style w:type="paragraph" w:customStyle="1" w:styleId="862EEA5DA68A488FABBFC3C6BA1EBF95">
    <w:name w:val="862EEA5DA68A488FABBFC3C6BA1EBF95"/>
    <w:rsid w:val="00FA5E5E"/>
    <w:pPr>
      <w:spacing w:after="200" w:line="276" w:lineRule="auto"/>
    </w:pPr>
  </w:style>
  <w:style w:type="paragraph" w:customStyle="1" w:styleId="6EE4D4787EAF42E3A6FD4E43DC2A8FA7">
    <w:name w:val="6EE4D4787EAF42E3A6FD4E43DC2A8FA7"/>
    <w:rsid w:val="004C1343"/>
  </w:style>
  <w:style w:type="paragraph" w:customStyle="1" w:styleId="8CC2F08DF1E84F22A9F6C9BA101CD3F1">
    <w:name w:val="8CC2F08DF1E84F22A9F6C9BA101CD3F1"/>
    <w:rsid w:val="004C1343"/>
  </w:style>
  <w:style w:type="paragraph" w:customStyle="1" w:styleId="08E167C9CD4F4FBFB60396EA83E05EED">
    <w:name w:val="08E167C9CD4F4FBFB60396EA83E05EED"/>
    <w:rsid w:val="004C1343"/>
  </w:style>
  <w:style w:type="paragraph" w:customStyle="1" w:styleId="35D8EE8434FF47DD95505242D6378A1F">
    <w:name w:val="35D8EE8434FF47DD95505242D6378A1F"/>
    <w:rsid w:val="004C1343"/>
  </w:style>
  <w:style w:type="paragraph" w:customStyle="1" w:styleId="E04946C6DC2C47C7A520B21FDF24EA2B">
    <w:name w:val="E04946C6DC2C47C7A520B21FDF24EA2B"/>
    <w:rsid w:val="00231F94"/>
  </w:style>
  <w:style w:type="paragraph" w:customStyle="1" w:styleId="A385783DD72C4B98B48780EBACAEF0A6">
    <w:name w:val="A385783DD72C4B98B48780EBACAEF0A6"/>
    <w:rsid w:val="00231F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132FFA4FA6504E99FDBED349FB3E64" ma:contentTypeVersion="9" ma:contentTypeDescription="Create a new document." ma:contentTypeScope="" ma:versionID="6b2029fd57f101ae2c4d68f68f85c6d5">
  <xsd:schema xmlns:xsd="http://www.w3.org/2001/XMLSchema" xmlns:xs="http://www.w3.org/2001/XMLSchema" xmlns:p="http://schemas.microsoft.com/office/2006/metadata/properties" xmlns:ns2="894e991b-6e85-463a-b63f-035eeabce261" xmlns:ns3="19772b2e-bda0-433b-a4f9-ffe8226b7281" targetNamespace="http://schemas.microsoft.com/office/2006/metadata/properties" ma:root="true" ma:fieldsID="8563fd680716ef189efa85eb1fcef839" ns2:_="" ns3:_="">
    <xsd:import namespace="894e991b-6e85-463a-b63f-035eeabce261"/>
    <xsd:import namespace="19772b2e-bda0-433b-a4f9-ffe8226b728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4e991b-6e85-463a-b63f-035eeabce2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772b2e-bda0-433b-a4f9-ffe8226b728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D291A6-0A99-49D1-9C9C-FE408C647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4e991b-6e85-463a-b63f-035eeabce261"/>
    <ds:schemaRef ds:uri="19772b2e-bda0-433b-a4f9-ffe8226b72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231C3C-D7F0-4126-A9A9-873A135E9A83}">
  <ds:schemaRefs>
    <ds:schemaRef ds:uri="http://schemas.microsoft.com/sharepoint/v3/contenttype/forms"/>
  </ds:schemaRefs>
</ds:datastoreItem>
</file>

<file path=customXml/itemProps3.xml><?xml version="1.0" encoding="utf-8"?>
<ds:datastoreItem xmlns:ds="http://schemas.openxmlformats.org/officeDocument/2006/customXml" ds:itemID="{B23F62B0-0AB9-47CF-BD27-7C29B441039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1652</Words>
  <Characters>9422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INFORMATION SECURITY POLICY</vt:lpstr>
    </vt:vector>
  </TitlesOfParts>
  <Company>Microsoft</Company>
  <LinksUpToDate>false</LinksUpToDate>
  <CharactersWithSpaces>11052</CharactersWithSpaces>
  <SharedDoc>false</SharedDoc>
  <HLinks>
    <vt:vector size="36" baseType="variant">
      <vt:variant>
        <vt:i4>5111878</vt:i4>
      </vt:variant>
      <vt:variant>
        <vt:i4>6</vt:i4>
      </vt:variant>
      <vt:variant>
        <vt:i4>0</vt:i4>
      </vt:variant>
      <vt:variant>
        <vt:i4>5</vt:i4>
      </vt:variant>
      <vt:variant>
        <vt:lpwstr>../InfoSecManual.doc</vt:lpwstr>
      </vt:variant>
      <vt:variant>
        <vt:lpwstr/>
      </vt:variant>
      <vt:variant>
        <vt:i4>655364</vt:i4>
      </vt:variant>
      <vt:variant>
        <vt:i4>3</vt:i4>
      </vt:variant>
      <vt:variant>
        <vt:i4>0</vt:i4>
      </vt:variant>
      <vt:variant>
        <vt:i4>5</vt:i4>
      </vt:variant>
      <vt:variant>
        <vt:lpwstr>ISMS_DOC_9.3.doc</vt:lpwstr>
      </vt:variant>
      <vt:variant>
        <vt:lpwstr/>
      </vt:variant>
      <vt:variant>
        <vt:i4>720900</vt:i4>
      </vt:variant>
      <vt:variant>
        <vt:i4>0</vt:i4>
      </vt:variant>
      <vt:variant>
        <vt:i4>0</vt:i4>
      </vt:variant>
      <vt:variant>
        <vt:i4>5</vt:i4>
      </vt:variant>
      <vt:variant>
        <vt:lpwstr>ISMS_DOC_9.2.doc</vt:lpwstr>
      </vt:variant>
      <vt:variant>
        <vt:lpwstr/>
      </vt:variant>
      <vt:variant>
        <vt:i4>5111810</vt:i4>
      </vt:variant>
      <vt:variant>
        <vt:i4>0</vt:i4>
      </vt:variant>
      <vt:variant>
        <vt:i4>0</vt:i4>
      </vt:variant>
      <vt:variant>
        <vt:i4>5</vt:i4>
      </vt:variant>
      <vt:variant>
        <vt:lpwstr>http://www.itgovernance.co.uk/shop/p-772-it-governance-an-international-guide-to-data-security-and-iso27001iso27002.aspx</vt:lpwstr>
      </vt:variant>
      <vt:variant>
        <vt:lpwstr/>
      </vt:variant>
      <vt:variant>
        <vt:i4>4521993</vt:i4>
      </vt:variant>
      <vt:variant>
        <vt:i4>9</vt:i4>
      </vt:variant>
      <vt:variant>
        <vt:i4>0</vt:i4>
      </vt:variant>
      <vt:variant>
        <vt:i4>5</vt:i4>
      </vt:variant>
      <vt:variant>
        <vt:lpwstr>http://www.itgovernancepublishing.co.uk/</vt:lpwstr>
      </vt:variant>
      <vt:variant>
        <vt:lpwstr/>
      </vt:variant>
      <vt:variant>
        <vt:i4>1900669</vt:i4>
      </vt:variant>
      <vt:variant>
        <vt:i4>6</vt:i4>
      </vt:variant>
      <vt:variant>
        <vt:i4>0</vt:i4>
      </vt:variant>
      <vt:variant>
        <vt:i4>5</vt:i4>
      </vt:variant>
      <vt:variant>
        <vt:lpwstr>mailto:feedback@itgovernance.co.uk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SECURITY POLICY</dc:title>
  <dc:creator>Alan Calder</dc:creator>
  <cp:lastModifiedBy>Matous Elphick (UG)</cp:lastModifiedBy>
  <cp:revision>6</cp:revision>
  <dcterms:created xsi:type="dcterms:W3CDTF">2021-05-16T07:33:00Z</dcterms:created>
  <dcterms:modified xsi:type="dcterms:W3CDTF">2021-06-01T10:21:00Z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S-Classification">
    <vt:lpwstr>Confidential</vt:lpwstr>
  </property>
  <property fmtid="{D5CDD505-2E9C-101B-9397-08002B2CF9AE}" pid="3" name="ContentTypeId">
    <vt:lpwstr>0x01010058132FFA4FA6504E99FDBED349FB3E64</vt:lpwstr>
  </property>
</Properties>
</file>