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5EFD" w14:textId="77777777" w:rsidR="00806F36" w:rsidRPr="007E401D" w:rsidRDefault="00806F36" w:rsidP="00806F36">
      <w:pPr>
        <w:jc w:val="center"/>
        <w:rPr>
          <w:rFonts w:ascii="Arial" w:hAnsi="Arial" w:cs="Arial"/>
          <w:sz w:val="24"/>
          <w:szCs w:val="24"/>
        </w:rPr>
      </w:pPr>
      <w:r w:rsidRPr="007E401D">
        <w:rPr>
          <w:rFonts w:ascii="Arial" w:hAnsi="Arial" w:cs="Arial"/>
          <w:sz w:val="24"/>
          <w:szCs w:val="24"/>
        </w:rPr>
        <w:t xml:space="preserve">3. temats Virknes un </w:t>
      </w:r>
      <w:proofErr w:type="spellStart"/>
      <w:r w:rsidRPr="007E401D">
        <w:rPr>
          <w:rFonts w:ascii="Arial" w:hAnsi="Arial" w:cs="Arial"/>
          <w:sz w:val="24"/>
          <w:szCs w:val="24"/>
        </w:rPr>
        <w:t>eksponentfunkcija</w:t>
      </w:r>
      <w:proofErr w:type="spellEnd"/>
    </w:p>
    <w:p w14:paraId="16284CDE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t>1.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1 punkts</w:t>
      </w:r>
      <w:r w:rsidRPr="00B22E06">
        <w:rPr>
          <w:rFonts w:ascii="Arial" w:hAnsi="Arial" w:cs="Arial"/>
        </w:rPr>
        <w:t>)</w:t>
      </w:r>
    </w:p>
    <w:p w14:paraId="23198CA2" w14:textId="77777777" w:rsidR="00806F36" w:rsidRPr="00B22E06" w:rsidRDefault="00806F36" w:rsidP="00806F36">
      <w:pPr>
        <w:rPr>
          <w:rFonts w:ascii="Arial" w:hAnsi="Arial" w:cs="Arial"/>
        </w:rPr>
      </w:pPr>
      <w:r w:rsidRPr="00B22E06">
        <w:rPr>
          <w:rFonts w:ascii="Arial" w:hAnsi="Arial" w:cs="Arial"/>
        </w:rPr>
        <w:t>Aprēķini izteiksmes vērtību.</w:t>
      </w:r>
    </w:p>
    <w:p w14:paraId="2634EE3B" w14:textId="2A13DC2C" w:rsidR="00806F36" w:rsidRPr="00B22E06" w:rsidRDefault="00806F36" w:rsidP="00806F36">
      <w:pPr>
        <w:rPr>
          <w:rFonts w:ascii="Arial" w:hAnsi="Arial"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8</m:t>
                  </m:r>
                </m:sup>
              </m:sSup>
            </m:e>
          </m:func>
          <m:r>
            <w:rPr>
              <w:rFonts w:ascii="Cambria Math" w:hAnsi="Cambria Math" w:cs="Arial"/>
            </w:rPr>
            <m:t>=</m:t>
          </m:r>
        </m:oMath>
      </m:oMathPara>
    </w:p>
    <w:p w14:paraId="57A41CEE" w14:textId="77777777" w:rsidR="00806F36" w:rsidRPr="00B22E06" w:rsidRDefault="00806F36" w:rsidP="00806F36">
      <w:pPr>
        <w:spacing w:before="240" w:after="120"/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t>2.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1 punkts</w:t>
      </w:r>
      <w:r w:rsidRPr="00B22E06">
        <w:rPr>
          <w:rFonts w:ascii="Arial" w:hAnsi="Arial" w:cs="Arial"/>
        </w:rPr>
        <w:t>)</w:t>
      </w:r>
    </w:p>
    <w:p w14:paraId="4DF6CBF3" w14:textId="77777777" w:rsidR="00806F36" w:rsidRPr="00B22E06" w:rsidRDefault="00806F36" w:rsidP="00806F36">
      <w:pPr>
        <w:rPr>
          <w:rFonts w:ascii="Arial" w:hAnsi="Arial" w:cs="Arial"/>
        </w:rPr>
      </w:pPr>
      <w:r w:rsidRPr="00B22E06">
        <w:rPr>
          <w:rFonts w:ascii="Arial" w:hAnsi="Arial" w:cs="Arial"/>
        </w:rPr>
        <w:t>Nosaki robežu bezgalīgai skaitļu virknei, kuras pirmais elements ir 0,7, un katram nākamajam virknes loceklim pievieno vēl vienu decimālo ciparu 7.</w:t>
      </w:r>
      <w:r>
        <w:rPr>
          <w:rFonts w:ascii="Arial" w:hAnsi="Arial" w:cs="Arial"/>
        </w:rPr>
        <w:t xml:space="preserve"> </w:t>
      </w:r>
      <w:r w:rsidRPr="00817D8B">
        <w:rPr>
          <w:rFonts w:ascii="Arial" w:hAnsi="Arial" w:cs="Arial"/>
          <w:color w:val="222222"/>
          <w:shd w:val="clear" w:color="auto" w:fill="FFFFFF"/>
        </w:rPr>
        <w:t>Izsaki to kā parasto daļu.</w:t>
      </w:r>
    </w:p>
    <w:p w14:paraId="0FFAFBED" w14:textId="056244A0" w:rsidR="00806F36" w:rsidRPr="00B22E06" w:rsidRDefault="00806F36" w:rsidP="00806F36">
      <w:pPr>
        <w:rPr>
          <w:rFonts w:ascii="Arial" w:hAnsi="Arial" w:cs="Arial"/>
        </w:rPr>
      </w:pPr>
      <w:r w:rsidRPr="00B22E06">
        <w:rPr>
          <w:rFonts w:ascii="Arial" w:hAnsi="Arial" w:cs="Arial"/>
        </w:rPr>
        <w:t>0,</w:t>
      </w:r>
      <w:r>
        <w:rPr>
          <w:rFonts w:ascii="Arial" w:hAnsi="Arial" w:cs="Arial"/>
        </w:rPr>
        <w:t>9</w:t>
      </w:r>
      <w:r w:rsidRPr="00B22E06">
        <w:rPr>
          <w:rFonts w:ascii="Arial" w:hAnsi="Arial" w:cs="Arial"/>
        </w:rPr>
        <w:t>; 0,</w:t>
      </w:r>
      <w:r>
        <w:rPr>
          <w:rFonts w:ascii="Arial" w:hAnsi="Arial" w:cs="Arial"/>
        </w:rPr>
        <w:t>99</w:t>
      </w:r>
      <w:r w:rsidRPr="00B22E06">
        <w:rPr>
          <w:rFonts w:ascii="Arial" w:hAnsi="Arial" w:cs="Arial"/>
        </w:rPr>
        <w:t>; 0,</w:t>
      </w:r>
      <w:r>
        <w:rPr>
          <w:rFonts w:ascii="Arial" w:hAnsi="Arial" w:cs="Arial"/>
        </w:rPr>
        <w:t>999</w:t>
      </w:r>
      <w:r w:rsidRPr="00B22E06">
        <w:rPr>
          <w:rFonts w:ascii="Arial" w:hAnsi="Arial" w:cs="Arial"/>
        </w:rPr>
        <w:t>; 0,</w:t>
      </w:r>
      <w:r>
        <w:rPr>
          <w:rFonts w:ascii="Arial" w:hAnsi="Arial" w:cs="Arial"/>
        </w:rPr>
        <w:t>9999</w:t>
      </w:r>
      <w:r w:rsidRPr="00B22E06">
        <w:rPr>
          <w:rFonts w:ascii="Arial" w:hAnsi="Arial" w:cs="Arial"/>
        </w:rPr>
        <w:t xml:space="preserve"> … </w:t>
      </w:r>
    </w:p>
    <w:p w14:paraId="2A9F73FD" w14:textId="77777777" w:rsidR="00806F36" w:rsidRPr="00B22E06" w:rsidRDefault="00806F36" w:rsidP="00806F36">
      <w:pPr>
        <w:rPr>
          <w:rFonts w:ascii="Arial" w:hAnsi="Arial" w:cs="Arial"/>
        </w:rPr>
      </w:pPr>
    </w:p>
    <w:p w14:paraId="42316FED" w14:textId="77777777" w:rsidR="00806F36" w:rsidRPr="00B22E06" w:rsidRDefault="00806F36" w:rsidP="00806F36">
      <w:pPr>
        <w:rPr>
          <w:rFonts w:ascii="Arial" w:hAnsi="Arial" w:cs="Arial"/>
        </w:rPr>
      </w:pPr>
      <w:r w:rsidRPr="00B22E06">
        <w:rPr>
          <w:rFonts w:ascii="Arial" w:hAnsi="Arial" w:cs="Arial"/>
        </w:rPr>
        <w:t xml:space="preserve">Atbilde: Dotās virknes robeža ir </w:t>
      </w:r>
    </w:p>
    <w:p w14:paraId="7D9FA7B8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t>3.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1 punkts</w:t>
      </w:r>
      <w:r w:rsidRPr="00B22E06">
        <w:rPr>
          <w:rFonts w:ascii="Arial" w:hAnsi="Arial" w:cs="Arial"/>
        </w:rPr>
        <w:t>)</w:t>
      </w:r>
    </w:p>
    <w:p w14:paraId="70F228C4" w14:textId="77777777" w:rsidR="00806F36" w:rsidRPr="00B22E06" w:rsidRDefault="00806F36" w:rsidP="00806F36">
      <w:pPr>
        <w:rPr>
          <w:rFonts w:ascii="Arial" w:hAnsi="Arial" w:cs="Arial"/>
        </w:rPr>
      </w:pPr>
      <w:r w:rsidRPr="00B22E06">
        <w:rPr>
          <w:rFonts w:ascii="Arial" w:hAnsi="Arial" w:cs="Arial"/>
        </w:rPr>
        <w:t>Kura no dotajām virknēm varētu būt bezgalīgi dilstoša ģeometriskā progresija?</w:t>
      </w:r>
    </w:p>
    <w:p w14:paraId="1512C8D6" w14:textId="77777777" w:rsidR="00806F36" w:rsidRPr="00B22E06" w:rsidRDefault="00806F36" w:rsidP="00806F36">
      <w:pPr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t xml:space="preserve">A </w:t>
      </w:r>
      <w:r w:rsidRPr="00B22E06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;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;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;…</m:t>
        </m:r>
      </m:oMath>
      <w:r w:rsidRPr="00B22E06">
        <w:rPr>
          <w:rFonts w:ascii="Arial" w:hAnsi="Arial" w:cs="Arial"/>
        </w:rPr>
        <w:tab/>
        <w:t xml:space="preserve">         </w:t>
      </w:r>
      <w:r w:rsidRPr="00B22E06">
        <w:rPr>
          <w:rFonts w:ascii="Arial" w:hAnsi="Arial" w:cs="Arial"/>
        </w:rPr>
        <w:tab/>
      </w:r>
      <w:r w:rsidRPr="00B22E06">
        <w:rPr>
          <w:rFonts w:ascii="Arial" w:hAnsi="Arial" w:cs="Arial"/>
        </w:rPr>
        <w:tab/>
      </w:r>
      <w:r w:rsidRPr="00B22E06">
        <w:rPr>
          <w:rFonts w:ascii="Arial" w:hAnsi="Arial" w:cs="Arial"/>
          <w:b/>
          <w:bCs/>
        </w:rPr>
        <w:t xml:space="preserve">B </w:t>
      </w:r>
      <w:r w:rsidRPr="00B22E06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;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;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;-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;…</m:t>
        </m:r>
      </m:oMath>
      <w:r w:rsidRPr="00B22E06">
        <w:rPr>
          <w:rFonts w:ascii="Arial" w:hAnsi="Arial" w:cs="Arial"/>
        </w:rPr>
        <w:tab/>
        <w:t xml:space="preserve">       </w:t>
      </w:r>
    </w:p>
    <w:p w14:paraId="0CAF874C" w14:textId="77777777" w:rsidR="00806F36" w:rsidRPr="00B22E06" w:rsidRDefault="00806F36" w:rsidP="00806F36">
      <w:pPr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t xml:space="preserve">C </w:t>
      </w:r>
      <w:r w:rsidRPr="00B22E06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;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>; 0;-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>;…</m:t>
        </m:r>
      </m:oMath>
      <w:r w:rsidRPr="00B22E06">
        <w:rPr>
          <w:rFonts w:ascii="Arial" w:hAnsi="Arial" w:cs="Arial"/>
        </w:rPr>
        <w:tab/>
      </w:r>
      <w:r w:rsidRPr="00B22E06">
        <w:rPr>
          <w:rFonts w:ascii="Arial" w:hAnsi="Arial" w:cs="Arial"/>
        </w:rPr>
        <w:tab/>
      </w:r>
      <w:r w:rsidRPr="00B22E06">
        <w:rPr>
          <w:rFonts w:ascii="Arial" w:hAnsi="Arial" w:cs="Arial"/>
          <w:b/>
          <w:bCs/>
        </w:rPr>
        <w:t xml:space="preserve">D </w:t>
      </w:r>
      <w:r w:rsidRPr="00B22E06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;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 xml:space="preserve">;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  <m:r>
          <w:rPr>
            <w:rFonts w:ascii="Cambria Math" w:hAnsi="Cambria Math" w:cs="Arial"/>
          </w:rPr>
          <m:t>;-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24</m:t>
            </m:r>
          </m:den>
        </m:f>
        <m:r>
          <w:rPr>
            <w:rFonts w:ascii="Cambria Math" w:hAnsi="Cambria Math" w:cs="Arial"/>
          </w:rPr>
          <m:t>;…</m:t>
        </m:r>
      </m:oMath>
    </w:p>
    <w:p w14:paraId="44E62203" w14:textId="77777777" w:rsidR="00806F36" w:rsidRPr="00B22E06" w:rsidRDefault="00806F36" w:rsidP="00806F36">
      <w:pPr>
        <w:spacing w:after="120"/>
        <w:rPr>
          <w:rFonts w:ascii="Arial" w:hAnsi="Arial" w:cs="Arial"/>
          <w:b/>
          <w:bCs/>
        </w:rPr>
      </w:pPr>
    </w:p>
    <w:p w14:paraId="4BB397CB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t>4.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1 punkts</w:t>
      </w:r>
      <w:r w:rsidRPr="00B22E06">
        <w:rPr>
          <w:rFonts w:ascii="Arial" w:hAnsi="Arial" w:cs="Arial"/>
        </w:rPr>
        <w:t>)</w:t>
      </w:r>
    </w:p>
    <w:p w14:paraId="43D32442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B22E06">
        <w:rPr>
          <w:rFonts w:ascii="Arial" w:hAnsi="Arial" w:cs="Arial"/>
        </w:rPr>
        <w:t xml:space="preserve">Dotās nevienādības ir patiesas visiem naturāliem </w:t>
      </w:r>
      <m:oMath>
        <m:r>
          <w:rPr>
            <w:rFonts w:ascii="Cambria Math" w:hAnsi="Cambria Math" w:cs="Arial"/>
          </w:rPr>
          <m:t>n</m:t>
        </m:r>
      </m:oMath>
      <w:r w:rsidRPr="00B22E06">
        <w:rPr>
          <w:rFonts w:ascii="Arial" w:hAnsi="Arial" w:cs="Arial"/>
        </w:rPr>
        <w:t xml:space="preserve">. Kura nevienādība pamato, ka virkne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B22E06">
        <w:rPr>
          <w:rFonts w:ascii="Arial" w:hAnsi="Arial" w:cs="Arial"/>
        </w:rPr>
        <w:t xml:space="preserve"> ir augoša?</w:t>
      </w:r>
    </w:p>
    <w:p w14:paraId="1622C5D4" w14:textId="77777777" w:rsidR="00806F36" w:rsidRPr="00B22E06" w:rsidRDefault="00806F36" w:rsidP="00806F36">
      <w:pPr>
        <w:spacing w:after="120"/>
        <w:rPr>
          <w:rFonts w:ascii="Arial" w:eastAsiaTheme="minorEastAsia" w:hAnsi="Arial" w:cs="Arial"/>
        </w:rPr>
      </w:pPr>
      <w:r w:rsidRPr="00B22E06">
        <w:rPr>
          <w:rFonts w:ascii="Arial" w:hAnsi="Arial" w:cs="Arial"/>
          <w:b/>
          <w:bCs/>
        </w:rPr>
        <w:t>A</w:t>
      </w:r>
      <w:r w:rsidRPr="00B22E06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  <m:r>
          <w:rPr>
            <w:rFonts w:ascii="Cambria Math" w:hAnsi="Cambria Math" w:cs="Arial"/>
          </w:rPr>
          <m:t>&gt;0</m:t>
        </m:r>
      </m:oMath>
      <w:r w:rsidRPr="00B22E06">
        <w:rPr>
          <w:rFonts w:ascii="Arial" w:hAnsi="Arial" w:cs="Arial"/>
        </w:rPr>
        <w:t xml:space="preserve">         </w:t>
      </w:r>
      <w:r w:rsidRPr="00B22E06">
        <w:rPr>
          <w:rFonts w:ascii="Arial" w:hAnsi="Arial" w:cs="Arial"/>
        </w:rPr>
        <w:tab/>
      </w:r>
      <w:r w:rsidRPr="00B22E06">
        <w:rPr>
          <w:rFonts w:ascii="Arial" w:hAnsi="Arial" w:cs="Arial"/>
        </w:rPr>
        <w:tab/>
      </w:r>
      <w:r w:rsidRPr="00B22E06">
        <w:rPr>
          <w:rFonts w:ascii="Arial" w:hAnsi="Arial" w:cs="Arial"/>
          <w:b/>
          <w:bCs/>
        </w:rPr>
        <w:t>B</w:t>
      </w:r>
      <w:r w:rsidRPr="00B22E06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  <m:r>
          <w:rPr>
            <w:rFonts w:ascii="Cambria Math" w:hAnsi="Cambria Math" w:cs="Arial"/>
          </w:rPr>
          <m:t>&lt;0</m:t>
        </m:r>
      </m:oMath>
      <w:r w:rsidRPr="00B22E06">
        <w:rPr>
          <w:rFonts w:ascii="Arial" w:eastAsiaTheme="minorEastAsia" w:hAnsi="Arial" w:cs="Arial"/>
        </w:rPr>
        <w:t xml:space="preserve"> </w:t>
      </w:r>
      <w:r w:rsidRPr="00B22E06">
        <w:rPr>
          <w:rFonts w:ascii="Arial" w:eastAsiaTheme="minorEastAsia" w:hAnsi="Arial" w:cs="Arial"/>
        </w:rPr>
        <w:tab/>
      </w:r>
    </w:p>
    <w:p w14:paraId="4F0C254A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t>C</w:t>
      </w:r>
      <w:r w:rsidRPr="00B22E06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  <m:r>
          <w:rPr>
            <w:rFonts w:ascii="Cambria Math" w:hAnsi="Cambria Math" w:cs="Arial"/>
          </w:rPr>
          <m:t>≥0</m:t>
        </m:r>
      </m:oMath>
      <w:r w:rsidRPr="00B22E06">
        <w:rPr>
          <w:rFonts w:ascii="Arial" w:eastAsiaTheme="minorEastAsia" w:hAnsi="Arial" w:cs="Arial"/>
        </w:rPr>
        <w:t xml:space="preserve"> </w:t>
      </w:r>
      <w:r w:rsidRPr="00B22E06">
        <w:rPr>
          <w:rFonts w:ascii="Arial" w:eastAsiaTheme="minorEastAsia" w:hAnsi="Arial" w:cs="Arial"/>
        </w:rPr>
        <w:tab/>
      </w:r>
      <w:r w:rsidRPr="00B22E06">
        <w:rPr>
          <w:rFonts w:ascii="Arial" w:eastAsiaTheme="minorEastAsia" w:hAnsi="Arial" w:cs="Arial"/>
        </w:rPr>
        <w:tab/>
      </w:r>
      <w:r w:rsidRPr="00B22E06">
        <w:rPr>
          <w:rFonts w:ascii="Arial" w:hAnsi="Arial" w:cs="Arial"/>
          <w:b/>
          <w:bCs/>
        </w:rPr>
        <w:t>D</w:t>
      </w:r>
      <w:r w:rsidRPr="00B22E06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  <m:r>
          <w:rPr>
            <w:rFonts w:ascii="Cambria Math" w:hAnsi="Cambria Math" w:cs="Arial"/>
          </w:rPr>
          <m:t>≤0</m:t>
        </m:r>
      </m:oMath>
    </w:p>
    <w:p w14:paraId="1FFF6878" w14:textId="77777777" w:rsidR="00806F36" w:rsidRPr="00B22E06" w:rsidRDefault="00806F36" w:rsidP="00806F36">
      <w:pPr>
        <w:rPr>
          <w:rFonts w:ascii="Arial" w:hAnsi="Arial" w:cs="Arial"/>
          <w:b/>
          <w:bCs/>
        </w:rPr>
      </w:pPr>
      <w:r w:rsidRPr="00B22E06"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5CDE78A2" wp14:editId="5DC6CDD2">
            <wp:extent cx="184500" cy="180000"/>
            <wp:effectExtent l="0" t="0" r="6350" b="0"/>
            <wp:docPr id="8" name="Attēl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E06">
        <w:rPr>
          <w:rFonts w:ascii="Arial" w:hAnsi="Arial" w:cs="Arial"/>
          <w:b/>
          <w:bCs/>
        </w:rPr>
        <w:t>5.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7 punkti</w:t>
      </w:r>
      <w:r w:rsidRPr="00B22E06">
        <w:rPr>
          <w:rFonts w:ascii="Arial" w:hAnsi="Arial" w:cs="Arial"/>
        </w:rPr>
        <w:t>)</w:t>
      </w:r>
    </w:p>
    <w:p w14:paraId="24577C3E" w14:textId="77777777" w:rsidR="00806F36" w:rsidRPr="00B22E06" w:rsidRDefault="00806F36" w:rsidP="00806F36">
      <w:pPr>
        <w:rPr>
          <w:rFonts w:ascii="Arial" w:hAnsi="Arial" w:cs="Arial"/>
        </w:rPr>
      </w:pPr>
      <w:r w:rsidRPr="00B22E06">
        <w:rPr>
          <w:rFonts w:ascii="Arial" w:hAnsi="Arial" w:cs="Arial"/>
        </w:rPr>
        <w:t>Doto izteiksmi izsaki kā pakāpi.</w:t>
      </w:r>
    </w:p>
    <w:p w14:paraId="4B461649" w14:textId="77777777" w:rsidR="00806F36" w:rsidRPr="00B22E06" w:rsidRDefault="00806F36" w:rsidP="00806F36">
      <w:pPr>
        <w:rPr>
          <w:rFonts w:ascii="Arial" w:eastAsiaTheme="minorEastAsia" w:hAnsi="Arial" w:cs="Arial"/>
          <w:sz w:val="28"/>
          <w:szCs w:val="28"/>
        </w:rPr>
      </w:pPr>
      <w:r w:rsidRPr="00817D8B">
        <w:rPr>
          <w:rFonts w:ascii="Arial" w:eastAsiaTheme="minorEastAsia" w:hAnsi="Arial" w:cs="Arial"/>
          <w:b/>
          <w:bCs/>
        </w:rPr>
        <w:t>5.1.</w:t>
      </w:r>
      <w:r w:rsidRPr="00B22E06">
        <w:rPr>
          <w:rFonts w:ascii="Arial" w:eastAsiaTheme="minorEastAsia" w:hAnsi="Arial" w:cs="Arial"/>
        </w:rPr>
        <w:t xml:space="preserve"> (</w:t>
      </w:r>
      <w:r w:rsidRPr="00B22E06">
        <w:rPr>
          <w:rFonts w:ascii="Arial" w:eastAsiaTheme="minorEastAsia" w:hAnsi="Arial" w:cs="Arial"/>
          <w:i/>
          <w:iCs/>
        </w:rPr>
        <w:t>3 punkti</w:t>
      </w:r>
      <w:r w:rsidRPr="00B22E06">
        <w:rPr>
          <w:rFonts w:ascii="Arial" w:eastAsiaTheme="minorEastAsia" w:hAnsi="Arial" w:cs="Arial"/>
        </w:rPr>
        <w:t xml:space="preserve">)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0,2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-x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∙ </m:t>
            </m:r>
            <m:rad>
              <m:ra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0,04</m:t>
                </m:r>
              </m:e>
            </m:rad>
          </m:den>
        </m:f>
      </m:oMath>
    </w:p>
    <w:p w14:paraId="5AD1DE76" w14:textId="77777777" w:rsidR="00806F36" w:rsidRPr="00B22E06" w:rsidRDefault="00806F36" w:rsidP="00806F36">
      <w:pPr>
        <w:rPr>
          <w:rFonts w:ascii="Arial" w:eastAsiaTheme="minorEastAsia" w:hAnsi="Arial" w:cs="Arial"/>
          <w:sz w:val="28"/>
          <w:szCs w:val="28"/>
        </w:rPr>
      </w:pPr>
    </w:p>
    <w:p w14:paraId="40503CF1" w14:textId="77777777" w:rsidR="00806F36" w:rsidRPr="00B22E06" w:rsidRDefault="00806F36" w:rsidP="00806F36">
      <w:pPr>
        <w:rPr>
          <w:rFonts w:ascii="Arial" w:eastAsiaTheme="minorEastAsia" w:hAnsi="Arial" w:cs="Arial"/>
        </w:rPr>
      </w:pPr>
    </w:p>
    <w:p w14:paraId="613ECEDA" w14:textId="77777777" w:rsidR="00806F36" w:rsidRPr="00B22E06" w:rsidRDefault="00806F36" w:rsidP="00806F36">
      <w:pPr>
        <w:rPr>
          <w:rFonts w:ascii="Arial" w:eastAsiaTheme="minorEastAsia" w:hAnsi="Arial" w:cs="Arial"/>
        </w:rPr>
      </w:pPr>
      <w:r w:rsidRPr="00B22E06">
        <w:rPr>
          <w:rFonts w:ascii="Arial" w:eastAsiaTheme="minorEastAsia" w:hAnsi="Arial" w:cs="Arial"/>
        </w:rPr>
        <w:t xml:space="preserve"> </w:t>
      </w:r>
      <w:r w:rsidRPr="00817D8B">
        <w:rPr>
          <w:rFonts w:ascii="Arial" w:eastAsiaTheme="minorEastAsia" w:hAnsi="Arial" w:cs="Arial"/>
          <w:b/>
          <w:bCs/>
        </w:rPr>
        <w:t>5.2.</w:t>
      </w:r>
      <w:r w:rsidRPr="00B22E06">
        <w:rPr>
          <w:rFonts w:ascii="Arial" w:eastAsiaTheme="minorEastAsia" w:hAnsi="Arial" w:cs="Arial"/>
        </w:rPr>
        <w:t xml:space="preserve"> (</w:t>
      </w:r>
      <w:r w:rsidRPr="00B22E06">
        <w:rPr>
          <w:rFonts w:ascii="Arial" w:eastAsiaTheme="minorEastAsia" w:hAnsi="Arial" w:cs="Arial"/>
          <w:i/>
          <w:iCs/>
        </w:rPr>
        <w:t>4 punkti</w:t>
      </w:r>
      <w:r w:rsidRPr="00B22E06">
        <w:rPr>
          <w:rFonts w:ascii="Arial" w:eastAsiaTheme="minorEastAsia" w:hAnsi="Arial" w:cs="Arial"/>
        </w:rPr>
        <w:t xml:space="preserve">)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Arial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5</m:t>
                    </m:r>
                  </m:sup>
                </m:sSup>
              </m:e>
            </m:rad>
            <m:r>
              <w:rPr>
                <w:rFonts w:ascii="Cambria Math" w:eastAsiaTheme="minorEastAsia" w:hAnsi="Cambria Math" w:cs="Arial"/>
                <w:sz w:val="28"/>
                <w:szCs w:val="28"/>
              </w:rPr>
              <m:t>-</m:t>
            </m:r>
            <m:rad>
              <m:ra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</m:oMath>
    </w:p>
    <w:p w14:paraId="41927137" w14:textId="77777777" w:rsidR="00806F36" w:rsidRPr="00B22E06" w:rsidRDefault="00806F36" w:rsidP="00806F36">
      <w:pPr>
        <w:spacing w:after="120"/>
        <w:rPr>
          <w:rFonts w:ascii="Arial" w:hAnsi="Arial" w:cs="Arial"/>
          <w:b/>
          <w:bCs/>
        </w:rPr>
      </w:pPr>
    </w:p>
    <w:p w14:paraId="2A0E13AA" w14:textId="77777777" w:rsidR="00806F36" w:rsidRPr="00B22E06" w:rsidRDefault="00806F36" w:rsidP="00806F36">
      <w:pPr>
        <w:spacing w:after="120"/>
        <w:rPr>
          <w:rFonts w:ascii="Arial" w:hAnsi="Arial" w:cs="Arial"/>
          <w:b/>
          <w:bCs/>
        </w:rPr>
      </w:pPr>
    </w:p>
    <w:p w14:paraId="79151B93" w14:textId="77777777" w:rsidR="00806F36" w:rsidRPr="00B22E06" w:rsidRDefault="00806F36" w:rsidP="00806F36">
      <w:pPr>
        <w:spacing w:after="120"/>
        <w:rPr>
          <w:rFonts w:ascii="Arial" w:hAnsi="Arial" w:cs="Arial"/>
          <w:b/>
          <w:bCs/>
        </w:rPr>
      </w:pPr>
    </w:p>
    <w:p w14:paraId="39CFC6CC" w14:textId="77777777" w:rsidR="00806F36" w:rsidRPr="00B22E06" w:rsidRDefault="00806F36" w:rsidP="00806F36">
      <w:pPr>
        <w:spacing w:after="120"/>
        <w:rPr>
          <w:rFonts w:ascii="Arial" w:hAnsi="Arial" w:cs="Arial"/>
          <w:b/>
          <w:bCs/>
        </w:rPr>
      </w:pPr>
    </w:p>
    <w:p w14:paraId="730A4544" w14:textId="77777777" w:rsidR="00806F36" w:rsidRPr="00B22E06" w:rsidRDefault="00806F36" w:rsidP="00806F36">
      <w:pPr>
        <w:spacing w:after="120"/>
        <w:rPr>
          <w:rFonts w:ascii="Arial" w:hAnsi="Arial" w:cs="Arial"/>
          <w:b/>
          <w:bCs/>
        </w:rPr>
      </w:pPr>
    </w:p>
    <w:p w14:paraId="6C1034A4" w14:textId="77777777" w:rsidR="00806F36" w:rsidRDefault="00806F36" w:rsidP="00806F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br w:type="page"/>
      </w:r>
    </w:p>
    <w:p w14:paraId="44C069D8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lastRenderedPageBreak/>
        <w:t>6.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5 punkti</w:t>
      </w:r>
      <w:r w:rsidRPr="00B22E06">
        <w:rPr>
          <w:rFonts w:ascii="Arial" w:hAnsi="Arial" w:cs="Arial"/>
        </w:rPr>
        <w:t>)</w:t>
      </w:r>
    </w:p>
    <w:p w14:paraId="24A95D76" w14:textId="77777777" w:rsidR="00806F36" w:rsidRPr="00B22E06" w:rsidRDefault="00806F36" w:rsidP="00806F36">
      <w:pPr>
        <w:spacing w:after="120"/>
        <w:rPr>
          <w:rFonts w:ascii="Arial" w:eastAsiaTheme="minorEastAsia" w:hAnsi="Arial" w:cs="Arial"/>
        </w:rPr>
      </w:pPr>
      <w:r w:rsidRPr="00B22E06">
        <w:rPr>
          <w:rFonts w:ascii="Arial" w:hAnsi="Arial" w:cs="Arial"/>
        </w:rPr>
        <w:t>Dota virkne</w:t>
      </w:r>
      <w:r w:rsidRPr="00B22E06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=8-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n</m:t>
            </m:r>
          </m:den>
        </m:f>
      </m:oMath>
      <w:r w:rsidRPr="00B22E06">
        <w:rPr>
          <w:rFonts w:ascii="Arial" w:eastAsiaTheme="minorEastAsia" w:hAnsi="Arial" w:cs="Arial"/>
        </w:rPr>
        <w:t xml:space="preserve">, kur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Pr="00B22E06">
        <w:rPr>
          <w:rFonts w:ascii="Arial" w:eastAsiaTheme="minorEastAsia" w:hAnsi="Arial" w:cs="Arial"/>
        </w:rPr>
        <w:t>.</w:t>
      </w:r>
    </w:p>
    <w:p w14:paraId="1073311E" w14:textId="77777777" w:rsidR="00806F36" w:rsidRPr="00B22E06" w:rsidRDefault="00806F36" w:rsidP="00806F36">
      <w:pPr>
        <w:spacing w:after="120"/>
        <w:rPr>
          <w:rFonts w:ascii="Arial" w:eastAsiaTheme="minorEastAsia" w:hAnsi="Arial" w:cs="Arial"/>
        </w:rPr>
      </w:pPr>
      <w:r w:rsidRPr="007E401D">
        <w:rPr>
          <w:rFonts w:ascii="Arial" w:hAnsi="Arial" w:cs="Arial"/>
          <w:b/>
          <w:bCs/>
        </w:rPr>
        <w:t>6.1.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1 punkts</w:t>
      </w:r>
      <w:r w:rsidRPr="00B22E06">
        <w:rPr>
          <w:rFonts w:ascii="Arial" w:hAnsi="Arial" w:cs="Arial"/>
        </w:rPr>
        <w:t xml:space="preserve">) Nosaki lielāko naturālo skaitli </w:t>
      </w:r>
      <m:oMath>
        <m:r>
          <w:rPr>
            <w:rFonts w:ascii="Cambria Math" w:hAnsi="Cambria Math" w:cs="Arial"/>
          </w:rPr>
          <m:t>k</m:t>
        </m:r>
      </m:oMath>
      <w:r w:rsidRPr="00B22E06">
        <w:rPr>
          <w:rFonts w:ascii="Arial" w:hAnsi="Arial" w:cs="Arial"/>
        </w:rPr>
        <w:t xml:space="preserve"> tādu, ka </w:t>
      </w:r>
      <m:oMath>
        <m:r>
          <w:rPr>
            <w:rFonts w:ascii="Cambria Math" w:hAnsi="Cambria Math" w:cs="Arial"/>
          </w:rPr>
          <m:t>k≤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B22E06">
        <w:rPr>
          <w:rFonts w:ascii="Arial" w:eastAsiaTheme="minorEastAsia" w:hAnsi="Arial" w:cs="Arial"/>
        </w:rPr>
        <w:t xml:space="preserve"> visiem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Pr="00B22E06">
        <w:rPr>
          <w:rFonts w:ascii="Arial" w:eastAsiaTheme="minorEastAsia" w:hAnsi="Arial" w:cs="Arial"/>
        </w:rPr>
        <w:t>.</w:t>
      </w:r>
    </w:p>
    <w:p w14:paraId="2E2FF6AF" w14:textId="77777777" w:rsidR="00806F36" w:rsidRPr="00B22E06" w:rsidRDefault="00806F36" w:rsidP="00806F36">
      <w:pPr>
        <w:spacing w:after="120"/>
        <w:rPr>
          <w:rFonts w:ascii="Arial" w:hAnsi="Arial" w:cs="Arial"/>
        </w:rPr>
      </w:pPr>
    </w:p>
    <w:p w14:paraId="0117668E" w14:textId="77777777" w:rsidR="00806F36" w:rsidRPr="00B22E06" w:rsidRDefault="00806F36" w:rsidP="00806F36">
      <w:pPr>
        <w:spacing w:after="120"/>
        <w:rPr>
          <w:rFonts w:ascii="Arial" w:hAnsi="Arial" w:cs="Arial"/>
        </w:rPr>
      </w:pPr>
    </w:p>
    <w:p w14:paraId="79C5F3EE" w14:textId="77777777" w:rsidR="00806F36" w:rsidRPr="00B22E06" w:rsidRDefault="00806F36" w:rsidP="00806F36">
      <w:pPr>
        <w:spacing w:after="120"/>
        <w:rPr>
          <w:rFonts w:ascii="Arial" w:eastAsiaTheme="minorEastAsia" w:hAnsi="Arial" w:cs="Arial"/>
        </w:rPr>
      </w:pPr>
      <w:r w:rsidRPr="007E401D">
        <w:rPr>
          <w:rFonts w:ascii="Arial" w:hAnsi="Arial" w:cs="Arial"/>
          <w:b/>
          <w:bCs/>
        </w:rPr>
        <w:t>6.2.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1 punkts</w:t>
      </w:r>
      <w:r w:rsidRPr="00B22E06">
        <w:rPr>
          <w:rFonts w:ascii="Arial" w:hAnsi="Arial" w:cs="Arial"/>
        </w:rPr>
        <w:t xml:space="preserve">) Nosaki mazāko naturālo skaitli </w:t>
      </w:r>
      <m:oMath>
        <m:r>
          <w:rPr>
            <w:rFonts w:ascii="Cambria Math" w:hAnsi="Cambria Math" w:cs="Arial"/>
          </w:rPr>
          <m:t>m</m:t>
        </m:r>
      </m:oMath>
      <w:r w:rsidRPr="00B22E06">
        <w:rPr>
          <w:rFonts w:ascii="Arial" w:hAnsi="Arial" w:cs="Arial"/>
        </w:rPr>
        <w:t xml:space="preserve"> tādu, ka </w:t>
      </w:r>
      <m:oMath>
        <m:r>
          <w:rPr>
            <w:rFonts w:ascii="Cambria Math" w:hAnsi="Cambria Math" w:cs="Arial"/>
          </w:rPr>
          <m:t>m&gt;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B22E06">
        <w:rPr>
          <w:rFonts w:ascii="Arial" w:eastAsiaTheme="minorEastAsia" w:hAnsi="Arial" w:cs="Arial"/>
        </w:rPr>
        <w:t xml:space="preserve"> visiem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Pr="00B22E06">
        <w:rPr>
          <w:rFonts w:ascii="Arial" w:eastAsiaTheme="minorEastAsia" w:hAnsi="Arial" w:cs="Arial"/>
        </w:rPr>
        <w:t>.</w:t>
      </w:r>
    </w:p>
    <w:p w14:paraId="3A2BE0F5" w14:textId="77777777" w:rsidR="00806F36" w:rsidRPr="00B22E06" w:rsidRDefault="00806F36" w:rsidP="00806F36">
      <w:pPr>
        <w:spacing w:after="120"/>
        <w:rPr>
          <w:rFonts w:ascii="Arial" w:hAnsi="Arial" w:cs="Arial"/>
        </w:rPr>
      </w:pPr>
    </w:p>
    <w:p w14:paraId="4061E0CF" w14:textId="77777777" w:rsidR="00806F36" w:rsidRPr="00B22E06" w:rsidRDefault="00806F36" w:rsidP="00806F36">
      <w:pPr>
        <w:spacing w:after="120"/>
        <w:rPr>
          <w:rFonts w:ascii="Arial" w:hAnsi="Arial" w:cs="Arial"/>
        </w:rPr>
      </w:pPr>
    </w:p>
    <w:p w14:paraId="05FA3BD2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7E401D">
        <w:rPr>
          <w:rFonts w:ascii="Arial" w:hAnsi="Arial" w:cs="Arial"/>
          <w:b/>
          <w:bCs/>
        </w:rPr>
        <w:t>6.3.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3 punkti</w:t>
      </w:r>
      <w:r w:rsidRPr="00B22E06">
        <w:rPr>
          <w:rFonts w:ascii="Arial" w:hAnsi="Arial" w:cs="Arial"/>
        </w:rPr>
        <w:t>) Pierādi, ka dotā virkne ir augoša.</w:t>
      </w:r>
    </w:p>
    <w:p w14:paraId="6BD599DD" w14:textId="77777777" w:rsidR="00806F36" w:rsidRPr="00B22E06" w:rsidRDefault="00806F36" w:rsidP="00806F36">
      <w:pPr>
        <w:spacing w:after="120"/>
        <w:rPr>
          <w:rFonts w:ascii="Arial" w:hAnsi="Arial" w:cs="Arial"/>
        </w:rPr>
      </w:pPr>
    </w:p>
    <w:p w14:paraId="7C7CA46C" w14:textId="77777777" w:rsidR="00806F36" w:rsidRPr="00B22E06" w:rsidRDefault="00806F36" w:rsidP="00806F36">
      <w:pPr>
        <w:rPr>
          <w:rFonts w:ascii="Arial" w:hAnsi="Arial" w:cs="Arial"/>
        </w:rPr>
      </w:pPr>
    </w:p>
    <w:p w14:paraId="54BCCE13" w14:textId="77777777" w:rsidR="00806F36" w:rsidRPr="00B22E06" w:rsidRDefault="00806F36" w:rsidP="00806F36">
      <w:pPr>
        <w:rPr>
          <w:rFonts w:ascii="Arial" w:hAnsi="Arial" w:cs="Arial"/>
        </w:rPr>
      </w:pPr>
    </w:p>
    <w:p w14:paraId="6A3A9F11" w14:textId="77777777" w:rsidR="00806F36" w:rsidRPr="00B22E06" w:rsidRDefault="00806F36" w:rsidP="00806F36">
      <w:pPr>
        <w:rPr>
          <w:rFonts w:ascii="Arial" w:hAnsi="Arial" w:cs="Arial"/>
          <w:b/>
          <w:bCs/>
        </w:rPr>
      </w:pPr>
    </w:p>
    <w:p w14:paraId="65F54C27" w14:textId="77777777" w:rsidR="00806F36" w:rsidRPr="00B22E06" w:rsidRDefault="00806F36" w:rsidP="00806F36">
      <w:pPr>
        <w:rPr>
          <w:rFonts w:ascii="Arial" w:hAnsi="Arial" w:cs="Arial"/>
          <w:b/>
          <w:bCs/>
        </w:rPr>
      </w:pPr>
    </w:p>
    <w:p w14:paraId="0E777379" w14:textId="77777777" w:rsidR="00806F36" w:rsidRPr="00B22E06" w:rsidRDefault="00806F36" w:rsidP="00806F36">
      <w:pPr>
        <w:rPr>
          <w:rFonts w:ascii="Arial" w:hAnsi="Arial" w:cs="Arial"/>
          <w:b/>
          <w:bCs/>
        </w:rPr>
      </w:pPr>
    </w:p>
    <w:p w14:paraId="1795B3BD" w14:textId="77777777" w:rsidR="00806F36" w:rsidRPr="00B22E06" w:rsidRDefault="00806F36" w:rsidP="00806F36">
      <w:pPr>
        <w:rPr>
          <w:rFonts w:ascii="Arial" w:hAnsi="Arial" w:cs="Arial"/>
          <w:b/>
          <w:bCs/>
        </w:rPr>
      </w:pPr>
    </w:p>
    <w:p w14:paraId="651D17C6" w14:textId="77777777" w:rsidR="00806F36" w:rsidRPr="00B22E06" w:rsidRDefault="00806F36" w:rsidP="00806F36">
      <w:pPr>
        <w:rPr>
          <w:rFonts w:ascii="Arial" w:eastAsiaTheme="minorEastAsia" w:hAnsi="Arial" w:cs="Arial"/>
        </w:rPr>
      </w:pPr>
    </w:p>
    <w:p w14:paraId="2825F706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B22E06">
        <w:rPr>
          <w:rFonts w:ascii="Arial" w:hAnsi="Arial" w:cs="Arial"/>
          <w:b/>
          <w:bCs/>
        </w:rPr>
        <w:t>7.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4 punkti</w:t>
      </w:r>
      <w:r w:rsidRPr="00B22E06">
        <w:rPr>
          <w:rFonts w:ascii="Arial" w:hAnsi="Arial" w:cs="Arial"/>
        </w:rPr>
        <w:t xml:space="preserve">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801"/>
      </w:tblGrid>
      <w:tr w:rsidR="00806F36" w:rsidRPr="00B22E06" w14:paraId="086C93AC" w14:textId="77777777" w:rsidTr="00185314">
        <w:tc>
          <w:tcPr>
            <w:tcW w:w="4814" w:type="dxa"/>
          </w:tcPr>
          <w:p w14:paraId="538270D4" w14:textId="77777777" w:rsidR="00806F36" w:rsidRPr="00B22E06" w:rsidRDefault="00806F36" w:rsidP="00185314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lv-LV"/>
                <w14:ligatures w14:val="none"/>
              </w:rPr>
            </w:pPr>
            <w:r w:rsidRPr="00B22E06">
              <w:rPr>
                <w:rFonts w:ascii="Arial" w:eastAsia="Times New Roman" w:hAnsi="Arial" w:cs="Arial"/>
                <w:color w:val="000000"/>
                <w:kern w:val="0"/>
                <w:lang w:eastAsia="lv-LV"/>
                <w14:ligatures w14:val="none"/>
              </w:rPr>
              <w:t>No attēlā redzamā secini par likumsakarību, kā veidojas iekrāsotie kvadrāti un aprēķini visu iekrāsoto kvadrātu laukumu summu.</w:t>
            </w:r>
          </w:p>
        </w:tc>
        <w:tc>
          <w:tcPr>
            <w:tcW w:w="4814" w:type="dxa"/>
          </w:tcPr>
          <w:p w14:paraId="4E2F5213" w14:textId="77777777" w:rsidR="00806F36" w:rsidRPr="00B22E06" w:rsidRDefault="00806F36" w:rsidP="00185314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lv-LV"/>
                <w14:ligatures w14:val="none"/>
              </w:rPr>
            </w:pPr>
            <w:r w:rsidRPr="00B22E06">
              <w:rPr>
                <w:rFonts w:ascii="Arial" w:hAnsi="Arial" w:cs="Arial"/>
                <w:noProof/>
              </w:rPr>
              <w:drawing>
                <wp:inline distT="0" distB="0" distL="0" distR="0" wp14:anchorId="2ED2CB81" wp14:editId="67D5E203">
                  <wp:extent cx="2873764" cy="2952000"/>
                  <wp:effectExtent l="0" t="0" r="3175" b="1270"/>
                  <wp:docPr id="689471304" name="Attēls 1" descr="Attēls, kurā ir diagramma&#10;&#10;Apraksts ģenerēts automātis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471304" name="Attēls 1" descr="Attēls, kurā ir diagramma&#10;&#10;Apraksts ģenerēts automātis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764" cy="29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9EF1F" w14:textId="77777777" w:rsidR="00806F36" w:rsidRPr="00B22E06" w:rsidRDefault="00806F36" w:rsidP="00806F36">
      <w:pPr>
        <w:rPr>
          <w:rFonts w:ascii="Arial" w:eastAsiaTheme="minorEastAsia" w:hAnsi="Arial" w:cs="Arial"/>
        </w:rPr>
      </w:pPr>
    </w:p>
    <w:p w14:paraId="23075699" w14:textId="77777777" w:rsidR="00806F36" w:rsidRPr="00B22E06" w:rsidRDefault="00806F36" w:rsidP="00806F36">
      <w:pPr>
        <w:rPr>
          <w:rFonts w:ascii="Arial" w:eastAsiaTheme="minorEastAsia" w:hAnsi="Arial" w:cs="Arial"/>
        </w:rPr>
      </w:pPr>
    </w:p>
    <w:p w14:paraId="6B91F95B" w14:textId="77777777" w:rsidR="00806F36" w:rsidRPr="00B22E06" w:rsidRDefault="00806F36" w:rsidP="00806F36">
      <w:pPr>
        <w:rPr>
          <w:rFonts w:ascii="Arial" w:eastAsiaTheme="minorEastAsia" w:hAnsi="Arial" w:cs="Arial"/>
        </w:rPr>
      </w:pPr>
    </w:p>
    <w:p w14:paraId="5A1806BA" w14:textId="77777777" w:rsidR="00806F36" w:rsidRDefault="00806F36" w:rsidP="00806F3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66C6F259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34C783E" wp14:editId="77AD8C41">
            <wp:extent cx="244330" cy="216000"/>
            <wp:effectExtent l="0" t="0" r="3810" b="0"/>
            <wp:docPr id="2087193296" name="Attēls 2087193296" descr="Attēla priekšskatīj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ttēla priekšskatīju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E06"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57EAA07C" wp14:editId="5F1B8D16">
            <wp:extent cx="221400" cy="216000"/>
            <wp:effectExtent l="0" t="0" r="7620" b="0"/>
            <wp:docPr id="100917975" name="Attēls 10091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E06">
        <w:rPr>
          <w:rFonts w:ascii="Arial" w:hAnsi="Arial" w:cs="Arial"/>
          <w:b/>
          <w:bCs/>
        </w:rPr>
        <w:t>8.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7 punkti</w:t>
      </w:r>
      <w:r w:rsidRPr="00B22E06">
        <w:rPr>
          <w:rFonts w:ascii="Arial" w:hAnsi="Arial" w:cs="Arial"/>
        </w:rPr>
        <w:t>)</w:t>
      </w:r>
    </w:p>
    <w:p w14:paraId="794C25EE" w14:textId="77777777" w:rsidR="00806F36" w:rsidRPr="00B22E06" w:rsidRDefault="00806F36" w:rsidP="00806F36">
      <w:pPr>
        <w:pStyle w:val="NormalWeb"/>
        <w:spacing w:before="0" w:beforeAutospacing="0" w:after="120" w:afterAutospacing="0" w:line="288" w:lineRule="auto"/>
        <w:rPr>
          <w:rFonts w:ascii="Arial" w:hAnsi="Arial" w:cs="Arial"/>
          <w:color w:val="000000"/>
          <w:sz w:val="22"/>
          <w:szCs w:val="22"/>
        </w:rPr>
      </w:pPr>
      <w:r w:rsidRPr="00B22E06">
        <w:rPr>
          <w:rFonts w:ascii="Arial" w:hAnsi="Arial" w:cs="Arial"/>
          <w:color w:val="000000"/>
          <w:sz w:val="22"/>
          <w:szCs w:val="22"/>
        </w:rPr>
        <w:t xml:space="preserve">Baktēriju sākotnējais daudzums traukā bija 1,84 grami, bet pēc stundas baktēriju daudzums bija 2,42 grami. Procesu apraksta funkcija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b(t)=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kt</m:t>
            </m:r>
          </m:sup>
        </m:sSup>
      </m:oMath>
      <w:r w:rsidRPr="00B22E06">
        <w:rPr>
          <w:rFonts w:ascii="Arial" w:hAnsi="Arial" w:cs="Arial"/>
          <w:color w:val="000000"/>
          <w:sz w:val="22"/>
          <w:szCs w:val="22"/>
        </w:rPr>
        <w:t xml:space="preserve">, kur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</m:oMath>
      <w:r w:rsidRPr="00B22E06">
        <w:rPr>
          <w:rFonts w:ascii="Arial" w:hAnsi="Arial" w:cs="Arial"/>
          <w:color w:val="000000"/>
          <w:sz w:val="22"/>
          <w:szCs w:val="22"/>
        </w:rPr>
        <w:t xml:space="preserve">- sākotnējais baktēriju daudzums (gramos),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t </m:t>
        </m:r>
      </m:oMath>
      <w:r w:rsidRPr="00B22E06">
        <w:rPr>
          <w:rFonts w:ascii="Arial" w:hAnsi="Arial" w:cs="Arial"/>
          <w:color w:val="000000"/>
          <w:sz w:val="22"/>
          <w:szCs w:val="22"/>
        </w:rPr>
        <w:t xml:space="preserve">– laiks (stundās). </w:t>
      </w:r>
    </w:p>
    <w:p w14:paraId="79582759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401D">
        <w:rPr>
          <w:rFonts w:ascii="Arial" w:hAnsi="Arial" w:cs="Arial"/>
          <w:b/>
          <w:bCs/>
          <w:color w:val="000000"/>
          <w:sz w:val="22"/>
          <w:szCs w:val="22"/>
        </w:rPr>
        <w:t>8.1.</w:t>
      </w:r>
      <w:r w:rsidRPr="00B22E06">
        <w:rPr>
          <w:rFonts w:ascii="Arial" w:hAnsi="Arial" w:cs="Arial"/>
          <w:color w:val="000000"/>
          <w:sz w:val="22"/>
          <w:szCs w:val="22"/>
        </w:rPr>
        <w:t xml:space="preserve"> (</w:t>
      </w:r>
      <w:r w:rsidRPr="00B22E06">
        <w:rPr>
          <w:rFonts w:ascii="Arial" w:hAnsi="Arial" w:cs="Arial"/>
          <w:i/>
          <w:iCs/>
          <w:color w:val="000000"/>
          <w:sz w:val="22"/>
          <w:szCs w:val="22"/>
        </w:rPr>
        <w:t>2 punkti</w:t>
      </w:r>
      <w:r w:rsidRPr="00B22E06">
        <w:rPr>
          <w:rFonts w:ascii="Arial" w:hAnsi="Arial" w:cs="Arial"/>
          <w:color w:val="000000"/>
          <w:sz w:val="22"/>
          <w:szCs w:val="22"/>
        </w:rPr>
        <w:t>) Aprēķini 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k</m:t>
        </m:r>
      </m:oMath>
      <w:r w:rsidRPr="00B22E06">
        <w:rPr>
          <w:rFonts w:ascii="Arial" w:hAnsi="Arial" w:cs="Arial"/>
          <w:color w:val="000000"/>
          <w:sz w:val="22"/>
          <w:szCs w:val="22"/>
        </w:rPr>
        <w:t xml:space="preserve"> skai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tlisko</w:t>
      </w:r>
      <w:proofErr w:type="spellEnd"/>
      <w:r w:rsidRPr="00B22E06">
        <w:rPr>
          <w:rFonts w:ascii="Arial" w:hAnsi="Arial" w:cs="Arial"/>
          <w:color w:val="000000"/>
          <w:sz w:val="22"/>
          <w:szCs w:val="22"/>
        </w:rPr>
        <w:t xml:space="preserve"> vērtību ar precizitāti līdz tūkstošdaļām.</w:t>
      </w:r>
    </w:p>
    <w:p w14:paraId="45EA8654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302E3D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6ABF50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3A4224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08565E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E60E38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BC4B6B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29DB">
        <w:rPr>
          <w:rFonts w:ascii="Arial" w:hAnsi="Arial" w:cs="Arial"/>
          <w:b/>
          <w:bCs/>
          <w:color w:val="000000"/>
          <w:sz w:val="22"/>
          <w:szCs w:val="22"/>
        </w:rPr>
        <w:t>8.2.</w:t>
      </w:r>
      <w:r w:rsidRPr="00B22E06">
        <w:rPr>
          <w:rFonts w:ascii="Arial" w:hAnsi="Arial" w:cs="Arial"/>
          <w:color w:val="000000"/>
          <w:sz w:val="22"/>
          <w:szCs w:val="22"/>
        </w:rPr>
        <w:t xml:space="preserve"> (</w:t>
      </w:r>
      <w:r w:rsidRPr="00B22E06">
        <w:rPr>
          <w:rFonts w:ascii="Arial" w:hAnsi="Arial" w:cs="Arial"/>
          <w:i/>
          <w:iCs/>
          <w:color w:val="000000"/>
          <w:sz w:val="22"/>
          <w:szCs w:val="22"/>
        </w:rPr>
        <w:t>2 punkti</w:t>
      </w:r>
      <w:r w:rsidRPr="00B22E06">
        <w:rPr>
          <w:rFonts w:ascii="Arial" w:hAnsi="Arial" w:cs="Arial"/>
          <w:color w:val="000000"/>
          <w:sz w:val="22"/>
          <w:szCs w:val="22"/>
        </w:rPr>
        <w:t>) Aprēķini baktēriju daudzumu pēc 3 stundām ar precizitāti līdz grama simtdaļām.</w:t>
      </w:r>
    </w:p>
    <w:p w14:paraId="68A60FE0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BBF392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7BF0CB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D183E5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BDD476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8C9ED8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B66E20" w14:textId="77777777" w:rsidR="00806F36" w:rsidRPr="00B22E06" w:rsidRDefault="00806F36" w:rsidP="00806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ABC187" w14:textId="77777777" w:rsidR="00806F36" w:rsidRPr="00B22E06" w:rsidRDefault="00806F36" w:rsidP="00806F36">
      <w:pPr>
        <w:pStyle w:val="NormalWeb"/>
        <w:spacing w:before="0" w:beforeAutospacing="0" w:after="0" w:afterAutospacing="0"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29DB">
        <w:rPr>
          <w:rFonts w:ascii="Arial" w:hAnsi="Arial" w:cs="Arial"/>
          <w:b/>
          <w:bCs/>
          <w:color w:val="000000"/>
          <w:sz w:val="22"/>
          <w:szCs w:val="22"/>
        </w:rPr>
        <w:t>8.3.</w:t>
      </w:r>
      <w:r w:rsidRPr="00B22E06">
        <w:rPr>
          <w:rFonts w:ascii="Arial" w:hAnsi="Arial" w:cs="Arial"/>
          <w:color w:val="000000"/>
          <w:sz w:val="22"/>
          <w:szCs w:val="22"/>
        </w:rPr>
        <w:t xml:space="preserve"> (</w:t>
      </w:r>
      <w:r w:rsidRPr="00B22E06">
        <w:rPr>
          <w:rFonts w:ascii="Arial" w:hAnsi="Arial" w:cs="Arial"/>
          <w:i/>
          <w:iCs/>
          <w:color w:val="000000"/>
          <w:sz w:val="22"/>
          <w:szCs w:val="22"/>
        </w:rPr>
        <w:t>3 punkti</w:t>
      </w:r>
      <w:r w:rsidRPr="00B22E06">
        <w:rPr>
          <w:rFonts w:ascii="Arial" w:hAnsi="Arial" w:cs="Arial"/>
          <w:color w:val="000000"/>
          <w:sz w:val="22"/>
          <w:szCs w:val="22"/>
        </w:rPr>
        <w:t xml:space="preserve">) Aprēķini, pēc cik ilga laika (ar precizitāti līdz stundas desmitdaļām) baktēriju daudzums būs 4 reizes lielāks nekā sākotnējais. </w:t>
      </w:r>
    </w:p>
    <w:p w14:paraId="0A2C3449" w14:textId="77777777" w:rsidR="00806F36" w:rsidRPr="00B22E06" w:rsidRDefault="00806F36" w:rsidP="00806F36">
      <w:pPr>
        <w:rPr>
          <w:rFonts w:ascii="Arial" w:hAnsi="Arial" w:cs="Arial"/>
          <w:b/>
          <w:bCs/>
        </w:rPr>
      </w:pPr>
      <w:r w:rsidRPr="00B22E06">
        <w:rPr>
          <w:rFonts w:ascii="Arial" w:hAnsi="Arial" w:cs="Arial"/>
          <w:b/>
          <w:bCs/>
        </w:rPr>
        <w:br w:type="page"/>
      </w:r>
    </w:p>
    <w:p w14:paraId="14C4D8D5" w14:textId="77777777" w:rsidR="00806F36" w:rsidRPr="00B22E06" w:rsidRDefault="00806F36" w:rsidP="00806F36">
      <w:pPr>
        <w:spacing w:after="120"/>
        <w:rPr>
          <w:rFonts w:ascii="Arial" w:hAnsi="Arial" w:cs="Arial"/>
        </w:rPr>
      </w:pPr>
      <w:r w:rsidRPr="00B22E06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EED3BD1" wp14:editId="6E1CABEC">
            <wp:extent cx="216000" cy="195428"/>
            <wp:effectExtent l="0" t="0" r="0" b="0"/>
            <wp:docPr id="10" name="Attēl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" cy="1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E06">
        <w:rPr>
          <w:rFonts w:ascii="Arial" w:hAnsi="Arial" w:cs="Arial"/>
          <w:b/>
          <w:bCs/>
        </w:rPr>
        <w:t>9. uzdevums</w:t>
      </w:r>
      <w:r w:rsidRPr="00B22E06">
        <w:rPr>
          <w:rFonts w:ascii="Arial" w:hAnsi="Arial" w:cs="Arial"/>
        </w:rPr>
        <w:t xml:space="preserve"> (</w:t>
      </w:r>
      <w:r w:rsidRPr="00B22E06">
        <w:rPr>
          <w:rFonts w:ascii="Arial" w:hAnsi="Arial" w:cs="Arial"/>
          <w:i/>
          <w:iCs/>
        </w:rPr>
        <w:t>4 punkti</w:t>
      </w:r>
      <w:r w:rsidRPr="00B22E06">
        <w:rPr>
          <w:rFonts w:ascii="Arial" w:hAnsi="Arial" w:cs="Arial"/>
        </w:rPr>
        <w:t>)</w:t>
      </w:r>
    </w:p>
    <w:p w14:paraId="5EBF0D43" w14:textId="77777777" w:rsidR="00806F36" w:rsidRPr="006429DB" w:rsidRDefault="00806F36" w:rsidP="00806F36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6429DB">
        <w:rPr>
          <w:rFonts w:ascii="Arial" w:hAnsi="Arial" w:cs="Arial"/>
          <w:color w:val="000000"/>
          <w:sz w:val="22"/>
          <w:szCs w:val="22"/>
        </w:rPr>
        <w:t xml:space="preserve">Virkne ir uzdota </w:t>
      </w:r>
      <w:proofErr w:type="spellStart"/>
      <w:r w:rsidRPr="006429DB">
        <w:rPr>
          <w:rFonts w:ascii="Arial" w:hAnsi="Arial" w:cs="Arial"/>
          <w:color w:val="000000"/>
          <w:sz w:val="22"/>
          <w:szCs w:val="22"/>
        </w:rPr>
        <w:t>rekurenti</w:t>
      </w:r>
      <w:proofErr w:type="spellEnd"/>
      <w:r w:rsidRPr="006429DB">
        <w:rPr>
          <w:rFonts w:ascii="Arial" w:hAnsi="Arial" w:cs="Arial"/>
          <w:color w:val="000000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=3</m:t>
        </m:r>
      </m:oMath>
      <w:r w:rsidRPr="006429DB">
        <w:rPr>
          <w:rFonts w:ascii="Arial" w:hAnsi="Arial" w:cs="Arial"/>
          <w:color w:val="000000"/>
          <w:sz w:val="22"/>
          <w:szCs w:val="22"/>
        </w:rPr>
        <w:t xml:space="preserve"> un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n+1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+5</m:t>
        </m:r>
      </m:oMath>
      <w:r w:rsidRPr="006429DB">
        <w:rPr>
          <w:rFonts w:ascii="Arial" w:hAnsi="Arial" w:cs="Arial"/>
          <w:color w:val="000000"/>
          <w:sz w:val="22"/>
          <w:szCs w:val="22"/>
        </w:rPr>
        <w:t xml:space="preserve">, kur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00"/>
            <w:sz w:val="22"/>
            <w:szCs w:val="22"/>
          </w:rPr>
          <m:t>∈N</m:t>
        </m:r>
      </m:oMath>
      <w:r w:rsidRPr="006429DB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26CB1C8" w14:textId="77777777" w:rsidR="00806F36" w:rsidRPr="006429DB" w:rsidRDefault="00806F36" w:rsidP="00806F3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6429DB">
        <w:rPr>
          <w:rFonts w:ascii="Arial" w:hAnsi="Arial" w:cs="Arial"/>
          <w:color w:val="000000"/>
          <w:sz w:val="22"/>
          <w:szCs w:val="22"/>
        </w:rPr>
        <w:t xml:space="preserve">Pierādi, ka virkni var definēt ar formulu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n+2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-5</m:t>
        </m:r>
      </m:oMath>
      <w:r w:rsidRPr="006429DB">
        <w:rPr>
          <w:rFonts w:ascii="Arial" w:hAnsi="Arial" w:cs="Arial"/>
          <w:color w:val="000000"/>
          <w:sz w:val="22"/>
          <w:szCs w:val="22"/>
        </w:rPr>
        <w:t>, izmantojot matemātiskās indukcijas principu.</w:t>
      </w:r>
    </w:p>
    <w:p w14:paraId="7314E0F4" w14:textId="77777777" w:rsidR="00F425D3" w:rsidRDefault="00F425D3"/>
    <w:sectPr w:rsidR="00F425D3" w:rsidSect="00EC0C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36"/>
    <w:rsid w:val="00343587"/>
    <w:rsid w:val="00587280"/>
    <w:rsid w:val="00806F36"/>
    <w:rsid w:val="00E83E57"/>
    <w:rsid w:val="00EC0C68"/>
    <w:rsid w:val="00F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BA5E6"/>
  <w15:chartTrackingRefBased/>
  <w15:docId w15:val="{6263C80B-B3FC-EB40-9AB7-03D20ED9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36"/>
    <w:pPr>
      <w:spacing w:after="160" w:line="259" w:lineRule="auto"/>
    </w:pPr>
    <w:rPr>
      <w:sz w:val="22"/>
      <w:szCs w:val="22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F36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F36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36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36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36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36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36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36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36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F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36"/>
    <w:rPr>
      <w:rFonts w:eastAsiaTheme="majorEastAsia" w:cstheme="majorBidi"/>
      <w:color w:val="0F476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36"/>
    <w:rPr>
      <w:rFonts w:eastAsiaTheme="majorEastAsia" w:cstheme="majorBidi"/>
      <w:i/>
      <w:iCs/>
      <w:color w:val="0F476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36"/>
    <w:rPr>
      <w:rFonts w:eastAsiaTheme="majorEastAsia" w:cstheme="majorBidi"/>
      <w:color w:val="0F476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36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36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36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36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80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36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36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F36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806F36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F36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806F3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0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36"/>
    <w:rPr>
      <w:i/>
      <w:iCs/>
      <w:color w:val="0F476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806F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F36"/>
    <w:rPr>
      <w:sz w:val="22"/>
      <w:szCs w:val="22"/>
      <w:lang w:val="lv-L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v-L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Elita Kazakēviča</dc:creator>
  <cp:keywords/>
  <dc:description/>
  <cp:lastModifiedBy>Elita Kazakēviča</cp:lastModifiedBy>
  <cp:revision>1</cp:revision>
  <dcterms:created xsi:type="dcterms:W3CDTF">2024-12-04T13:21:00Z</dcterms:created>
  <dcterms:modified xsi:type="dcterms:W3CDTF">2024-12-04T13:23:00Z</dcterms:modified>
</cp:coreProperties>
</file>