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left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2A8C7A"/>
          <w:sz w:val="20"/>
          <w:szCs w:val="20"/>
        </w:rPr>
        <w:t xml:space="preserve">AXON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8"/>
          <w:szCs w:val="18"/>
        </w:rPr>
        <w:t xml:space="preserve">  Plataforma Médica Educativa</w:t>
      </w:r>
    </w:p>
    <w:p>
      <w:pPr>
        <w:spacing w:after="200"/>
      </w:pPr>
    </w:p>
    <w:p>
      <w:r>
        <w:rPr>
          <w:rFonts w:ascii="Georgia" w:cs="Georgia" w:eastAsia="Georgia" w:hAnsi="Georgia"/>
          <w:b/>
          <w:bCs/>
          <w:color w:val="1B3B36"/>
          <w:sz w:val="72"/>
          <w:szCs w:val="72"/>
        </w:rPr>
        <w:t xml:space="preserve">Roadmap</w:t>
      </w:r>
    </w:p>
    <w:p>
      <w:pPr>
        <w:spacing w:before="80"/>
      </w:pPr>
      <w:r>
        <w:rPr>
          <w:rFonts w:ascii="Georgia" w:cs="Georgia" w:eastAsia="Georgia" w:hAnsi="Georgia"/>
          <w:color w:val="2A8C7A"/>
          <w:sz w:val="36"/>
          <w:szCs w:val="36"/>
        </w:rPr>
        <w:t xml:space="preserve">Sistema de Edición de Resúmenes</w:t>
      </w:r>
    </w:p>
    <w:p>
      <w:pPr>
        <w:spacing w:after="300"/>
      </w:pPr>
    </w:p>
    <w:p>
      <w:pPr>
        <w:pBdr>
          <w:top w:val="single" w:color="D1F0E7" w:sz="2" w:space="12"/>
        </w:pBdr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Documento de planificación técnica para implementar el sistema completo de generación, edición y publicación de resúmenes médicos interactivos en la plataforma Axon.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Fecha: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Marzo 2026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Autor: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Petrick Brian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Fases: </w:t>
      </w:r>
      <w:r>
        <w:rPr>
          <w:rFonts w:ascii="Arial" w:cs="Arial" w:eastAsia="Arial" w:hAnsi="Arial"/>
          <w:b/>
          <w:bCs/>
          <w:i w:val="false"/>
          <w:iCs w:val="false"/>
          <w:color w:val="2A8C7A"/>
          <w:sz w:val="20"/>
          <w:szCs w:val="20"/>
        </w:rPr>
        <w:t xml:space="preserve">7 fases  ·  ~12-16 semanas estimadas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Visión General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Este roadmap define las fases necesarias para construir el sistema completo de edición de resúmenes médicos en Axon. El flujo final será: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A8C7A"/>
          <w:sz w:val="22"/>
          <w:szCs w:val="22"/>
        </w:rPr>
        <w:t xml:space="preserve">Material original (PDF/texto)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i w:val="false"/>
          <w:iCs w:val="false"/>
          <w:color w:val="2A8C7A"/>
          <w:sz w:val="22"/>
          <w:szCs w:val="22"/>
        </w:rPr>
        <w:t xml:space="preserve">IA genera resumen completo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i w:val="false"/>
          <w:iCs w:val="false"/>
          <w:color w:val="2A8C7A"/>
          <w:sz w:val="22"/>
          <w:szCs w:val="22"/>
        </w:rPr>
        <w:t xml:space="preserve">Profesor edita y corrige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i w:val="false"/>
          <w:iCs w:val="false"/>
          <w:color w:val="2A8C7A"/>
          <w:sz w:val="22"/>
          <w:szCs w:val="22"/>
        </w:rPr>
        <w:t xml:space="preserve">Alumno interactúa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A8C7A"/>
          <w:sz w:val="28"/>
          <w:szCs w:val="28"/>
        </w:rPr>
        <w:t xml:space="preserve">Lo que ya existe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Schema flexible de bloques JSON (prose, key_point, stages, comparison, list_detail, grid, two_column, callout, image_reference, section_divider) que la IA ensambla libremente según el contenido.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Preview HTML funcional con estética Axon: keywords con popup, dark cards, callouts, etapas con progresión visual, grids responsivos.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Sistema de imágenes con 4 layouts (izquierda + texto, derecha + texto, centro, ancho completo), drag &amp; drop, y selector de posición.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Toggle editor/alumno que oculta herramientas de edición.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Botón + entre bloques para insertar contenido nuevo.</w:t>
      </w:r>
    </w:p>
    <w:p>
      <w:pPr>
        <w:pBdr>
          <w:bottom w:val="single" w:color="D1F0E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Fases del Roadmap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8C7A"/>
                <w:sz w:val="18"/>
                <w:szCs w:val="18"/>
              </w:rPr>
              <w:t xml:space="preserve">FASE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FBFB3"/>
                <w:sz w:val="16"/>
                <w:szCs w:val="16"/>
              </w:rPr>
              <w:t xml:space="preserve">  ·  2-3 semanas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Texto Editable + Formato Inline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FBFB3"/>
                <w:sz w:val="20"/>
                <w:szCs w:val="20"/>
              </w:rPr>
              <w:t xml:space="preserve">El profesor puede editar cualquier texto directamente en el resumen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Prioridad: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Integrar TipTap como editor de cada bloque de prosa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bloque de texto se convierte en una instancia TipTap editable. El profesor hace click y edita directamente. Mantener la estética Axon (Georgia headings, Inter body).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Formato inline: negrita, cursiva, subrayado, tachado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Toolbar flotante que aparece al seleccionar texto dentro de un bloque. Incluir los formatos básicos más color de texto y resaltado.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Títulos editables de cada sección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Los títulos de cards ('Definición', 'Patogenia', etc.) deben ser editables con contentEditable. El profesor puede renombrar cualquier sección.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Autoguardado del contenido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Guardar cambios automáticamente cada 3-5 segundos en el estado local, con indicador visual de 'Guardado' vs 'Guardando...'.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8C7A"/>
                <w:sz w:val="18"/>
                <w:szCs w:val="18"/>
              </w:rPr>
              <w:t xml:space="preserve">FASE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FBFB3"/>
                <w:sz w:val="16"/>
                <w:szCs w:val="16"/>
              </w:rPr>
              <w:t xml:space="preserve">  ·  1-2 semanas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Sistema de Keywords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FBFB3"/>
                <w:sz w:val="20"/>
                <w:szCs w:val="20"/>
              </w:rPr>
              <w:t xml:space="preserve">Crear, editar y eliminar keywords con definiciones desde el editor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Prioridad: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Crear keyword desde selección de texto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profesor selecciona una palabra/frase → click en 'Crear keyword' → escribe la definición y términos relacionados. Se renderiza como chip teal con popup.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Editar keyword existente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Click en un keyword existente → popup de edición donde puede modificar la definición, agregar/quitar términos relacionados, o eliminar el keyword.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Panel lateral de keywords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Lista lateral con todos los keywords del resumen. Permite búsqueda, edición rápida, y ver cuáles no tienen definición completa.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Sugerencia automática de keywords por IA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La IA analiza el texto y sugiere términos que deberían ser keywords. El profesor acepta o rechaza cada sugerencia.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8C7A"/>
                <w:sz w:val="18"/>
                <w:szCs w:val="18"/>
              </w:rPr>
              <w:t xml:space="preserve">FASE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FBFB3"/>
                <w:sz w:val="16"/>
                <w:szCs w:val="16"/>
              </w:rPr>
              <w:t xml:space="preserve">  ·  2 semanas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Gestión de Bloques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FBFB3"/>
                <w:sz w:val="20"/>
                <w:szCs w:val="20"/>
              </w:rPr>
              <w:t xml:space="preserve">Reordenar, eliminar, duplicar y agregar cualquier tipo de bloque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Prioridad: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Drag to reorder bloques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Handle de arrastre (6 puntos) en la esquina de cada bloque. El profesor arrastra para reordenar. Animación suave tipo Framer Motion.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Eliminar y duplicar bloques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Menú contextual (click derecho o botón ⋮) en cada bloque con opciones: eliminar, duplicar, mover arriba/abajo.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Insertar todos los tipos de bloque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menú + entre bloques debe ofrecer todos los tipos: prosa, key point, etapas, tabla comparativa, lista detallada, grid, dos columnas, callout, imagen, separador.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Bloque de tabla comparativa editable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Tabla donde el profesor puede agregar/quitar filas y columnas, editar celdas, y cambiar el header. Esencial para diagnóstico diferencial, comparar fármacos, etc.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Bloque de etapas (stages) editable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Agregar/quitar pasos, editar título y descripción de cada paso, cambiar severidad. Mantener la línea de progresión visual.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8C7A"/>
                <w:sz w:val="18"/>
                <w:szCs w:val="18"/>
              </w:rPr>
              <w:t xml:space="preserve">FASE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FBFB3"/>
                <w:sz w:val="16"/>
                <w:szCs w:val="16"/>
              </w:rPr>
              <w:t xml:space="preserve">  ·  2 semanas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Sistema de Imágenes Avanzado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FBFB3"/>
                <w:sz w:val="20"/>
                <w:szCs w:val="20"/>
              </w:rPr>
              <w:t xml:space="preserve">Resize, posicionamiento libre y adaptación por IA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Prioridad: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Resize de imagen arrastrando esquinas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Handles en las 4 esquinas de la imagen. Al arrastrar, la imagen se redimensiona manteniendo proporción. Mostrar dimensiones en px durante el resize.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Caption editable con formato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caption debajo de cada imagen debe ser editable con formato básico (negrita, cursiva) y campo de fuente/crédito.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IA genera caption automático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 subir una imagen, la IA analiza el contexto del bloque adyacente y sugiere un caption relevante. El profesor lo acepta o modifica.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IA adapta texto al cambiar layout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Cuando el profesor cambia la imagen de 'full' a 'izquierda + texto', la IA reformatea el párrafo adyacente para que fluya mejor al lado. Trigger automático con indicador visual.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Galería de imágenes del curso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Panel con imágenes ya subidas al curso. El profesor puede reutilizar imágenes sin subirlas de nuevo.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8C7A"/>
                <w:sz w:val="18"/>
                <w:szCs w:val="18"/>
              </w:rPr>
              <w:t xml:space="preserve">FASE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FBFB3"/>
                <w:sz w:val="16"/>
                <w:szCs w:val="16"/>
              </w:rPr>
              <w:t xml:space="preserve">  ·  2-3 semanas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Generación por 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FBFB3"/>
                <w:sz w:val="20"/>
                <w:szCs w:val="20"/>
              </w:rPr>
              <w:t xml:space="preserve">La IA recibe el material original y genera el resumen completo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Prioridad: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Endpoint: recibir PDF/texto y generar resumen JSON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Edge Function en Supabase que recibe el archivo del profesor, lo procesa con Gemini 2.5 Flash o Claude, y devuelve el JSON con la estructura de bloques flexibles.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Prompt engineering para resúmenes médicos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Diseñar el system prompt que instruye a la IA: ser explicativo y completo (no telegráfico), usar bloques flexibles, marcar keywords con {{id}}, adaptar estructura al tema.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Generación de keywords con definiciones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La IA identifica términos médicos clave, genera definiciones claras de 1-3 oraciones, y marca términos relacionados. Todo incluido en el JSON de salida.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Botón 'Regenerar sección'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 el profesor no está satisfecho con un bloque, puede hacer click en 'Regenerar' para que la IA genere una versión alternativa de esa sección específica.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Streaming de generación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Mostrar el resumen mientras se genera (bloque por bloque) usando SSE. El profesor ve el contenido aparecer en tiempo real, no espera a que termine todo.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8C7A"/>
                <w:sz w:val="18"/>
                <w:szCs w:val="18"/>
              </w:rPr>
              <w:t xml:space="preserve">FASE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FBFB3"/>
                <w:sz w:val="16"/>
                <w:szCs w:val="16"/>
              </w:rPr>
              <w:t xml:space="preserve">  ·  1-2 semanas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Exportación y Persistencia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FBFB3"/>
                <w:sz w:val="20"/>
                <w:szCs w:val="20"/>
              </w:rPr>
              <w:t xml:space="preserve">Guardar en BD, exportar a PDF, flujo de publicación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Prioridad: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Guardar resumen en Supabase (PostgreSQL)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Tabla 'summaries' con columnas: id, course_id, topic, meta (JSONB), blocks (JSONB), keywords (JSONB), status, created_by, reviewed_by, timestamps.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Exportar a PDF manteniendo el visual Axon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Usar Puppeteer/Playwright headless para renderizar el HTML del resumen y generar un PDF pixel-perfect con la misma estética: cards, keywords resaltados, imágenes posicionadas.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Flujo draft → review → published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La IA genera en status 'draft'. El profesor edita y cambia a 'review'. El admin/owner aprueba y publica. Los alumnos solo ven 'published'.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Versionado de resúmenes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edición mayor crea una nueva versión. El profesor puede ver el historial y revertir a versiones anteriores.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8C7A"/>
                <w:sz w:val="18"/>
                <w:szCs w:val="18"/>
              </w:rPr>
              <w:t xml:space="preserve">FASE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FBFB3"/>
                <w:sz w:val="16"/>
                <w:szCs w:val="16"/>
              </w:rPr>
              <w:t xml:space="preserve">  ·  2-3 semanas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Componente React para Axon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FBFB3"/>
                <w:sz w:val="20"/>
                <w:szCs w:val="20"/>
              </w:rPr>
              <w:t xml:space="preserve">Integrar todo en el frontend de la plataforma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Prioridad: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Componente &lt;SummaryRenderer /&gt; para alumnos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Componente React que recibe el JSON del resumen y renderiza todos los bloques con la estética Axon. Keywords con popup, etapas con progresión, callouts, imágenes con layout. Solo lectura.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Componente &lt;SummaryEditor /&gt; para profesores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Extiende el renderer con TipTap, drag &amp; drop de bloques, inserción de imágenes, creación de keywords, y todas las herramientas de edición. Usa los mismos componentes visuales.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Integración con rutas existentes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Agregar rutas en professor-routes.ts y student-routes.ts. El profesor accede al editor desde la vista de contenido del curso. El alumno accede al resumen desde su vista de estudio.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Integración con el sistema de progreso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Trackear qué resúmenes ha leído el alumno, cuánto tiempo dedicó, qué keywords exploró. Alimentar el sistema de mastery/FSRS existente.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Conectar con flashcards y quizzes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Los keywords del resumen pueden generar flashcards automáticamente. Los quizzes pueden referenciar secciones del resumen. Crear un ecosistema de estudio integrado.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Dependencias entre Fases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Algunas fases pueden ejecutarse en paralelo. Esta tabla muestra las dependencias críticas: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Puede paralelizar con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Fase 1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Ninguna — punto de partida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2, Fase 5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Fase 2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Ninguna — punto de partida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1, Fase 5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Fase 3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1 (texto editable)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Fase 4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1 (editor base)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3, Fase 5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Fase 5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Ninguna — backend independiente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1, 2, 3, 4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Fase 6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5 (generación), Fase 3 (bloques)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Fase 7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Todas las anteriores</w:t>
            </w:r>
          </w:p>
        </w:tc>
        <w:tc>
          <w:tcPr>
            <w:tcW w:type="dxa" w:w="3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Ninguna — integración final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Orden de Ejecución Recomendado</w:t>
      </w:r>
    </w:p>
    <w:p>
      <w:pPr>
        <w:spacing w:after="10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B36"/>
          <w:sz w:val="24"/>
          <w:szCs w:val="24"/>
        </w:rPr>
        <w:t xml:space="preserve">Sprint 1 (semanas 1-3): Fundamentos del Editor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Ejecutar Fase 1 y Fase 2 en paralelo. Estos son los cimientos del sistema de edición — sin texto editable y keywords, nada más funciona. Al mismo tiempo, iniciar Fase 5 en backend porque no tiene dependencias de frontend.</w:t>
      </w:r>
    </w:p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B36"/>
          <w:sz w:val="24"/>
          <w:szCs w:val="24"/>
        </w:rPr>
        <w:t xml:space="preserve">Sprint 2 (semanas 3-5): Bloques e Imágenes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Fase 3 (gestión de bloques) y Fase 4 (imágenes avanzadas) en paralelo. Continuar Fase 5 si no terminó en Sprint 1. Al final de este sprint el editor está completo.</w:t>
      </w:r>
    </w:p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B36"/>
          <w:sz w:val="24"/>
          <w:szCs w:val="24"/>
        </w:rPr>
        <w:t xml:space="preserve">Sprint 3 (semanas 5-7): Persistencia y Exportación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Fase 6: conectar con la base de datos, exportar a PDF, implementar el flujo de publicación. Este sprint conecta el editor con el backend.</w:t>
      </w:r>
    </w:p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B36"/>
          <w:sz w:val="24"/>
          <w:szCs w:val="24"/>
        </w:rPr>
        <w:t xml:space="preserve">Sprint 4 (semanas 7-10): Integración en Axon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Fase 7: crear los componentes React finales, integrar en las rutas existentes, conectar con el sistema de progreso, flashcards y quizzes. Testing end-to-end.</w:t>
      </w:r>
    </w:p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B36"/>
          <w:sz w:val="24"/>
          <w:szCs w:val="24"/>
        </w:rPr>
        <w:t xml:space="preserve">Buffer (semanas 10-12): QA y Refinamiento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Testing completo con contenido real (resúmenes médicos de diferentes áreas). Ajustar prompt de IA según feedback de profesores. Pulir la UX del editor. Preparar para producción.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Stack Técnico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A8C7A"/>
          <w:sz w:val="28"/>
          <w:szCs w:val="28"/>
        </w:rPr>
        <w:t xml:space="preserve">Frontend (Editor)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TipTap v2 como motor de edición de texto, con nodos custom para cada tipo de bloque (prose, key_point, stages, comparison, etc.). React 18 con TypeScript. Framer Motion para animaciones de drag &amp; drop. Los componentes usan el design-system existente de Axon (colors.ts, typography.ts, components.ts).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A8C7A"/>
          <w:sz w:val="28"/>
          <w:szCs w:val="28"/>
        </w:rPr>
        <w:t xml:space="preserve">Frontend (Renderer)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Componente React puro que recibe JSON y renderiza bloques. Sin TipTap ni dependencias de edición. Ligero para que la vista del alumno cargue rápido. Reutiliza los mismos estilos del editor.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A8C7A"/>
          <w:sz w:val="28"/>
          <w:szCs w:val="28"/>
        </w:rPr>
        <w:t xml:space="preserve">Backend (Generación IA)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Edge Function en Supabase (Hono + Deno). Recibe PDF vía multipart, extrae texto, envía a Gemini 2.5 Flash con el system prompt de resúmenes médicos. Retorna JSON con bloques y keywords. SSE para streaming.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A8C7A"/>
          <w:sz w:val="28"/>
          <w:szCs w:val="28"/>
        </w:rPr>
        <w:t xml:space="preserve">Backend (Persistencia)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Tabla 'summaries' en PostgreSQL (Supabase). Columnas JSONB para blocks, keywords, y meta. Índices en course_id y status para queries rápidas. RLS por rol (profesor edita, alumno solo lee published).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A8C7A"/>
          <w:sz w:val="28"/>
          <w:szCs w:val="28"/>
        </w:rPr>
        <w:t xml:space="preserve">Exportación PDF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Puppeteer headless en una Edge Function o servicio separado. Renderiza el HTML del resumen con los estilos Axon y genera un PDF. Alternativa: usar reportlab en Python si se prefiere generar server-side sin browser.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Archivos de Referencia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Los siguientes archivos ya existen en el proyecto y sirven como base para la implementación:</w:t>
      </w:r>
    </w:p>
    <w:p>
      <w:pPr>
        <w:spacing w:after="10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B36"/>
          <w:sz w:val="24"/>
          <w:szCs w:val="24"/>
        </w:rPr>
        <w:t xml:space="preserve">Schema y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docs/resumen-block-schema.json — Schema flexible de bloques con todos los tipos definidos y documentados.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docs/resumen-schema-ejemplo.json — Ejemplo concreto de aterosclerosis con keywords, secciones y metadata.</w:t>
      </w:r>
    </w:p>
    <w:p>
      <w:pPr>
        <w:spacing w:after="6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B36"/>
          <w:sz w:val="24"/>
          <w:szCs w:val="24"/>
        </w:rPr>
        <w:t xml:space="preserve">Previews HTML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docs/Resumen_Aterosclerosis_Completo.html — Resumen completo (~12K palabras) con estética Axon. Referencia visual para el renderer.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docs/Resumen_Aterosclerosis_Preview.html — Versión compacta con keywords, cards y callouts.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docs/Resumen_DragDrop_Preview.html — Prototipo de drag &amp; drop de imágenes + inserción de bloques.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docs/Resumen_ImageLayout_Preview.html — Sistema de layouts de imagen (izq/der/centro/full) con adaptación IA.</w:t>
      </w:r>
    </w:p>
    <w:p>
      <w:pPr>
        <w:spacing w:after="6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3B36"/>
          <w:sz w:val="24"/>
          <w:szCs w:val="24"/>
        </w:rPr>
        <w:t xml:space="preserve">Design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src/app/design-system/ — Tokens de color, tipografía, componentes, reglas. Todo componente nuevo debe usar estos tokens.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src/app/components/tiptap/ — Extensiones TipTap existentes. Base para extender con nodos custom de resumen.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2A8C7A"/>
        <w:sz w:val="16"/>
        <w:szCs w:val="16"/>
      </w:rPr>
      <w:t xml:space="preserve">AXON</w:t>
    </w:r>
    <w:r>
      <w:rPr>
        <w:rFonts w:ascii="Arial" w:cs="Arial" w:eastAsia="Arial" w:hAnsi="Arial"/>
        <w:color w:val="9CA3AF"/>
        <w:sz w:val="16"/>
        <w:szCs w:val="16"/>
      </w:rPr>
      <w:t xml:space="preserve">  ·  Roadmap Sistema de Resúmenes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3B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2A8C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2026-03-20T19:01:08.947Z</dcterms:created>
  <dcterms:modified xsi:type="dcterms:W3CDTF">2026-03-20T19:01:08.948Z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