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  <w:lang w:val="en-US" w:eastAsia="zh-CN"/>
        </w:rPr>
        <w:t>Fisher分类</w:t>
      </w:r>
      <w:r>
        <w:rPr>
          <w:rFonts w:hint="eastAsia"/>
        </w:rPr>
        <w:t>实验报告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一、实验目标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本实验的目标是使用Fisher线性判别分析（LDA）对手写数字进行分类。特别是，我们关注于二分类问题，将数字1作为一个分类，而其它数字（2-9）作为另一个分类。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二、实验步骤与方案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**1. 数据准备**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我们使用了MNIST手写数字数据集，该数据集包含了0-9的手写数字，每个数字有大约7000个样本，每个样本是一个28x28的图像，展平后为784维的向量。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**2. 数据预处理**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为了将这个多分类问题转化为二分类问题，我们将标签转换为：'1' 或 '非1'。具体地，所有标签为'1'的样本被标记为1，其它所有样本被标记为0。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**3. 数据集划分**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我们将数据集分为训练集和测试集，其中训练集用于训练模型，测试集用于评估模型的性能。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**方案1：使用Sklearn的LinearDiscriminantAnalysis**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我们首先使用了Sklearn库中的LinearDiscriminantAnalysis进行分类。这是一个现成的工具，可以直接对数据进行训练和预测。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```python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Fisher线性判别分析-Fisher LDA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手写数字识别的Fisher十分类Python程序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 import discriminant_analysis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 import datasets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sklearn.metrics import accuracy_score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np.random.seed(1000)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digit = datasets.load_digits()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10类，每类180左右，共1797个样本，64维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digit_x = digit.data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digit_y = digit.target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indices = np.random.permutation(len(digit_x))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留200个样本作为测试集，剩下是训练集（大概是9：1）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digit_x_train = digit_x[indices[:-200]]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digit_y_train = digit_y[indices[:-200]]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digit_x_test = digit_x[indices[-200:]]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digit_y_test = digit_y[indices[-200:]]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定义Fisher分类器对象fisher_clf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fisher_clf = discriminant_analysis.LinearDiscriminantAnalysis()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调用该对象的训练方法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fisher_clf.fit(digit_x_train, digit_y_train)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调用该对象的测试方法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digit_y_pred = fisher_clf.predict(digit_x_test)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print('测试数据集的正确标签为:', digit_y_test)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print('测试数据集的预测标签为:', digit_y_pred)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testing_acc = accuracy_score(digit_y_test, digit_y_pred) *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print('Fisher线性分类器测试准确率: {:.2f}%'.format(testing_acc))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**方案2：使用numpy实现**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我们还自己实现了Fisher的LDA算法。具体步骤如下：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计算每个类的均值。</w:t>
      </w:r>
    </w:p>
    <w:p>
      <w:pPr>
        <w:rPr>
          <w:rFonts w:hint="eastAsia"/>
        </w:rPr>
      </w:pPr>
      <w:r>
        <w:rPr>
          <w:rFonts w:hint="eastAsia"/>
        </w:rPr>
        <w:t>- 计算每个类的散布。</w:t>
      </w:r>
    </w:p>
    <w:p>
      <w:pPr>
        <w:rPr>
          <w:rFonts w:hint="eastAsia"/>
        </w:rPr>
      </w:pPr>
      <w:r>
        <w:rPr>
          <w:rFonts w:hint="eastAsia"/>
        </w:rPr>
        <w:t>- 计算总的类内散布矩阵。</w:t>
      </w:r>
    </w:p>
    <w:p>
      <w:pPr>
        <w:rPr>
          <w:rFonts w:hint="eastAsia"/>
        </w:rPr>
      </w:pPr>
      <w:r>
        <w:rPr>
          <w:rFonts w:hint="eastAsia"/>
        </w:rPr>
        <w:t>- 计算Fisher判别准则。</w:t>
      </w:r>
    </w:p>
    <w:p>
      <w:pPr>
        <w:rPr>
          <w:rFonts w:hint="eastAsia"/>
        </w:rPr>
      </w:pPr>
      <w:r>
        <w:rPr>
          <w:rFonts w:hint="eastAsia"/>
        </w:rPr>
        <w:t>- 将数据投影到Fisher方向上。</w:t>
      </w:r>
    </w:p>
    <w:p>
      <w:pPr>
        <w:rPr>
          <w:rFonts w:hint="eastAsia"/>
        </w:rPr>
      </w:pPr>
      <w:r>
        <w:rPr>
          <w:rFonts w:hint="eastAsia"/>
        </w:rPr>
        <w:t>- 根据投影值和阈值进行分类。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```python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sklearn.datasets import fetch_openml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sklearn.model_selection import train_test_split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sklearn.metrics import accuracy_score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加载MNIST数据集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mnist = fetch_openml('mnist_784')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X, y = mnist.data, mnist.target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将标签转换为二分类：'1' 或 '非1'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y_bin = np.where(y == '1', 1, 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将数据集分为训练集和测试集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X_train, X_test, y_train, y_test = train_test_split(X, y_bin, test_size=0.2, random_state=42)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fisher_lda(X, y):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计算每个类的均值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m1 = np.mean(X[y == 1], axis=0)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m2 = np.mean(X[y == 0], axis=0)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计算每个类的散布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S1 = np.dot((X[y == 1] - m1).T, (X[y == 1] - m1))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S2 = np.dot((X[y == 0] - m2).T, (X[y == 0] - m2))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计算总的类内散布矩阵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Sw = S1 + S2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计算Fisher判别准则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 = np.linalg.pinv(Sw).dot(m1 - m2)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训练Fisher的LDA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 = fisher_lda(X_train, y_train)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将数据投影到Fisher方向上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X_train_proj = X_train.dot(w)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X_test_proj = X_test.dot(w)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设置分类阈值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threshold = np.mean(X_train_proj)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预测类标签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y_train_pred = np.where(X_train_proj &gt; threshold, 1,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y_test_pred = np.where(X_test_proj &gt; threshold, 1, 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计算准确率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train_accuracy = accuracy_score(y_train, y_train_pred)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test_accuracy = accuracy_score(y_test, y_test_pred)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print(f"训练准确率: {train_accuracy:.4f}")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print(f"测试准确率: {test_accuracy:.4f}")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三、实验结果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**方案1的结果：**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使用Sklearn的LinearDiscriminantAnalysis，我们得到了以下的分类准确率：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Fisher线性分类器测试准确率: 97.00%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这意味着，我们的模型在测试集上有97%的准确率。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**方案2的结果：**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使用自己实现的Fisher LDA算法，我们得到了以下的分类准确率：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训练准确率: 80.22%</w:t>
      </w:r>
    </w:p>
    <w:p>
      <w:pPr>
        <w:rPr>
          <w:rFonts w:hint="eastAsia"/>
        </w:rPr>
      </w:pPr>
      <w:r>
        <w:rPr>
          <w:rFonts w:hint="eastAsia"/>
        </w:rPr>
        <w:t>- 测试准确率: 79.88%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这意味着，我们的模型在训练集上有80.22%的准确率，在测试集上有79.88%的准确率。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四、实验总结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本实验中，我们使用了两种方案对手写数字进行了二分类。方案1使用了Sklearn库，而方案2则是自己实现的。从实验结果来看，方案1的性能明显优于方案2。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这可能是因为Sklearn的LDA实现包含了一些优化和正则化技巧，而我们自己的实现则是基于Fisher LDA的基本原理。尽管如此，我们自己的实现仍然达到了近80%的准确率，这是一个相当不错的结果。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总的来说，Fisher LDA是一个强大的工具，特别是在处理高维数据时。在未来的工作中，我们可以考虑引入更多的优化和正则化技巧，以进一步提高模型的性能。</w:t>
      </w:r>
    </w:p>
    <w:p>
      <w:pPr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2Njg4ZTRiMjA5NzYyN2I4NWZiMjNlOGY4M2M3MWEifQ=="/>
  </w:docVars>
  <w:rsids>
    <w:rsidRoot w:val="762D5958"/>
    <w:rsid w:val="1FC85FB0"/>
    <w:rsid w:val="35A137F7"/>
    <w:rsid w:val="762D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2023-10-16T01:39:00Z</dcterms:created>
  <dc:creator>ko king</dc:creator>
  <cp:lastModifiedBy>ko king</cp:lastModifiedBy>
  <dcterms:modified xsi:type="dcterms:W3CDTF">2023-10-16T08:21:11Z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1B55E0A2C5CF44BAB27004AE49E7CDC7_11</vt:lpwstr>
  </property>
</Properties>
</file>