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陈思远</w:t>
      </w:r>
    </w:p>
    <w:p>
      <w:r>
        <w:t>金融产品经理</w:t>
      </w:r>
    </w:p>
    <w:p>
      <w:pPr>
        <w:pStyle w:val="Heading2"/>
      </w:pPr>
      <w:r>
        <w:t>基本信息</w:t>
      </w:r>
    </w:p>
    <w:p>
      <w:r>
        <w:t>手机：13800020001</w:t>
      </w:r>
    </w:p>
    <w:p>
      <w:r>
        <w:t>邮箱：chen.siyuan@example.com</w:t>
      </w:r>
    </w:p>
    <w:p>
      <w:r>
        <w:t>现居：上海</w:t>
      </w:r>
    </w:p>
    <w:p>
      <w:r>
        <w:t>工作年限：7年</w:t>
      </w:r>
    </w:p>
    <w:p>
      <w:r>
        <w:t>求职意向：金融产品经理 / 财富管理产品</w:t>
      </w:r>
    </w:p>
    <w:p>
      <w:pPr>
        <w:pStyle w:val="Heading2"/>
      </w:pPr>
      <w:r>
        <w:t>个人总结</w:t>
      </w:r>
    </w:p>
    <w:p>
      <w:r>
        <w:t>负责金融产品需求、基金交易、支付链路、合规风控和数据指标体系。</w:t>
      </w:r>
    </w:p>
    <w:p>
      <w:pPr>
        <w:pStyle w:val="Heading2"/>
      </w:pPr>
      <w:r>
        <w:t>专业技能</w:t>
      </w:r>
    </w:p>
    <w:p>
      <w:r>
        <w:t>金融产品、基金交易、支付、风控、需求分析、SQL、Axure、数据看板</w:t>
      </w:r>
    </w:p>
    <w:p>
      <w:pPr>
        <w:pStyle w:val="Heading2"/>
      </w:pPr>
      <w:r>
        <w:t>项目经历</w:t>
      </w:r>
    </w:p>
    <w:p>
      <w:r>
        <w:t>项目1：基金交易产品改版项目</w:t>
      </w:r>
    </w:p>
    <w:p>
      <w:r>
        <w:t>技术栈：Axure、SQL、埋点分析</w:t>
      </w:r>
    </w:p>
    <w:p>
      <w:r>
        <w:t>职责：负责申购、赎回、持仓和收益展示链路优化，联动合规校验。</w:t>
      </w:r>
    </w:p>
    <w:p>
      <w:r>
        <w:t>成果：交易转化率提升15%，客服咨询量下降22%。</w:t>
      </w:r>
    </w:p>
    <w:p>
      <w:r>
        <w:t>项目2：金融产品风险提示项目</w:t>
      </w:r>
    </w:p>
    <w:p>
      <w:r>
        <w:t>技术栈：风控规则、SQL、产品运营</w:t>
      </w:r>
    </w:p>
    <w:p>
      <w:r>
        <w:t>职责：设计风险测评、适当性提示和高风险产品确认流程。</w:t>
      </w:r>
    </w:p>
    <w:p>
      <w:r>
        <w:t>成果：高风险误购投诉下降30%，合规审核一次通过。</w:t>
      </w:r>
    </w:p>
    <w:p>
      <w:pPr>
        <w:pStyle w:val="Heading2"/>
      </w:pPr>
      <w:r>
        <w:t>工作经历</w:t>
      </w:r>
    </w:p>
    <w:p>
      <w:r>
        <w:t>2019.06 - 2026.04  恒川财富  金融产品经理：负责基金交易和财富管理产品。</w:t>
      </w:r>
    </w:p>
    <w:p>
      <w:pPr>
        <w:pStyle w:val="Heading2"/>
      </w:pPr>
      <w:r>
        <w:t>教育背景</w:t>
      </w:r>
    </w:p>
    <w:p>
      <w:r>
        <w:t>上海财经大学  金融学本科  2015.09 - 2019.06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