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0C8D8" w14:textId="77777777" w:rsidR="00163C99" w:rsidRDefault="00163C99">
      <w:pPr>
        <w:pBdr>
          <w:top w:val="nil"/>
          <w:left w:val="nil"/>
          <w:bottom w:val="nil"/>
          <w:right w:val="nil"/>
          <w:between w:val="nil"/>
        </w:pBdr>
        <w:spacing w:line="276" w:lineRule="auto"/>
      </w:pPr>
    </w:p>
    <w:p w14:paraId="6315E6F9" w14:textId="77777777" w:rsidR="00163C99" w:rsidRDefault="00163C99">
      <w:pPr>
        <w:pBdr>
          <w:top w:val="nil"/>
          <w:left w:val="nil"/>
          <w:bottom w:val="nil"/>
          <w:right w:val="nil"/>
          <w:between w:val="nil"/>
        </w:pBdr>
        <w:spacing w:line="276" w:lineRule="auto"/>
      </w:pPr>
    </w:p>
    <w:p w14:paraId="5A4ADCDC" w14:textId="77777777" w:rsidR="00163C99" w:rsidRDefault="00000000">
      <w:pPr>
        <w:keepNext/>
        <w:keepLines/>
        <w:pBdr>
          <w:top w:val="nil"/>
          <w:left w:val="nil"/>
          <w:bottom w:val="nil"/>
          <w:right w:val="nil"/>
          <w:between w:val="nil"/>
        </w:pBdr>
        <w:spacing w:after="385" w:line="260" w:lineRule="auto"/>
        <w:jc w:val="center"/>
        <w:rPr>
          <w:rFonts w:ascii="Arial" w:eastAsia="Arial" w:hAnsi="Arial" w:cs="Arial"/>
          <w:b/>
          <w:sz w:val="28"/>
          <w:szCs w:val="28"/>
          <w:u w:val="single"/>
        </w:rPr>
      </w:pPr>
      <w:r>
        <w:rPr>
          <w:rFonts w:ascii="Arial" w:eastAsia="Arial" w:hAnsi="Arial" w:cs="Arial"/>
          <w:b/>
          <w:sz w:val="28"/>
          <w:szCs w:val="28"/>
          <w:u w:val="single"/>
        </w:rPr>
        <w:t>Informationen zur Medikamentengabe:</w:t>
      </w:r>
    </w:p>
    <w:p w14:paraId="0507CE2D" w14:textId="77777777" w:rsidR="00163C99" w:rsidRDefault="00000000">
      <w:pPr>
        <w:spacing w:after="246"/>
        <w:rPr>
          <w:rFonts w:ascii="Arial" w:eastAsia="Arial" w:hAnsi="Arial" w:cs="Arial"/>
          <w:sz w:val="22"/>
          <w:szCs w:val="22"/>
        </w:rPr>
      </w:pPr>
      <w:r>
        <w:rPr>
          <w:rFonts w:ascii="Arial" w:eastAsia="Arial" w:hAnsi="Arial" w:cs="Arial"/>
          <w:sz w:val="22"/>
          <w:szCs w:val="22"/>
        </w:rPr>
        <w:t>Grundsätzlich wird davon ausgegangen, dass kranke und damit der Einnahme von Medikamenten bedürftige Kinder nicht an den Veranstaltungen des Ferienprogramms teilnehmen sollten.</w:t>
      </w:r>
    </w:p>
    <w:p w14:paraId="177D3731" w14:textId="77777777" w:rsidR="00163C99" w:rsidRDefault="00000000">
      <w:pPr>
        <w:spacing w:line="274" w:lineRule="auto"/>
        <w:ind w:right="180"/>
        <w:jc w:val="both"/>
        <w:rPr>
          <w:rFonts w:ascii="Arial" w:eastAsia="Arial" w:hAnsi="Arial" w:cs="Arial"/>
          <w:sz w:val="22"/>
          <w:szCs w:val="22"/>
        </w:rPr>
      </w:pPr>
      <w:r>
        <w:rPr>
          <w:rFonts w:ascii="Arial" w:eastAsia="Arial" w:hAnsi="Arial" w:cs="Arial"/>
          <w:sz w:val="22"/>
          <w:szCs w:val="22"/>
        </w:rPr>
        <w:t>Bei chronisch kranken Kindern sollte es zum Wohle der Kinder unter Berücksichtigung der gesundheitlichen Aspekte allerdings Ziel sein, diese so uneingeschränkt wie möglich am täglichen Leben und damit natürlich auch am Ferienprogramm teilnehmen zu lassen.</w:t>
      </w:r>
    </w:p>
    <w:p w14:paraId="39BB1809" w14:textId="77777777" w:rsidR="00163C99" w:rsidRDefault="00000000">
      <w:pPr>
        <w:spacing w:after="236" w:line="274" w:lineRule="auto"/>
        <w:rPr>
          <w:rFonts w:ascii="Arial" w:eastAsia="Arial" w:hAnsi="Arial" w:cs="Arial"/>
          <w:sz w:val="22"/>
          <w:szCs w:val="22"/>
        </w:rPr>
      </w:pPr>
      <w:r>
        <w:rPr>
          <w:rFonts w:ascii="Arial" w:eastAsia="Arial" w:hAnsi="Arial" w:cs="Arial"/>
          <w:sz w:val="22"/>
          <w:szCs w:val="22"/>
        </w:rPr>
        <w:t>Zu den chronischen Erkrankungen zählen Allergien, Erkrankungen der Atemwege und der Haut, chronische Entzündungen, Diabetes, Herzfehler, Epilepsien, ADHS, Depressionen, Krebs und chronische Infektionskrankheiten sowie Erkrankungen von Organen oder des Bewegungsapparates.</w:t>
      </w:r>
    </w:p>
    <w:p w14:paraId="5995E4D0" w14:textId="77777777" w:rsidR="00163C99" w:rsidRDefault="00000000">
      <w:pPr>
        <w:spacing w:after="242" w:line="278" w:lineRule="auto"/>
        <w:rPr>
          <w:rFonts w:ascii="Arial" w:eastAsia="Arial" w:hAnsi="Arial" w:cs="Arial"/>
          <w:sz w:val="22"/>
          <w:szCs w:val="22"/>
        </w:rPr>
      </w:pPr>
      <w:r>
        <w:rPr>
          <w:rFonts w:ascii="Arial" w:eastAsia="Arial" w:hAnsi="Arial" w:cs="Arial"/>
          <w:sz w:val="22"/>
          <w:szCs w:val="22"/>
        </w:rPr>
        <w:t>Im Regelfall werden die Eltern der betroffenen Kinder vom behandelnden Arzt nach entsprechender Anleitung aufgefordert, die notwendigen Medikamente zu verabreichen. Diese Medikamentengabe ist folglich keine medizinische Handlung im engeren Sinne, die nur von Ärzten oder Krankenschwestern ausgeübt werden kann und darf.</w:t>
      </w:r>
    </w:p>
    <w:p w14:paraId="6677EDB4" w14:textId="77777777" w:rsidR="00163C99" w:rsidRDefault="00000000">
      <w:pPr>
        <w:spacing w:after="242" w:line="276" w:lineRule="auto"/>
        <w:rPr>
          <w:rFonts w:ascii="Arial" w:eastAsia="Arial" w:hAnsi="Arial" w:cs="Arial"/>
          <w:sz w:val="22"/>
          <w:szCs w:val="22"/>
        </w:rPr>
      </w:pPr>
      <w:r>
        <w:rPr>
          <w:rFonts w:ascii="Arial" w:eastAsia="Arial" w:hAnsi="Arial" w:cs="Arial"/>
          <w:sz w:val="22"/>
          <w:szCs w:val="22"/>
        </w:rPr>
        <w:t>Eindeutige gesetzliche Regelungen, die eine Medikamentengabe durch das Personal von Kinderbetreuungseinrichtungen (in diesem Fall also bei Veranstaltungen des Ferienprogramms) regeln, gibt es nicht. Es liegt daher im Ermessen des Veranstalters, ob er dem Wunsch der Personensorgeberechtigten zur Verabreichung von Medikamenten während des Besuchs des Kindes bei einer Veranstaltung zustimmt.</w:t>
      </w:r>
    </w:p>
    <w:p w14:paraId="21E7130B" w14:textId="77777777" w:rsidR="00163C99" w:rsidRDefault="00000000">
      <w:pPr>
        <w:spacing w:line="274" w:lineRule="auto"/>
        <w:rPr>
          <w:rFonts w:ascii="Arial" w:eastAsia="Arial" w:hAnsi="Arial" w:cs="Arial"/>
          <w:sz w:val="22"/>
          <w:szCs w:val="22"/>
        </w:rPr>
      </w:pPr>
      <w:r>
        <w:rPr>
          <w:rFonts w:ascii="Arial" w:eastAsia="Arial" w:hAnsi="Arial" w:cs="Arial"/>
          <w:sz w:val="22"/>
          <w:szCs w:val="22"/>
        </w:rPr>
        <w:t xml:space="preserve">Zunächst gilt daher, dass Betreuer bei Veranstaltungen im Rahmen des Ferienprogramms den Kindern </w:t>
      </w:r>
      <w:r>
        <w:rPr>
          <w:rFonts w:ascii="Arial" w:eastAsia="Arial" w:hAnsi="Arial" w:cs="Arial"/>
          <w:b/>
          <w:sz w:val="20"/>
          <w:szCs w:val="20"/>
        </w:rPr>
        <w:t xml:space="preserve">grundsätzlich keine Medikamente </w:t>
      </w:r>
      <w:r>
        <w:rPr>
          <w:rFonts w:ascii="Arial" w:eastAsia="Arial" w:hAnsi="Arial" w:cs="Arial"/>
          <w:sz w:val="22"/>
          <w:szCs w:val="22"/>
        </w:rPr>
        <w:t>verabreichen dürfen. Für den Einzelfall können Ausnahmeregelungen getroffen werden.</w:t>
      </w:r>
    </w:p>
    <w:p w14:paraId="38D2621E" w14:textId="77777777" w:rsidR="00163C99" w:rsidRDefault="00000000">
      <w:pPr>
        <w:spacing w:after="236" w:line="274" w:lineRule="auto"/>
        <w:rPr>
          <w:rFonts w:ascii="Arial" w:eastAsia="Arial" w:hAnsi="Arial" w:cs="Arial"/>
          <w:sz w:val="22"/>
          <w:szCs w:val="22"/>
        </w:rPr>
      </w:pPr>
      <w:r>
        <w:rPr>
          <w:rFonts w:ascii="Arial" w:eastAsia="Arial" w:hAnsi="Arial" w:cs="Arial"/>
          <w:sz w:val="22"/>
          <w:szCs w:val="22"/>
        </w:rPr>
        <w:t>Sollte also die medizinisch unvermeidliche Medikamentengabe durch die Personensorgeberechtigten organisatorisch nicht möglich sein, kann sie durch unterwiesene Betreuer erfolgen. Eine Abwesenheitsvertretung der für die Medikamentenausgabe zuständigen Betreuungsperson muss dabei gewährleistet sein.</w:t>
      </w:r>
    </w:p>
    <w:p w14:paraId="7A0AD98F" w14:textId="77777777" w:rsidR="00163C99" w:rsidRDefault="00000000">
      <w:pPr>
        <w:spacing w:after="242" w:line="278" w:lineRule="auto"/>
        <w:ind w:right="1060"/>
        <w:jc w:val="both"/>
        <w:rPr>
          <w:rFonts w:ascii="Arial" w:eastAsia="Arial" w:hAnsi="Arial" w:cs="Arial"/>
          <w:sz w:val="22"/>
          <w:szCs w:val="22"/>
        </w:rPr>
      </w:pPr>
      <w:r>
        <w:rPr>
          <w:rFonts w:ascii="Arial" w:eastAsia="Arial" w:hAnsi="Arial" w:cs="Arial"/>
          <w:sz w:val="22"/>
          <w:szCs w:val="22"/>
        </w:rPr>
        <w:t>Es müssen eine aktuelle schriftliche Bescheinigung des Arztes mit eindeutigen Dosierungsangaben sowie ein schriftlicher Antrag der Personensorgeberechtigten vorliegen.</w:t>
      </w:r>
    </w:p>
    <w:p w14:paraId="0D4939CA" w14:textId="77777777" w:rsidR="00163C99" w:rsidRDefault="00000000">
      <w:pPr>
        <w:spacing w:after="238" w:line="276" w:lineRule="auto"/>
        <w:rPr>
          <w:rFonts w:ascii="Arial" w:eastAsia="Arial" w:hAnsi="Arial" w:cs="Arial"/>
          <w:sz w:val="22"/>
          <w:szCs w:val="22"/>
        </w:rPr>
      </w:pPr>
      <w:r>
        <w:rPr>
          <w:rFonts w:ascii="Arial" w:eastAsia="Arial" w:hAnsi="Arial" w:cs="Arial"/>
          <w:sz w:val="22"/>
          <w:szCs w:val="22"/>
        </w:rPr>
        <w:t>Medikamente (insbesondere die, die unter das BtMG fallen) müssen so transportiert und gelagert werden, dass sie für andere Teilnehmer nicht zugänglich sind (z.B. in einer abgeschlossenen Geldkassette oder im verschlossenen Betreuerzimmer). Medikamente, die gekühlt gelagert werden müssen, dürfen nicht gemeinsam mit Lebensmitteln aufbewahrt werden.</w:t>
      </w:r>
    </w:p>
    <w:p w14:paraId="4D3AB128" w14:textId="77777777" w:rsidR="00163C99" w:rsidRDefault="00000000">
      <w:pPr>
        <w:spacing w:after="242" w:line="278" w:lineRule="auto"/>
        <w:rPr>
          <w:rFonts w:ascii="Arial" w:eastAsia="Arial" w:hAnsi="Arial" w:cs="Arial"/>
          <w:sz w:val="22"/>
          <w:szCs w:val="22"/>
        </w:rPr>
      </w:pPr>
      <w:r>
        <w:rPr>
          <w:rFonts w:ascii="Arial" w:eastAsia="Arial" w:hAnsi="Arial" w:cs="Arial"/>
          <w:sz w:val="22"/>
          <w:szCs w:val="22"/>
        </w:rPr>
        <w:t>Die Ausgabe der Medikamente sollte generell schriftlich dokumentiert werden, bei Medikamenten die unter das BtMG fallen muss der Verbleib jeder einzelnen Dosis schriftlich festgehalten werden.</w:t>
      </w:r>
    </w:p>
    <w:p w14:paraId="5FAB1CE7" w14:textId="77777777" w:rsidR="00163C99" w:rsidRDefault="00000000">
      <w:pPr>
        <w:spacing w:line="276" w:lineRule="auto"/>
        <w:rPr>
          <w:rFonts w:ascii="Arial" w:eastAsia="Arial" w:hAnsi="Arial" w:cs="Arial"/>
          <w:sz w:val="22"/>
          <w:szCs w:val="22"/>
        </w:rPr>
      </w:pPr>
      <w:r>
        <w:rPr>
          <w:rFonts w:ascii="Arial" w:eastAsia="Arial" w:hAnsi="Arial" w:cs="Arial"/>
          <w:sz w:val="22"/>
          <w:szCs w:val="22"/>
        </w:rPr>
        <w:t>Generell sollte im Falle der Medikamentengabe durch Betreuer bereits vor der Veranstaltung ein ausführliches Gespräch gemeinsam mit den Personensorgeberechtigten und dem Kind stattfinden, um den Ablauf und eventuelle Fragen klären zu können.</w:t>
      </w:r>
    </w:p>
    <w:p w14:paraId="4280ADCC" w14:textId="77777777" w:rsidR="00163C99" w:rsidRDefault="00000000">
      <w:pPr>
        <w:spacing w:line="276" w:lineRule="auto"/>
        <w:rPr>
          <w:rFonts w:ascii="Arial" w:eastAsia="Arial" w:hAnsi="Arial" w:cs="Arial"/>
          <w:sz w:val="22"/>
          <w:szCs w:val="22"/>
        </w:rPr>
      </w:pPr>
      <w:r>
        <w:rPr>
          <w:rFonts w:ascii="Arial" w:eastAsia="Arial" w:hAnsi="Arial" w:cs="Arial"/>
          <w:sz w:val="22"/>
          <w:szCs w:val="22"/>
        </w:rPr>
        <w:t>Je nach Umfang des Krankheitsbildes, sollte für dieses Gespräch ein Termin vereinbart werden.</w:t>
      </w:r>
    </w:p>
    <w:p w14:paraId="5D9849D1" w14:textId="77777777" w:rsidR="00163C99" w:rsidRDefault="00163C99">
      <w:pPr>
        <w:spacing w:line="360" w:lineRule="auto"/>
        <w:rPr>
          <w:rFonts w:ascii="Arial" w:eastAsia="Arial" w:hAnsi="Arial" w:cs="Arial"/>
        </w:rPr>
      </w:pPr>
    </w:p>
    <w:p w14:paraId="3654C78B" w14:textId="77777777" w:rsidR="00163C99" w:rsidRDefault="00163C99">
      <w:pPr>
        <w:spacing w:line="360" w:lineRule="auto"/>
        <w:rPr>
          <w:rFonts w:ascii="Arial" w:eastAsia="Arial" w:hAnsi="Arial" w:cs="Arial"/>
        </w:rPr>
      </w:pPr>
    </w:p>
    <w:p w14:paraId="6D77F98F" w14:textId="77777777" w:rsidR="00163C99" w:rsidRDefault="00163C99">
      <w:pPr>
        <w:spacing w:line="360" w:lineRule="auto"/>
        <w:rPr>
          <w:rFonts w:ascii="Arial" w:eastAsia="Arial" w:hAnsi="Arial" w:cs="Arial"/>
        </w:rPr>
      </w:pPr>
    </w:p>
    <w:p w14:paraId="2EADC987" w14:textId="77777777" w:rsidR="00163C99" w:rsidRDefault="00163C99">
      <w:pPr>
        <w:spacing w:line="360" w:lineRule="auto"/>
        <w:rPr>
          <w:rFonts w:ascii="Arial" w:eastAsia="Arial" w:hAnsi="Arial" w:cs="Arial"/>
        </w:rPr>
      </w:pPr>
    </w:p>
    <w:p w14:paraId="5C190D25" w14:textId="77777777" w:rsidR="00163C99" w:rsidRDefault="00000000">
      <w:pPr>
        <w:spacing w:line="360" w:lineRule="auto"/>
        <w:jc w:val="center"/>
        <w:rPr>
          <w:rFonts w:ascii="Arial" w:eastAsia="Arial" w:hAnsi="Arial" w:cs="Arial"/>
          <w:b/>
        </w:rPr>
        <w:sectPr w:rsidR="00163C99">
          <w:footerReference w:type="default" r:id="rId8"/>
          <w:pgSz w:w="11900" w:h="16840"/>
          <w:pgMar w:top="496" w:right="989" w:bottom="818" w:left="999" w:header="0" w:footer="3" w:gutter="0"/>
          <w:pgNumType w:start="1"/>
          <w:cols w:space="720"/>
        </w:sectPr>
      </w:pPr>
      <w:r>
        <w:rPr>
          <w:rFonts w:ascii="Arial" w:eastAsia="Arial" w:hAnsi="Arial" w:cs="Arial"/>
          <w:b/>
        </w:rPr>
        <w:lastRenderedPageBreak/>
        <w:t>Verabreichung von Medikamenten durch Betreuer</w:t>
      </w:r>
    </w:p>
    <w:p w14:paraId="481A1AC2" w14:textId="77777777" w:rsidR="00163C99" w:rsidRDefault="00163C99">
      <w:pPr>
        <w:rPr>
          <w:rFonts w:ascii="Arial" w:eastAsia="Arial" w:hAnsi="Arial" w:cs="Arial"/>
          <w:sz w:val="19"/>
          <w:szCs w:val="19"/>
        </w:rPr>
        <w:sectPr w:rsidR="00163C99">
          <w:type w:val="continuous"/>
          <w:pgSz w:w="11900" w:h="16840"/>
          <w:pgMar w:top="1873" w:right="0" w:bottom="827" w:left="0" w:header="0" w:footer="3" w:gutter="0"/>
          <w:cols w:space="720"/>
        </w:sectPr>
      </w:pPr>
    </w:p>
    <w:p w14:paraId="2C8167E8" w14:textId="2C48DF38" w:rsidR="00163C99" w:rsidRDefault="00000000">
      <w:pPr>
        <w:pBdr>
          <w:top w:val="nil"/>
          <w:left w:val="nil"/>
          <w:bottom w:val="nil"/>
          <w:right w:val="nil"/>
          <w:between w:val="nil"/>
        </w:pBdr>
        <w:spacing w:line="288" w:lineRule="auto"/>
        <w:ind w:left="300" w:right="760"/>
        <w:rPr>
          <w:rFonts w:ascii="Arial" w:eastAsia="Arial" w:hAnsi="Arial" w:cs="Arial"/>
          <w:sz w:val="22"/>
          <w:szCs w:val="22"/>
        </w:rPr>
      </w:pPr>
      <w:r>
        <w:rPr>
          <w:rFonts w:ascii="Arial" w:eastAsia="Arial" w:hAnsi="Arial" w:cs="Arial"/>
          <w:sz w:val="22"/>
          <w:szCs w:val="22"/>
        </w:rPr>
        <w:t>Einige Teilnehmer de</w:t>
      </w:r>
      <w:r w:rsidR="000841C8">
        <w:rPr>
          <w:rFonts w:ascii="Arial" w:eastAsia="Arial" w:hAnsi="Arial" w:cs="Arial"/>
          <w:sz w:val="22"/>
          <w:szCs w:val="22"/>
        </w:rPr>
        <w:t xml:space="preserve">r </w:t>
      </w:r>
      <w:proofErr w:type="spellStart"/>
      <w:r w:rsidR="000841C8">
        <w:rPr>
          <w:rFonts w:ascii="Arial" w:eastAsia="Arial" w:hAnsi="Arial" w:cs="Arial"/>
          <w:sz w:val="22"/>
          <w:szCs w:val="22"/>
        </w:rPr>
        <w:t>Surker</w:t>
      </w:r>
      <w:proofErr w:type="spellEnd"/>
      <w:r w:rsidR="000841C8">
        <w:rPr>
          <w:rFonts w:ascii="Arial" w:eastAsia="Arial" w:hAnsi="Arial" w:cs="Arial"/>
          <w:sz w:val="22"/>
          <w:szCs w:val="22"/>
        </w:rPr>
        <w:t xml:space="preserve"> Jugendfahrt </w:t>
      </w:r>
      <w:r>
        <w:rPr>
          <w:rFonts w:ascii="Arial" w:eastAsia="Arial" w:hAnsi="Arial" w:cs="Arial"/>
          <w:sz w:val="22"/>
          <w:szCs w:val="22"/>
        </w:rPr>
        <w:t>bedürfen der Einnahme von Medikamenten. Die Einnahme muss unter Aufsicht und zu geregelten Zeiten erfolgen.</w:t>
      </w:r>
    </w:p>
    <w:p w14:paraId="7B7C0A8A" w14:textId="77777777" w:rsidR="00163C99" w:rsidRDefault="00000000">
      <w:pPr>
        <w:pBdr>
          <w:top w:val="nil"/>
          <w:left w:val="nil"/>
          <w:bottom w:val="nil"/>
          <w:right w:val="nil"/>
          <w:between w:val="nil"/>
        </w:pBdr>
        <w:spacing w:after="116" w:line="288" w:lineRule="auto"/>
        <w:ind w:left="300"/>
        <w:rPr>
          <w:rFonts w:ascii="Arial" w:eastAsia="Arial" w:hAnsi="Arial" w:cs="Arial"/>
          <w:sz w:val="22"/>
          <w:szCs w:val="22"/>
        </w:rPr>
      </w:pPr>
      <w:r>
        <w:rPr>
          <w:rFonts w:ascii="Arial" w:eastAsia="Arial" w:hAnsi="Arial" w:cs="Arial"/>
          <w:sz w:val="22"/>
          <w:szCs w:val="22"/>
        </w:rPr>
        <w:t>Dabei sind folgende Punkte zu beachten:</w:t>
      </w:r>
    </w:p>
    <w:p w14:paraId="60AD597A" w14:textId="77777777" w:rsidR="00163C99" w:rsidRDefault="00000000">
      <w:pPr>
        <w:numPr>
          <w:ilvl w:val="0"/>
          <w:numId w:val="1"/>
        </w:numPr>
        <w:pBdr>
          <w:top w:val="nil"/>
          <w:left w:val="nil"/>
          <w:bottom w:val="nil"/>
          <w:right w:val="nil"/>
          <w:between w:val="nil"/>
        </w:pBdr>
        <w:tabs>
          <w:tab w:val="left" w:pos="1005"/>
        </w:tabs>
        <w:spacing w:after="240" w:line="293" w:lineRule="auto"/>
        <w:ind w:left="1000" w:right="760" w:hanging="433"/>
        <w:rPr>
          <w:rFonts w:ascii="Arial" w:eastAsia="Arial" w:hAnsi="Arial" w:cs="Arial"/>
          <w:sz w:val="22"/>
          <w:szCs w:val="22"/>
        </w:rPr>
      </w:pPr>
      <w:r>
        <w:rPr>
          <w:rFonts w:ascii="Arial" w:eastAsia="Arial" w:hAnsi="Arial" w:cs="Arial"/>
          <w:sz w:val="22"/>
          <w:szCs w:val="22"/>
        </w:rPr>
        <w:t>Der Leitung der Veranstaltung muss ein schriftlicher Antrag der Personensorgeberechtigten (</w:t>
      </w:r>
      <w:proofErr w:type="spellStart"/>
      <w:r>
        <w:rPr>
          <w:rFonts w:ascii="Arial" w:eastAsia="Arial" w:hAnsi="Arial" w:cs="Arial"/>
          <w:sz w:val="22"/>
          <w:szCs w:val="22"/>
        </w:rPr>
        <w:t>i.d.R</w:t>
      </w:r>
      <w:proofErr w:type="spellEnd"/>
      <w:r>
        <w:rPr>
          <w:rFonts w:ascii="Arial" w:eastAsia="Arial" w:hAnsi="Arial" w:cs="Arial"/>
          <w:sz w:val="22"/>
          <w:szCs w:val="22"/>
        </w:rPr>
        <w:t xml:space="preserve"> die Eltern) vorliegen, in dem diese um Unterstützung der ärztlichen Therapie durch Abgabe der verordneten Medikamente durch die zuständigen Betreuer an das Kind bitten.</w:t>
      </w:r>
    </w:p>
    <w:p w14:paraId="754E7535" w14:textId="77777777" w:rsidR="00163C99" w:rsidRDefault="00000000">
      <w:pPr>
        <w:numPr>
          <w:ilvl w:val="0"/>
          <w:numId w:val="1"/>
        </w:numPr>
        <w:pBdr>
          <w:top w:val="nil"/>
          <w:left w:val="nil"/>
          <w:bottom w:val="nil"/>
          <w:right w:val="nil"/>
          <w:between w:val="nil"/>
        </w:pBdr>
        <w:tabs>
          <w:tab w:val="left" w:pos="1005"/>
        </w:tabs>
        <w:spacing w:line="293" w:lineRule="auto"/>
        <w:ind w:left="640"/>
        <w:jc w:val="both"/>
        <w:rPr>
          <w:rFonts w:ascii="Arial" w:eastAsia="Arial" w:hAnsi="Arial" w:cs="Arial"/>
          <w:sz w:val="22"/>
          <w:szCs w:val="22"/>
        </w:rPr>
      </w:pPr>
      <w:r>
        <w:rPr>
          <w:rFonts w:ascii="Arial" w:eastAsia="Arial" w:hAnsi="Arial" w:cs="Arial"/>
          <w:sz w:val="22"/>
          <w:szCs w:val="22"/>
        </w:rPr>
        <w:t>Dem Antrag ist eine Bescheinigung des behandelnden Arztes beizufügen, in der</w:t>
      </w:r>
    </w:p>
    <w:p w14:paraId="5DF374ED" w14:textId="77777777" w:rsidR="00163C99" w:rsidRDefault="00000000">
      <w:pPr>
        <w:numPr>
          <w:ilvl w:val="0"/>
          <w:numId w:val="2"/>
        </w:numPr>
        <w:pBdr>
          <w:top w:val="nil"/>
          <w:left w:val="nil"/>
          <w:bottom w:val="nil"/>
          <w:right w:val="nil"/>
          <w:between w:val="nil"/>
        </w:pBdr>
        <w:tabs>
          <w:tab w:val="left" w:pos="1368"/>
        </w:tabs>
        <w:spacing w:line="293" w:lineRule="auto"/>
        <w:ind w:left="1000" w:right="1620"/>
        <w:rPr>
          <w:rFonts w:ascii="Arial" w:eastAsia="Arial" w:hAnsi="Arial" w:cs="Arial"/>
          <w:sz w:val="22"/>
          <w:szCs w:val="22"/>
        </w:rPr>
      </w:pPr>
      <w:r>
        <w:rPr>
          <w:rFonts w:ascii="Arial" w:eastAsia="Arial" w:hAnsi="Arial" w:cs="Arial"/>
          <w:sz w:val="22"/>
          <w:szCs w:val="22"/>
        </w:rPr>
        <w:t xml:space="preserve">die Einnahme des Medikaments während der Veranstaltung </w:t>
      </w:r>
      <w:r>
        <w:rPr>
          <w:rFonts w:ascii="Arial" w:eastAsia="Arial" w:hAnsi="Arial" w:cs="Arial"/>
          <w:sz w:val="22"/>
          <w:szCs w:val="22"/>
        </w:rPr>
        <w:tab/>
      </w:r>
      <w:r>
        <w:rPr>
          <w:rFonts w:ascii="Arial" w:eastAsia="Arial" w:hAnsi="Arial" w:cs="Arial"/>
          <w:sz w:val="22"/>
          <w:szCs w:val="22"/>
        </w:rPr>
        <w:tab/>
        <w:t xml:space="preserve">    als dringend erforderlich bezeichnet wird.</w:t>
      </w:r>
    </w:p>
    <w:p w14:paraId="5FD99FE8" w14:textId="77777777" w:rsidR="00163C99" w:rsidRDefault="00000000">
      <w:pPr>
        <w:numPr>
          <w:ilvl w:val="0"/>
          <w:numId w:val="2"/>
        </w:numPr>
        <w:pBdr>
          <w:top w:val="nil"/>
          <w:left w:val="nil"/>
          <w:bottom w:val="nil"/>
          <w:right w:val="nil"/>
          <w:between w:val="nil"/>
        </w:pBdr>
        <w:tabs>
          <w:tab w:val="left" w:pos="1378"/>
        </w:tabs>
        <w:spacing w:line="293" w:lineRule="auto"/>
        <w:ind w:left="1000"/>
        <w:jc w:val="both"/>
        <w:rPr>
          <w:rFonts w:ascii="Arial" w:eastAsia="Arial" w:hAnsi="Arial" w:cs="Arial"/>
          <w:sz w:val="22"/>
          <w:szCs w:val="22"/>
        </w:rPr>
      </w:pPr>
      <w:r>
        <w:rPr>
          <w:rFonts w:ascii="Arial" w:eastAsia="Arial" w:hAnsi="Arial" w:cs="Arial"/>
          <w:sz w:val="22"/>
          <w:szCs w:val="22"/>
        </w:rPr>
        <w:t>das Medikament mit genauer Bezeichnung angegeben wird</w:t>
      </w:r>
    </w:p>
    <w:p w14:paraId="3AD87221" w14:textId="77777777" w:rsidR="00163C99" w:rsidRDefault="00000000">
      <w:pPr>
        <w:numPr>
          <w:ilvl w:val="0"/>
          <w:numId w:val="2"/>
        </w:numPr>
        <w:pBdr>
          <w:top w:val="nil"/>
          <w:left w:val="nil"/>
          <w:bottom w:val="nil"/>
          <w:right w:val="nil"/>
          <w:between w:val="nil"/>
        </w:pBdr>
        <w:tabs>
          <w:tab w:val="left" w:pos="1378"/>
        </w:tabs>
        <w:spacing w:after="282" w:line="293" w:lineRule="auto"/>
        <w:ind w:left="1000"/>
        <w:jc w:val="both"/>
        <w:rPr>
          <w:rFonts w:ascii="Arial" w:eastAsia="Arial" w:hAnsi="Arial" w:cs="Arial"/>
          <w:sz w:val="22"/>
          <w:szCs w:val="22"/>
        </w:rPr>
      </w:pPr>
      <w:r>
        <w:rPr>
          <w:rFonts w:ascii="Arial" w:eastAsia="Arial" w:hAnsi="Arial" w:cs="Arial"/>
          <w:sz w:val="22"/>
          <w:szCs w:val="22"/>
        </w:rPr>
        <w:t>die einzuhaltende Dosis der Medikamente zweifelsfrei angegeben ist</w:t>
      </w:r>
    </w:p>
    <w:p w14:paraId="1C9F3694" w14:textId="77777777" w:rsidR="00163C99" w:rsidRDefault="00000000">
      <w:pPr>
        <w:numPr>
          <w:ilvl w:val="0"/>
          <w:numId w:val="1"/>
        </w:numPr>
        <w:pBdr>
          <w:top w:val="nil"/>
          <w:left w:val="nil"/>
          <w:bottom w:val="nil"/>
          <w:right w:val="nil"/>
          <w:between w:val="nil"/>
        </w:pBdr>
        <w:tabs>
          <w:tab w:val="left" w:pos="1005"/>
        </w:tabs>
        <w:spacing w:after="170"/>
        <w:ind w:left="640"/>
        <w:jc w:val="both"/>
        <w:rPr>
          <w:rFonts w:ascii="Arial" w:eastAsia="Arial" w:hAnsi="Arial" w:cs="Arial"/>
          <w:sz w:val="22"/>
          <w:szCs w:val="22"/>
        </w:rPr>
      </w:pPr>
      <w:r>
        <w:rPr>
          <w:rFonts w:ascii="Arial" w:eastAsia="Arial" w:hAnsi="Arial" w:cs="Arial"/>
          <w:sz w:val="22"/>
          <w:szCs w:val="22"/>
        </w:rPr>
        <w:t>Es dürfen keine Spritzen verabreicht werden</w:t>
      </w:r>
    </w:p>
    <w:p w14:paraId="22FD9665" w14:textId="77777777" w:rsidR="00163C99" w:rsidRDefault="00000000">
      <w:pPr>
        <w:keepNext/>
        <w:keepLines/>
        <w:pBdr>
          <w:top w:val="nil"/>
          <w:left w:val="nil"/>
          <w:bottom w:val="nil"/>
          <w:right w:val="nil"/>
          <w:between w:val="nil"/>
        </w:pBdr>
        <w:spacing w:after="132" w:line="280" w:lineRule="auto"/>
        <w:ind w:left="2840"/>
        <w:rPr>
          <w:rFonts w:ascii="Arial" w:eastAsia="Arial" w:hAnsi="Arial" w:cs="Arial"/>
          <w:b/>
          <w:sz w:val="28"/>
          <w:szCs w:val="28"/>
        </w:rPr>
      </w:pPr>
      <w:bookmarkStart w:id="0" w:name="bookmark=id.gjdgxs" w:colFirst="0" w:colLast="0"/>
      <w:bookmarkEnd w:id="0"/>
      <w:r>
        <w:rPr>
          <w:rFonts w:ascii="Arial" w:eastAsia="Arial" w:hAnsi="Arial" w:cs="Arial"/>
          <w:b/>
          <w:sz w:val="28"/>
          <w:szCs w:val="28"/>
        </w:rPr>
        <w:t>Antrag der Personensorgeberechtigten</w:t>
      </w:r>
    </w:p>
    <w:p w14:paraId="757F773B" w14:textId="77777777" w:rsidR="00163C99" w:rsidRDefault="00000000">
      <w:pPr>
        <w:pBdr>
          <w:top w:val="nil"/>
          <w:left w:val="nil"/>
          <w:bottom w:val="nil"/>
          <w:right w:val="nil"/>
          <w:between w:val="nil"/>
        </w:pBdr>
        <w:tabs>
          <w:tab w:val="left" w:pos="4740"/>
        </w:tabs>
        <w:spacing w:line="290" w:lineRule="auto"/>
        <w:ind w:left="300"/>
        <w:jc w:val="both"/>
        <w:rPr>
          <w:rFonts w:ascii="Arial" w:eastAsia="Arial" w:hAnsi="Arial" w:cs="Arial"/>
          <w:sz w:val="22"/>
          <w:szCs w:val="22"/>
        </w:rPr>
      </w:pPr>
      <w:r>
        <w:rPr>
          <w:rFonts w:ascii="Arial" w:eastAsia="Arial" w:hAnsi="Arial" w:cs="Arial"/>
          <w:sz w:val="22"/>
          <w:szCs w:val="22"/>
        </w:rPr>
        <w:t>Unser Kind</w:t>
      </w:r>
      <w:r>
        <w:rPr>
          <w:rFonts w:ascii="Arial" w:eastAsia="Arial" w:hAnsi="Arial" w:cs="Arial"/>
          <w:sz w:val="22"/>
          <w:szCs w:val="22"/>
        </w:rPr>
        <w:tab/>
        <w:t>(Vor- und Nachnahme) muss nach ärztlicher</w:t>
      </w:r>
    </w:p>
    <w:p w14:paraId="360E0AC5" w14:textId="77777777" w:rsidR="00163C99" w:rsidRDefault="00000000">
      <w:pPr>
        <w:pBdr>
          <w:top w:val="nil"/>
          <w:left w:val="nil"/>
          <w:bottom w:val="nil"/>
          <w:right w:val="nil"/>
          <w:between w:val="nil"/>
        </w:pBdr>
        <w:spacing w:line="290" w:lineRule="auto"/>
        <w:ind w:left="300" w:right="760"/>
        <w:rPr>
          <w:rFonts w:ascii="Arial" w:eastAsia="Arial" w:hAnsi="Arial" w:cs="Arial"/>
          <w:sz w:val="22"/>
          <w:szCs w:val="22"/>
        </w:rPr>
      </w:pPr>
      <w:r>
        <w:rPr>
          <w:rFonts w:ascii="Arial" w:eastAsia="Arial" w:hAnsi="Arial" w:cs="Arial"/>
          <w:sz w:val="22"/>
          <w:szCs w:val="22"/>
        </w:rPr>
        <w:t>Bescheinigung regelmäßig Medikamente einnehmen. Wir bitten die Betreuer des Ferienlagers die ärztliche Therapie zu unterstützen und unserem Kind das Medikament nach ärztlicher Vorschrift zu geben.</w:t>
      </w:r>
    </w:p>
    <w:p w14:paraId="53BFF69D" w14:textId="5C170501" w:rsidR="00163C99" w:rsidRDefault="00000000">
      <w:pPr>
        <w:pBdr>
          <w:top w:val="nil"/>
          <w:left w:val="nil"/>
          <w:bottom w:val="nil"/>
          <w:right w:val="nil"/>
          <w:between w:val="nil"/>
        </w:pBdr>
        <w:spacing w:after="160" w:line="290" w:lineRule="auto"/>
        <w:ind w:left="300" w:right="760"/>
        <w:rPr>
          <w:rFonts w:ascii="Arial" w:eastAsia="Arial" w:hAnsi="Arial" w:cs="Arial"/>
          <w:b/>
          <w:sz w:val="22"/>
          <w:szCs w:val="22"/>
        </w:rPr>
      </w:pPr>
      <w:r>
        <w:rPr>
          <w:rFonts w:ascii="Arial" w:eastAsia="Arial" w:hAnsi="Arial" w:cs="Arial"/>
          <w:b/>
          <w:sz w:val="22"/>
          <w:szCs w:val="22"/>
        </w:rPr>
        <w:t xml:space="preserve">Wir verpflichten uns die </w:t>
      </w:r>
      <w:r w:rsidR="000841C8">
        <w:rPr>
          <w:rFonts w:ascii="Arial" w:eastAsia="Arial" w:hAnsi="Arial" w:cs="Arial"/>
          <w:b/>
          <w:sz w:val="22"/>
          <w:szCs w:val="22"/>
        </w:rPr>
        <w:t xml:space="preserve">Ansprechpartner der </w:t>
      </w:r>
      <w:proofErr w:type="spellStart"/>
      <w:r w:rsidR="000841C8">
        <w:rPr>
          <w:rFonts w:ascii="Arial" w:eastAsia="Arial" w:hAnsi="Arial" w:cs="Arial"/>
          <w:b/>
          <w:sz w:val="22"/>
          <w:szCs w:val="22"/>
        </w:rPr>
        <w:t>Surker</w:t>
      </w:r>
      <w:proofErr w:type="spellEnd"/>
      <w:r w:rsidR="000841C8">
        <w:rPr>
          <w:rFonts w:ascii="Arial" w:eastAsia="Arial" w:hAnsi="Arial" w:cs="Arial"/>
          <w:b/>
          <w:sz w:val="22"/>
          <w:szCs w:val="22"/>
        </w:rPr>
        <w:t xml:space="preserve"> Jugend</w:t>
      </w:r>
      <w:r>
        <w:rPr>
          <w:rFonts w:ascii="Arial" w:eastAsia="Arial" w:hAnsi="Arial" w:cs="Arial"/>
          <w:b/>
          <w:sz w:val="22"/>
          <w:szCs w:val="22"/>
        </w:rPr>
        <w:t xml:space="preserve"> sofort zu unterrichten, wenn das Medikament vom Arzt abgesetzt oder die Dosierung verändert wird.</w:t>
      </w:r>
    </w:p>
    <w:p w14:paraId="0664D714" w14:textId="77777777" w:rsidR="00163C99" w:rsidRDefault="00000000">
      <w:pPr>
        <w:pBdr>
          <w:top w:val="nil"/>
          <w:left w:val="nil"/>
          <w:bottom w:val="nil"/>
          <w:right w:val="nil"/>
          <w:between w:val="nil"/>
        </w:pBdr>
        <w:spacing w:after="50"/>
        <w:ind w:left="300"/>
        <w:jc w:val="both"/>
        <w:rPr>
          <w:rFonts w:ascii="Arial" w:eastAsia="Arial" w:hAnsi="Arial" w:cs="Arial"/>
          <w:sz w:val="22"/>
          <w:szCs w:val="22"/>
        </w:rPr>
      </w:pPr>
      <w:r>
        <w:rPr>
          <w:rFonts w:ascii="Arial" w:eastAsia="Arial" w:hAnsi="Arial" w:cs="Arial"/>
          <w:sz w:val="22"/>
          <w:szCs w:val="22"/>
        </w:rPr>
        <w:t>Name:</w:t>
      </w:r>
    </w:p>
    <w:p w14:paraId="659BDF46" w14:textId="77777777" w:rsidR="00163C99" w:rsidRDefault="00000000">
      <w:pPr>
        <w:pBdr>
          <w:top w:val="nil"/>
          <w:left w:val="nil"/>
          <w:bottom w:val="nil"/>
          <w:right w:val="nil"/>
          <w:between w:val="nil"/>
        </w:pBdr>
        <w:spacing w:after="170"/>
        <w:ind w:left="300"/>
        <w:jc w:val="both"/>
        <w:rPr>
          <w:rFonts w:ascii="Arial" w:eastAsia="Arial" w:hAnsi="Arial" w:cs="Arial"/>
          <w:sz w:val="22"/>
          <w:szCs w:val="22"/>
        </w:rPr>
      </w:pPr>
      <w:r>
        <w:rPr>
          <w:rFonts w:ascii="Arial" w:eastAsia="Arial" w:hAnsi="Arial" w:cs="Arial"/>
          <w:sz w:val="22"/>
          <w:szCs w:val="22"/>
        </w:rPr>
        <w:t>Anschrift:</w:t>
      </w:r>
      <w:r>
        <w:rPr>
          <w:rFonts w:ascii="Arial" w:eastAsia="Arial" w:hAnsi="Arial" w:cs="Arial"/>
          <w:sz w:val="22"/>
          <w:szCs w:val="22"/>
        </w:rPr>
        <w:br/>
        <w:t>Telefon:</w:t>
      </w:r>
      <w:r>
        <w:rPr>
          <w:rFonts w:ascii="Arial" w:eastAsia="Arial" w:hAnsi="Arial" w:cs="Arial"/>
          <w:sz w:val="22"/>
          <w:szCs w:val="22"/>
        </w:rPr>
        <w:br/>
        <w:t>Notfalltelefon:</w:t>
      </w:r>
      <w:r>
        <w:rPr>
          <w:rFonts w:ascii="Arial" w:eastAsia="Arial" w:hAnsi="Arial" w:cs="Arial"/>
          <w:sz w:val="22"/>
          <w:szCs w:val="22"/>
        </w:rPr>
        <w:tab/>
      </w:r>
      <w:r>
        <w:rPr>
          <w:rFonts w:ascii="Arial" w:eastAsia="Arial" w:hAnsi="Arial" w:cs="Arial"/>
          <w:sz w:val="22"/>
          <w:szCs w:val="22"/>
        </w:rPr>
        <w:tab/>
        <w:t>Ort, Datum</w:t>
      </w:r>
      <w:r>
        <w:rPr>
          <w:rFonts w:ascii="Arial" w:eastAsia="Arial" w:hAnsi="Arial" w:cs="Arial"/>
          <w:sz w:val="22"/>
          <w:szCs w:val="22"/>
        </w:rPr>
        <w:tab/>
      </w:r>
      <w:r>
        <w:rPr>
          <w:rFonts w:ascii="Arial" w:eastAsia="Arial" w:hAnsi="Arial" w:cs="Arial"/>
          <w:sz w:val="22"/>
          <w:szCs w:val="22"/>
        </w:rPr>
        <w:tab/>
        <w:t>Unterschrift</w:t>
      </w:r>
    </w:p>
    <w:p w14:paraId="27D1656F" w14:textId="77777777" w:rsidR="00163C99" w:rsidRDefault="00000000">
      <w:pPr>
        <w:keepNext/>
        <w:keepLines/>
        <w:pBdr>
          <w:top w:val="nil"/>
          <w:left w:val="nil"/>
          <w:bottom w:val="nil"/>
          <w:right w:val="nil"/>
          <w:between w:val="nil"/>
        </w:pBdr>
        <w:spacing w:after="167" w:line="280" w:lineRule="auto"/>
        <w:ind w:left="2840"/>
        <w:rPr>
          <w:rFonts w:ascii="Arial" w:eastAsia="Arial" w:hAnsi="Arial" w:cs="Arial"/>
          <w:b/>
          <w:sz w:val="28"/>
          <w:szCs w:val="28"/>
        </w:rPr>
      </w:pPr>
      <w:bookmarkStart w:id="1" w:name="bookmark=id.30j0zll" w:colFirst="0" w:colLast="0"/>
      <w:bookmarkEnd w:id="1"/>
      <w:r>
        <w:rPr>
          <w:rFonts w:ascii="Arial" w:eastAsia="Arial" w:hAnsi="Arial" w:cs="Arial"/>
          <w:b/>
          <w:sz w:val="28"/>
          <w:szCs w:val="28"/>
        </w:rPr>
        <w:t>Bescheinigung des Arztes</w:t>
      </w:r>
    </w:p>
    <w:p w14:paraId="272D2778" w14:textId="77777777" w:rsidR="00163C99" w:rsidRDefault="00000000">
      <w:pPr>
        <w:pBdr>
          <w:top w:val="nil"/>
          <w:left w:val="nil"/>
          <w:bottom w:val="nil"/>
          <w:right w:val="nil"/>
          <w:between w:val="nil"/>
        </w:pBdr>
        <w:tabs>
          <w:tab w:val="left" w:pos="3694"/>
          <w:tab w:val="left" w:pos="5758"/>
        </w:tabs>
        <w:spacing w:after="55"/>
        <w:ind w:left="300"/>
        <w:jc w:val="both"/>
        <w:rPr>
          <w:rFonts w:ascii="Arial" w:eastAsia="Arial" w:hAnsi="Arial" w:cs="Arial"/>
          <w:sz w:val="22"/>
          <w:szCs w:val="22"/>
        </w:rPr>
      </w:pPr>
      <w:r>
        <w:rPr>
          <w:rFonts w:ascii="Arial" w:eastAsia="Arial" w:hAnsi="Arial" w:cs="Arial"/>
          <w:sz w:val="22"/>
          <w:szCs w:val="22"/>
        </w:rPr>
        <w:t>Das Kind</w:t>
      </w:r>
      <w:r>
        <w:rPr>
          <w:rFonts w:ascii="Arial" w:eastAsia="Arial" w:hAnsi="Arial" w:cs="Arial"/>
          <w:sz w:val="22"/>
          <w:szCs w:val="22"/>
        </w:rPr>
        <w:tab/>
        <w:t>geb. am</w:t>
      </w:r>
      <w:r>
        <w:rPr>
          <w:rFonts w:ascii="Arial" w:eastAsia="Arial" w:hAnsi="Arial" w:cs="Arial"/>
          <w:sz w:val="22"/>
          <w:szCs w:val="22"/>
        </w:rPr>
        <w:tab/>
        <w:t>muss regelmäßig das nachstehende</w:t>
      </w:r>
    </w:p>
    <w:p w14:paraId="0A4FFFC3" w14:textId="77777777" w:rsidR="00163C99" w:rsidRDefault="00000000">
      <w:pPr>
        <w:pBdr>
          <w:top w:val="nil"/>
          <w:left w:val="nil"/>
          <w:bottom w:val="nil"/>
          <w:right w:val="nil"/>
          <w:between w:val="nil"/>
        </w:pBdr>
        <w:ind w:left="300"/>
        <w:jc w:val="both"/>
        <w:rPr>
          <w:rFonts w:ascii="Arial" w:eastAsia="Arial" w:hAnsi="Arial" w:cs="Arial"/>
          <w:sz w:val="22"/>
          <w:szCs w:val="22"/>
        </w:rPr>
      </w:pPr>
      <w:r>
        <w:rPr>
          <w:rFonts w:ascii="Arial" w:eastAsia="Arial" w:hAnsi="Arial" w:cs="Arial"/>
          <w:sz w:val="22"/>
          <w:szCs w:val="22"/>
        </w:rPr>
        <w:t>Medikament einnehmen. Die Einnahme dieses Medikamentes ist dringend erforderlich.</w:t>
      </w:r>
    </w:p>
    <w:p w14:paraId="3A139529" w14:textId="77777777" w:rsidR="00163C99" w:rsidRDefault="00163C99">
      <w:pPr>
        <w:pBdr>
          <w:top w:val="nil"/>
          <w:left w:val="nil"/>
          <w:bottom w:val="nil"/>
          <w:right w:val="nil"/>
          <w:between w:val="nil"/>
        </w:pBdr>
        <w:ind w:left="300"/>
        <w:jc w:val="both"/>
        <w:rPr>
          <w:rFonts w:ascii="Arial" w:eastAsia="Arial" w:hAnsi="Arial" w:cs="Arial"/>
          <w:sz w:val="22"/>
          <w:szCs w:val="22"/>
        </w:rPr>
      </w:pPr>
    </w:p>
    <w:tbl>
      <w:tblPr>
        <w:tblStyle w:val="a0"/>
        <w:tblW w:w="9912" w:type="dxa"/>
        <w:jc w:val="center"/>
        <w:tblLayout w:type="fixed"/>
        <w:tblLook w:val="0000" w:firstRow="0" w:lastRow="0" w:firstColumn="0" w:lastColumn="0" w:noHBand="0" w:noVBand="0"/>
      </w:tblPr>
      <w:tblGrid>
        <w:gridCol w:w="3398"/>
        <w:gridCol w:w="2400"/>
        <w:gridCol w:w="4114"/>
      </w:tblGrid>
      <w:tr w:rsidR="00163C99" w14:paraId="189785C3" w14:textId="77777777">
        <w:trPr>
          <w:trHeight w:val="317"/>
          <w:jc w:val="center"/>
        </w:trPr>
        <w:tc>
          <w:tcPr>
            <w:tcW w:w="3398" w:type="dxa"/>
            <w:tcBorders>
              <w:top w:val="single" w:sz="4" w:space="0" w:color="000000"/>
              <w:left w:val="single" w:sz="4" w:space="0" w:color="000000"/>
            </w:tcBorders>
            <w:shd w:val="clear" w:color="auto" w:fill="FFFFFF"/>
            <w:vAlign w:val="bottom"/>
          </w:tcPr>
          <w:p w14:paraId="1C4E1E03" w14:textId="77777777" w:rsidR="00163C99" w:rsidRDefault="00000000">
            <w:pPr>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Bezeichnung des Medikamentes</w:t>
            </w:r>
          </w:p>
        </w:tc>
        <w:tc>
          <w:tcPr>
            <w:tcW w:w="2400" w:type="dxa"/>
            <w:tcBorders>
              <w:top w:val="single" w:sz="4" w:space="0" w:color="000000"/>
              <w:left w:val="single" w:sz="4" w:space="0" w:color="000000"/>
            </w:tcBorders>
            <w:shd w:val="clear" w:color="auto" w:fill="FFFFFF"/>
            <w:vAlign w:val="bottom"/>
          </w:tcPr>
          <w:p w14:paraId="7BE223F1" w14:textId="77777777" w:rsidR="00163C99" w:rsidRDefault="00000000">
            <w:pPr>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Menge der Einzeldosis</w:t>
            </w:r>
          </w:p>
        </w:tc>
        <w:tc>
          <w:tcPr>
            <w:tcW w:w="4114" w:type="dxa"/>
            <w:tcBorders>
              <w:top w:val="single" w:sz="4" w:space="0" w:color="000000"/>
              <w:left w:val="single" w:sz="4" w:space="0" w:color="000000"/>
              <w:right w:val="single" w:sz="4" w:space="0" w:color="000000"/>
            </w:tcBorders>
            <w:shd w:val="clear" w:color="auto" w:fill="FFFFFF"/>
            <w:vAlign w:val="bottom"/>
          </w:tcPr>
          <w:p w14:paraId="2D89C000" w14:textId="77777777" w:rsidR="00163C99" w:rsidRDefault="00000000">
            <w:pPr>
              <w:pBdr>
                <w:top w:val="nil"/>
                <w:left w:val="nil"/>
                <w:bottom w:val="nil"/>
                <w:right w:val="nil"/>
                <w:between w:val="nil"/>
              </w:pBdr>
              <w:jc w:val="center"/>
              <w:rPr>
                <w:rFonts w:ascii="Arial" w:eastAsia="Arial" w:hAnsi="Arial" w:cs="Arial"/>
                <w:sz w:val="22"/>
                <w:szCs w:val="22"/>
              </w:rPr>
            </w:pPr>
            <w:r>
              <w:rPr>
                <w:rFonts w:ascii="Arial" w:eastAsia="Arial" w:hAnsi="Arial" w:cs="Arial"/>
                <w:sz w:val="22"/>
                <w:szCs w:val="22"/>
              </w:rPr>
              <w:t>Dosierungsanweisung/Anwendungsart</w:t>
            </w:r>
          </w:p>
        </w:tc>
      </w:tr>
      <w:tr w:rsidR="00163C99" w14:paraId="10FCF156" w14:textId="77777777">
        <w:trPr>
          <w:trHeight w:val="302"/>
          <w:jc w:val="center"/>
        </w:trPr>
        <w:tc>
          <w:tcPr>
            <w:tcW w:w="3398" w:type="dxa"/>
            <w:tcBorders>
              <w:top w:val="single" w:sz="4" w:space="0" w:color="000000"/>
              <w:left w:val="single" w:sz="4" w:space="0" w:color="000000"/>
            </w:tcBorders>
            <w:shd w:val="clear" w:color="auto" w:fill="FFFFFF"/>
          </w:tcPr>
          <w:p w14:paraId="07F34171" w14:textId="77777777" w:rsidR="00163C99" w:rsidRDefault="00163C99">
            <w:pPr>
              <w:jc w:val="center"/>
              <w:rPr>
                <w:rFonts w:ascii="Arial" w:eastAsia="Arial" w:hAnsi="Arial" w:cs="Arial"/>
                <w:sz w:val="22"/>
                <w:szCs w:val="22"/>
              </w:rPr>
            </w:pPr>
          </w:p>
        </w:tc>
        <w:tc>
          <w:tcPr>
            <w:tcW w:w="2400" w:type="dxa"/>
            <w:tcBorders>
              <w:top w:val="single" w:sz="4" w:space="0" w:color="000000"/>
              <w:left w:val="single" w:sz="4" w:space="0" w:color="000000"/>
            </w:tcBorders>
            <w:shd w:val="clear" w:color="auto" w:fill="FFFFFF"/>
          </w:tcPr>
          <w:p w14:paraId="1A2236FD" w14:textId="77777777" w:rsidR="00163C99" w:rsidRDefault="00163C99">
            <w:pPr>
              <w:jc w:val="center"/>
              <w:rPr>
                <w:rFonts w:ascii="Arial" w:eastAsia="Arial" w:hAnsi="Arial" w:cs="Arial"/>
                <w:sz w:val="22"/>
                <w:szCs w:val="22"/>
              </w:rPr>
            </w:pPr>
          </w:p>
        </w:tc>
        <w:tc>
          <w:tcPr>
            <w:tcW w:w="4114" w:type="dxa"/>
            <w:tcBorders>
              <w:top w:val="single" w:sz="4" w:space="0" w:color="000000"/>
              <w:left w:val="single" w:sz="4" w:space="0" w:color="000000"/>
              <w:right w:val="single" w:sz="4" w:space="0" w:color="000000"/>
            </w:tcBorders>
            <w:shd w:val="clear" w:color="auto" w:fill="FFFFFF"/>
          </w:tcPr>
          <w:p w14:paraId="2DA43E76" w14:textId="77777777" w:rsidR="00163C99" w:rsidRDefault="00163C99">
            <w:pPr>
              <w:jc w:val="center"/>
              <w:rPr>
                <w:rFonts w:ascii="Arial" w:eastAsia="Arial" w:hAnsi="Arial" w:cs="Arial"/>
                <w:sz w:val="22"/>
                <w:szCs w:val="22"/>
              </w:rPr>
            </w:pPr>
          </w:p>
        </w:tc>
      </w:tr>
      <w:tr w:rsidR="00163C99" w14:paraId="52AE5AD2" w14:textId="77777777">
        <w:trPr>
          <w:trHeight w:val="298"/>
          <w:jc w:val="center"/>
        </w:trPr>
        <w:tc>
          <w:tcPr>
            <w:tcW w:w="3398" w:type="dxa"/>
            <w:tcBorders>
              <w:top w:val="single" w:sz="4" w:space="0" w:color="000000"/>
              <w:left w:val="single" w:sz="4" w:space="0" w:color="000000"/>
            </w:tcBorders>
            <w:shd w:val="clear" w:color="auto" w:fill="FFFFFF"/>
          </w:tcPr>
          <w:p w14:paraId="52C33A1F" w14:textId="77777777" w:rsidR="00163C99" w:rsidRDefault="00163C99">
            <w:pPr>
              <w:jc w:val="center"/>
              <w:rPr>
                <w:rFonts w:ascii="Arial" w:eastAsia="Arial" w:hAnsi="Arial" w:cs="Arial"/>
                <w:sz w:val="22"/>
                <w:szCs w:val="22"/>
              </w:rPr>
            </w:pPr>
          </w:p>
        </w:tc>
        <w:tc>
          <w:tcPr>
            <w:tcW w:w="2400" w:type="dxa"/>
            <w:tcBorders>
              <w:top w:val="single" w:sz="4" w:space="0" w:color="000000"/>
              <w:left w:val="single" w:sz="4" w:space="0" w:color="000000"/>
            </w:tcBorders>
            <w:shd w:val="clear" w:color="auto" w:fill="FFFFFF"/>
          </w:tcPr>
          <w:p w14:paraId="269994D9" w14:textId="77777777" w:rsidR="00163C99" w:rsidRDefault="00163C99">
            <w:pPr>
              <w:jc w:val="center"/>
              <w:rPr>
                <w:rFonts w:ascii="Arial" w:eastAsia="Arial" w:hAnsi="Arial" w:cs="Arial"/>
                <w:sz w:val="22"/>
                <w:szCs w:val="22"/>
              </w:rPr>
            </w:pPr>
          </w:p>
        </w:tc>
        <w:tc>
          <w:tcPr>
            <w:tcW w:w="4114" w:type="dxa"/>
            <w:tcBorders>
              <w:top w:val="single" w:sz="4" w:space="0" w:color="000000"/>
              <w:left w:val="single" w:sz="4" w:space="0" w:color="000000"/>
              <w:right w:val="single" w:sz="4" w:space="0" w:color="000000"/>
            </w:tcBorders>
            <w:shd w:val="clear" w:color="auto" w:fill="FFFFFF"/>
          </w:tcPr>
          <w:p w14:paraId="6CF01DA6" w14:textId="77777777" w:rsidR="00163C99" w:rsidRDefault="00163C99">
            <w:pPr>
              <w:jc w:val="center"/>
              <w:rPr>
                <w:rFonts w:ascii="Arial" w:eastAsia="Arial" w:hAnsi="Arial" w:cs="Arial"/>
                <w:sz w:val="22"/>
                <w:szCs w:val="22"/>
              </w:rPr>
            </w:pPr>
          </w:p>
        </w:tc>
      </w:tr>
      <w:tr w:rsidR="00163C99" w14:paraId="5E932BB5" w14:textId="77777777">
        <w:trPr>
          <w:trHeight w:val="317"/>
          <w:jc w:val="center"/>
        </w:trPr>
        <w:tc>
          <w:tcPr>
            <w:tcW w:w="3398" w:type="dxa"/>
            <w:tcBorders>
              <w:top w:val="single" w:sz="4" w:space="0" w:color="000000"/>
              <w:left w:val="single" w:sz="4" w:space="0" w:color="000000"/>
              <w:bottom w:val="single" w:sz="4" w:space="0" w:color="000000"/>
            </w:tcBorders>
            <w:shd w:val="clear" w:color="auto" w:fill="FFFFFF"/>
          </w:tcPr>
          <w:p w14:paraId="05DF0B53" w14:textId="77777777" w:rsidR="00163C99" w:rsidRDefault="00163C99">
            <w:pPr>
              <w:jc w:val="center"/>
              <w:rPr>
                <w:rFonts w:ascii="Arial" w:eastAsia="Arial" w:hAnsi="Arial" w:cs="Arial"/>
                <w:sz w:val="22"/>
                <w:szCs w:val="22"/>
              </w:rPr>
            </w:pPr>
          </w:p>
        </w:tc>
        <w:tc>
          <w:tcPr>
            <w:tcW w:w="2400" w:type="dxa"/>
            <w:tcBorders>
              <w:top w:val="single" w:sz="4" w:space="0" w:color="000000"/>
              <w:left w:val="single" w:sz="4" w:space="0" w:color="000000"/>
              <w:bottom w:val="single" w:sz="4" w:space="0" w:color="000000"/>
            </w:tcBorders>
            <w:shd w:val="clear" w:color="auto" w:fill="FFFFFF"/>
          </w:tcPr>
          <w:p w14:paraId="58C22B3E" w14:textId="77777777" w:rsidR="00163C99" w:rsidRDefault="00163C99">
            <w:pPr>
              <w:jc w:val="center"/>
              <w:rPr>
                <w:rFonts w:ascii="Arial" w:eastAsia="Arial" w:hAnsi="Arial" w:cs="Arial"/>
                <w:sz w:val="22"/>
                <w:szCs w:val="22"/>
              </w:rPr>
            </w:pPr>
          </w:p>
        </w:tc>
        <w:tc>
          <w:tcPr>
            <w:tcW w:w="4114" w:type="dxa"/>
            <w:tcBorders>
              <w:top w:val="single" w:sz="4" w:space="0" w:color="000000"/>
              <w:left w:val="single" w:sz="4" w:space="0" w:color="000000"/>
              <w:bottom w:val="single" w:sz="4" w:space="0" w:color="000000"/>
              <w:right w:val="single" w:sz="4" w:space="0" w:color="000000"/>
            </w:tcBorders>
            <w:shd w:val="clear" w:color="auto" w:fill="FFFFFF"/>
          </w:tcPr>
          <w:p w14:paraId="2C01DD4A" w14:textId="77777777" w:rsidR="00163C99" w:rsidRDefault="00163C99">
            <w:pPr>
              <w:jc w:val="center"/>
              <w:rPr>
                <w:rFonts w:ascii="Arial" w:eastAsia="Arial" w:hAnsi="Arial" w:cs="Arial"/>
                <w:sz w:val="22"/>
                <w:szCs w:val="22"/>
              </w:rPr>
            </w:pPr>
          </w:p>
        </w:tc>
      </w:tr>
    </w:tbl>
    <w:p w14:paraId="4F00B810" w14:textId="77777777" w:rsidR="00163C99" w:rsidRDefault="00000000">
      <w:pPr>
        <w:pBdr>
          <w:top w:val="nil"/>
          <w:left w:val="nil"/>
          <w:bottom w:val="nil"/>
          <w:right w:val="nil"/>
          <w:between w:val="nil"/>
        </w:pBdr>
        <w:spacing w:before="432" w:after="157" w:line="286" w:lineRule="auto"/>
        <w:ind w:right="760"/>
        <w:rPr>
          <w:rFonts w:ascii="Arial" w:eastAsia="Arial" w:hAnsi="Arial" w:cs="Arial"/>
          <w:sz w:val="22"/>
          <w:szCs w:val="22"/>
        </w:rPr>
      </w:pPr>
      <w:r>
        <w:rPr>
          <w:rFonts w:ascii="Arial" w:eastAsia="Arial" w:hAnsi="Arial" w:cs="Arial"/>
          <w:sz w:val="22"/>
          <w:szCs w:val="22"/>
        </w:rPr>
        <w:t>Wichtige Gebrauchshinweise, Nebenwirkungen, Verfahrensweisen im Notfall etc. sind zusätzlich zu vermerken.</w:t>
      </w:r>
    </w:p>
    <w:p w14:paraId="69A21A92" w14:textId="77777777" w:rsidR="00163C99" w:rsidRDefault="00000000">
      <w:pPr>
        <w:pBdr>
          <w:top w:val="nil"/>
          <w:left w:val="nil"/>
          <w:bottom w:val="nil"/>
          <w:right w:val="nil"/>
          <w:between w:val="nil"/>
        </w:pBdr>
        <w:spacing w:after="55"/>
        <w:ind w:left="300"/>
        <w:jc w:val="both"/>
        <w:rPr>
          <w:rFonts w:ascii="Arial" w:eastAsia="Arial" w:hAnsi="Arial" w:cs="Arial"/>
          <w:sz w:val="22"/>
          <w:szCs w:val="22"/>
        </w:rPr>
      </w:pPr>
      <w:r>
        <w:rPr>
          <w:rFonts w:ascii="Arial" w:eastAsia="Arial" w:hAnsi="Arial" w:cs="Arial"/>
          <w:sz w:val="22"/>
          <w:szCs w:val="22"/>
        </w:rPr>
        <w:t>Name:</w:t>
      </w:r>
    </w:p>
    <w:p w14:paraId="0AE24E4D" w14:textId="77777777" w:rsidR="00163C99" w:rsidRDefault="00000000">
      <w:pPr>
        <w:pBdr>
          <w:top w:val="nil"/>
          <w:left w:val="nil"/>
          <w:bottom w:val="nil"/>
          <w:right w:val="nil"/>
          <w:between w:val="nil"/>
        </w:pBdr>
        <w:spacing w:after="55"/>
        <w:ind w:left="300"/>
        <w:jc w:val="both"/>
        <w:rPr>
          <w:rFonts w:ascii="Arial" w:eastAsia="Arial" w:hAnsi="Arial" w:cs="Arial"/>
          <w:sz w:val="22"/>
          <w:szCs w:val="22"/>
        </w:rPr>
      </w:pPr>
      <w:r>
        <w:rPr>
          <w:rFonts w:ascii="Arial" w:eastAsia="Arial" w:hAnsi="Arial" w:cs="Arial"/>
          <w:sz w:val="22"/>
          <w:szCs w:val="22"/>
        </w:rPr>
        <w:t>Anschrift:</w:t>
      </w:r>
    </w:p>
    <w:p w14:paraId="26E28BBC" w14:textId="77777777" w:rsidR="00163C99" w:rsidRDefault="00000000">
      <w:pPr>
        <w:pBdr>
          <w:top w:val="nil"/>
          <w:left w:val="nil"/>
          <w:bottom w:val="nil"/>
          <w:right w:val="nil"/>
          <w:between w:val="nil"/>
        </w:pBdr>
        <w:spacing w:after="50"/>
        <w:ind w:left="300"/>
        <w:jc w:val="both"/>
        <w:rPr>
          <w:rFonts w:ascii="Arial" w:eastAsia="Arial" w:hAnsi="Arial" w:cs="Arial"/>
        </w:rPr>
      </w:pPr>
      <w:r>
        <w:rPr>
          <w:rFonts w:ascii="Arial" w:eastAsia="Arial" w:hAnsi="Arial" w:cs="Arial"/>
        </w:rPr>
        <w:t>Telefon:</w:t>
      </w:r>
      <w:r>
        <w:rPr>
          <w:rFonts w:ascii="Arial" w:eastAsia="Arial" w:hAnsi="Arial" w:cs="Arial"/>
        </w:rPr>
        <w:tab/>
      </w:r>
      <w:r>
        <w:rPr>
          <w:rFonts w:ascii="Arial" w:eastAsia="Arial" w:hAnsi="Arial" w:cs="Arial"/>
        </w:rPr>
        <w:tab/>
      </w:r>
      <w:r>
        <w:rPr>
          <w:rFonts w:ascii="Arial" w:eastAsia="Arial" w:hAnsi="Arial" w:cs="Arial"/>
        </w:rPr>
        <w:tab/>
      </w:r>
    </w:p>
    <w:p w14:paraId="5C1761C5" w14:textId="77777777" w:rsidR="00163C99" w:rsidRDefault="00000000">
      <w:pPr>
        <w:pBdr>
          <w:top w:val="nil"/>
          <w:left w:val="nil"/>
          <w:bottom w:val="nil"/>
          <w:right w:val="nil"/>
          <w:between w:val="nil"/>
        </w:pBdr>
        <w:tabs>
          <w:tab w:val="left" w:pos="4524"/>
          <w:tab w:val="left" w:pos="7354"/>
        </w:tabs>
        <w:spacing w:after="160"/>
        <w:ind w:left="300"/>
        <w:jc w:val="both"/>
        <w:rPr>
          <w:rFonts w:ascii="Arial" w:eastAsia="Arial" w:hAnsi="Arial" w:cs="Arial"/>
        </w:rPr>
      </w:pPr>
      <w:r>
        <w:rPr>
          <w:rFonts w:ascii="Arial" w:eastAsia="Arial" w:hAnsi="Arial" w:cs="Arial"/>
        </w:rPr>
        <w:tab/>
        <w:t>Ort, Datum</w:t>
      </w:r>
      <w:r>
        <w:rPr>
          <w:rFonts w:ascii="Arial" w:eastAsia="Arial" w:hAnsi="Arial" w:cs="Arial"/>
        </w:rPr>
        <w:tab/>
        <w:t>Unterschrift Arzt</w:t>
      </w:r>
    </w:p>
    <w:sectPr w:rsidR="00163C99">
      <w:type w:val="continuous"/>
      <w:pgSz w:w="11900" w:h="16840"/>
      <w:pgMar w:top="1873" w:right="989" w:bottom="827" w:left="999" w:header="0" w:footer="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12697" w14:textId="77777777" w:rsidR="006C1A56" w:rsidRDefault="006C1A56">
      <w:r>
        <w:separator/>
      </w:r>
    </w:p>
  </w:endnote>
  <w:endnote w:type="continuationSeparator" w:id="0">
    <w:p w14:paraId="2DFC07C3" w14:textId="77777777" w:rsidR="006C1A56" w:rsidRDefault="006C1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31A901-C5C3-4101-88ED-24988589BBCA}"/>
    <w:embedBold r:id="rId2" w:fontKey="{9707E460-F1EA-42CC-B2EE-0CF84AFA82F2}"/>
  </w:font>
  <w:font w:name="Tahoma">
    <w:panose1 w:val="020B0604030504040204"/>
    <w:charset w:val="00"/>
    <w:family w:val="swiss"/>
    <w:pitch w:val="variable"/>
    <w:sig w:usb0="E1002EFF" w:usb1="C000605B" w:usb2="00000029" w:usb3="00000000" w:csb0="000101FF" w:csb1="00000000"/>
    <w:embedRegular r:id="rId3" w:fontKey="{CF6AE5AD-7DC4-4859-88C2-A48A4F3E7540}"/>
    <w:embedBold r:id="rId4" w:fontKey="{1BF5E59C-CE3F-49D7-A617-1D0368EC18DC}"/>
  </w:font>
  <w:font w:name="Times New Roman">
    <w:panose1 w:val="02020603050405020304"/>
    <w:charset w:val="00"/>
    <w:family w:val="roman"/>
    <w:pitch w:val="variable"/>
    <w:sig w:usb0="E0002EFF" w:usb1="C000785B" w:usb2="00000009" w:usb3="00000000" w:csb0="000001FF" w:csb1="00000000"/>
  </w:font>
  <w:font w:name="David">
    <w:panose1 w:val="00000000000000000000"/>
    <w:charset w:val="00"/>
    <w:family w:val="roman"/>
    <w:notTrueType/>
    <w:pitch w:val="default"/>
  </w:font>
  <w:font w:name="Georgia">
    <w:panose1 w:val="02040502050405020303"/>
    <w:charset w:val="00"/>
    <w:family w:val="auto"/>
    <w:pitch w:val="default"/>
    <w:embedRegular r:id="rId5" w:fontKey="{9AC9FFF4-D27F-496A-861D-C760AFA1425A}"/>
    <w:embedItalic r:id="rId6" w:fontKey="{3E0BF14F-17B2-4C84-B84A-E538838960A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B7193CBD-2CEA-4EA2-A059-73F9CCA8B4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7E42A" w14:textId="77777777" w:rsidR="00163C99" w:rsidRDefault="00163C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5F272" w14:textId="77777777" w:rsidR="006C1A56" w:rsidRDefault="006C1A56">
      <w:r>
        <w:separator/>
      </w:r>
    </w:p>
  </w:footnote>
  <w:footnote w:type="continuationSeparator" w:id="0">
    <w:p w14:paraId="315EEE01" w14:textId="77777777" w:rsidR="006C1A56" w:rsidRDefault="006C1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73C92"/>
    <w:multiLevelType w:val="multilevel"/>
    <w:tmpl w:val="EB4455C0"/>
    <w:lvl w:ilvl="0">
      <w:start w:val="1"/>
      <w:numFmt w:val="lowerLetter"/>
      <w:lvlText w:val="%1)"/>
      <w:lvlJc w:val="left"/>
      <w:pPr>
        <w:ind w:left="0" w:firstLine="0"/>
      </w:pPr>
      <w:rPr>
        <w:rFonts w:ascii="Calibri" w:eastAsia="Calibri" w:hAnsi="Calibri" w:cs="Calibri"/>
        <w:b w:val="0"/>
        <w:i w:val="0"/>
        <w:smallCaps w:val="0"/>
        <w:strike w:val="0"/>
        <w:color w:val="000000"/>
        <w:sz w:val="24"/>
        <w:szCs w:val="24"/>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0427343"/>
    <w:multiLevelType w:val="multilevel"/>
    <w:tmpl w:val="50764A16"/>
    <w:lvl w:ilvl="0">
      <w:start w:val="1"/>
      <w:numFmt w:val="decimal"/>
      <w:lvlText w:val="%1."/>
      <w:lvlJc w:val="left"/>
      <w:pPr>
        <w:ind w:left="0" w:firstLine="0"/>
      </w:pPr>
      <w:rPr>
        <w:rFonts w:ascii="Calibri" w:eastAsia="Calibri" w:hAnsi="Calibri" w:cs="Calibri"/>
        <w:b w:val="0"/>
        <w:i w:val="0"/>
        <w:smallCaps w:val="0"/>
        <w:strike w:val="0"/>
        <w:color w:val="000000"/>
        <w:sz w:val="24"/>
        <w:szCs w:val="24"/>
        <w:u w:val="none"/>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082825381">
    <w:abstractNumId w:val="1"/>
  </w:num>
  <w:num w:numId="2" w16cid:durableId="1053042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C99"/>
    <w:rsid w:val="000841C8"/>
    <w:rsid w:val="00163C99"/>
    <w:rsid w:val="006C1A56"/>
    <w:rsid w:val="00A016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FA31"/>
  <w15:docId w15:val="{CE18ABCB-FA8A-400E-BB46-3B45FEFC4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2127"/>
    <w:rPr>
      <w:color w:val="000000"/>
    </w:rPr>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styleId="Hyperlink">
    <w:name w:val="Hyperlink"/>
    <w:basedOn w:val="Absatz-Standardschriftart"/>
    <w:uiPriority w:val="99"/>
    <w:rsid w:val="005F2127"/>
    <w:rPr>
      <w:rFonts w:cs="Times New Roman"/>
      <w:color w:val="0066CC"/>
      <w:u w:val="single"/>
    </w:rPr>
  </w:style>
  <w:style w:type="character" w:customStyle="1" w:styleId="Heading1Exact">
    <w:name w:val="Heading #1 Exact"/>
    <w:uiPriority w:val="99"/>
    <w:rsid w:val="005F2127"/>
    <w:rPr>
      <w:rFonts w:ascii="Calibri" w:hAnsi="Calibri"/>
      <w:b/>
      <w:spacing w:val="0"/>
      <w:sz w:val="28"/>
      <w:u w:val="none"/>
    </w:rPr>
  </w:style>
  <w:style w:type="character" w:customStyle="1" w:styleId="Bodytext2Exact">
    <w:name w:val="Body text (2) Exact"/>
    <w:uiPriority w:val="99"/>
    <w:rsid w:val="005F2127"/>
    <w:rPr>
      <w:rFonts w:ascii="Calibri" w:hAnsi="Calibri"/>
      <w:sz w:val="24"/>
      <w:u w:val="none"/>
    </w:rPr>
  </w:style>
  <w:style w:type="character" w:customStyle="1" w:styleId="Bodytext2">
    <w:name w:val="Body text (2)_"/>
    <w:link w:val="Bodytext21"/>
    <w:uiPriority w:val="99"/>
    <w:locked/>
    <w:rsid w:val="005F2127"/>
    <w:rPr>
      <w:rFonts w:ascii="Calibri" w:hAnsi="Calibri"/>
      <w:sz w:val="24"/>
      <w:u w:val="none"/>
    </w:rPr>
  </w:style>
  <w:style w:type="character" w:customStyle="1" w:styleId="Heading1">
    <w:name w:val="Heading #1_"/>
    <w:link w:val="Heading10"/>
    <w:uiPriority w:val="99"/>
    <w:locked/>
    <w:rsid w:val="005F2127"/>
    <w:rPr>
      <w:rFonts w:ascii="Calibri" w:hAnsi="Calibri"/>
      <w:b/>
      <w:spacing w:val="0"/>
      <w:sz w:val="28"/>
      <w:u w:val="none"/>
    </w:rPr>
  </w:style>
  <w:style w:type="character" w:customStyle="1" w:styleId="Bodytext3">
    <w:name w:val="Body text (3)_"/>
    <w:link w:val="Bodytext30"/>
    <w:uiPriority w:val="99"/>
    <w:locked/>
    <w:rsid w:val="005F2127"/>
    <w:rPr>
      <w:rFonts w:ascii="Calibri" w:hAnsi="Calibri"/>
      <w:b/>
      <w:spacing w:val="0"/>
      <w:sz w:val="24"/>
      <w:u w:val="none"/>
    </w:rPr>
  </w:style>
  <w:style w:type="character" w:customStyle="1" w:styleId="Bodytext20">
    <w:name w:val="Body text (2)"/>
    <w:uiPriority w:val="99"/>
    <w:rsid w:val="005F2127"/>
    <w:rPr>
      <w:rFonts w:ascii="Calibri" w:hAnsi="Calibri"/>
      <w:color w:val="000000"/>
      <w:spacing w:val="0"/>
      <w:w w:val="100"/>
      <w:position w:val="0"/>
      <w:sz w:val="24"/>
      <w:u w:val="none"/>
      <w:lang w:val="de-DE" w:eastAsia="de-DE"/>
    </w:rPr>
  </w:style>
  <w:style w:type="paragraph" w:customStyle="1" w:styleId="Heading10">
    <w:name w:val="Heading #1"/>
    <w:basedOn w:val="Standard"/>
    <w:link w:val="Heading1"/>
    <w:uiPriority w:val="99"/>
    <w:rsid w:val="005F2127"/>
    <w:pPr>
      <w:shd w:val="clear" w:color="auto" w:fill="FFFFFF"/>
      <w:spacing w:line="535" w:lineRule="exact"/>
      <w:jc w:val="center"/>
      <w:outlineLvl w:val="0"/>
    </w:pPr>
    <w:rPr>
      <w:rFonts w:ascii="Calibri" w:eastAsia="Times New Roman" w:hAnsi="Calibri" w:cs="Times New Roman"/>
      <w:b/>
      <w:bCs/>
      <w:color w:val="auto"/>
      <w:sz w:val="28"/>
      <w:szCs w:val="28"/>
    </w:rPr>
  </w:style>
  <w:style w:type="paragraph" w:customStyle="1" w:styleId="Bodytext21">
    <w:name w:val="Body text (2)1"/>
    <w:basedOn w:val="Standard"/>
    <w:link w:val="Bodytext2"/>
    <w:uiPriority w:val="99"/>
    <w:rsid w:val="005F2127"/>
    <w:pPr>
      <w:shd w:val="clear" w:color="auto" w:fill="FFFFFF"/>
      <w:spacing w:line="288" w:lineRule="exact"/>
      <w:ind w:hanging="360"/>
    </w:pPr>
    <w:rPr>
      <w:rFonts w:ascii="Calibri" w:eastAsia="Times New Roman" w:hAnsi="Calibri" w:cs="Times New Roman"/>
      <w:color w:val="auto"/>
    </w:rPr>
  </w:style>
  <w:style w:type="paragraph" w:customStyle="1" w:styleId="Bodytext30">
    <w:name w:val="Body text (3)"/>
    <w:basedOn w:val="Standard"/>
    <w:link w:val="Bodytext3"/>
    <w:uiPriority w:val="99"/>
    <w:rsid w:val="005F2127"/>
    <w:pPr>
      <w:shd w:val="clear" w:color="auto" w:fill="FFFFFF"/>
      <w:spacing w:after="120" w:line="290" w:lineRule="exact"/>
    </w:pPr>
    <w:rPr>
      <w:rFonts w:ascii="Calibri" w:eastAsia="Times New Roman" w:hAnsi="Calibri" w:cs="Times New Roman"/>
      <w:b/>
      <w:bCs/>
      <w:color w:val="auto"/>
    </w:rPr>
  </w:style>
  <w:style w:type="character" w:customStyle="1" w:styleId="Bodytext2Bold">
    <w:name w:val="Body text (2) + Bold"/>
    <w:uiPriority w:val="99"/>
    <w:rsid w:val="0095061D"/>
    <w:rPr>
      <w:rFonts w:ascii="David" w:hAnsi="David"/>
      <w:b/>
      <w:color w:val="000000"/>
      <w:spacing w:val="0"/>
      <w:w w:val="100"/>
      <w:position w:val="0"/>
      <w:sz w:val="22"/>
      <w:u w:val="none"/>
      <w:lang w:val="de-DE" w:eastAsia="de-DE"/>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NormaleTabelle"/>
    <w:tblPr>
      <w:tblStyleRowBandSize w:val="1"/>
      <w:tblStyleColBandSize w:val="1"/>
      <w:tblCellMar>
        <w:left w:w="10" w:type="dxa"/>
        <w:right w:w="10" w:type="dxa"/>
      </w:tblCellMar>
    </w:tblPr>
  </w:style>
  <w:style w:type="table" w:customStyle="1" w:styleId="a0">
    <w:basedOn w:val="NormaleTabelle"/>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z7hi6DkmZoGUEbngPdwkVQrpcYw==">AMUW2mUJVnfwUfHn6eOIRKjWTjw5BeaOyRFRTeq8vJf8dk47yIP7gB+NxB89VHQj4Eqa7Gp950UfF5lYJLcPXSQXCTON5W/ZujOrbzSMikEcsyGwlLzKsFx9QgxOwQ10B5PQ0P8etS0WeHntDXUkQ5CK2M0JYSLJbA==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657</Words>
  <Characters>4142</Characters>
  <Application>Microsoft Office Word</Application>
  <DocSecurity>0</DocSecurity>
  <Lines>34</Lines>
  <Paragraphs>9</Paragraphs>
  <ScaleCrop>false</ScaleCrop>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2018-03-06T17:56:00Z</dcterms:created>
  <dcterms:modified xsi:type="dcterms:W3CDTF">2026-03-08T20:48:00Z</dcterms:modified>
</cp:coreProperties>
</file>