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被测系统</w:t>
      </w:r>
    </w:p>
    <w:p>
      <w:pPr>
        <w:spacing w:line="360" w:lineRule="auto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8"/>
        <w:numPr>
          <w:numId w:val="0"/>
        </w:numPr>
        <w:tabs>
          <w:tab w:val="left" w:pos="297"/>
        </w:tabs>
        <w:spacing w:before="0" w:after="0" w:line="360" w:lineRule="auto"/>
        <w:ind w:left="119" w:leftChars="0" w:right="0" w:rightChars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3"/>
          <w:sz w:val="22"/>
        </w:rPr>
        <w:t>系统名称: 咪咕音乐</w:t>
      </w:r>
    </w:p>
    <w:p>
      <w:pPr>
        <w:pStyle w:val="8"/>
        <w:numPr>
          <w:numId w:val="0"/>
        </w:numPr>
        <w:tabs>
          <w:tab w:val="left" w:pos="312"/>
        </w:tabs>
        <w:spacing w:before="124" w:after="0" w:line="360" w:lineRule="auto"/>
        <w:ind w:left="119" w:leftChars="0" w:right="0" w:rightChars="0"/>
        <w:jc w:val="left"/>
        <w:rPr>
          <w:rFonts w:hint="eastAsia" w:ascii="宋体" w:hAnsi="宋体" w:eastAsia="宋体" w:cs="宋体"/>
          <w:sz w:val="17"/>
        </w:rPr>
      </w:pPr>
      <w:r>
        <w:rPr>
          <w:rFonts w:hint="eastAsia" w:ascii="宋体" w:hAnsi="宋体" w:eastAsia="宋体" w:cs="宋体"/>
          <w:sz w:val="22"/>
        </w:rPr>
        <w:t>系统链接:</w:t>
      </w:r>
      <w:r>
        <w:rPr>
          <w:rFonts w:hint="eastAsia" w:ascii="宋体" w:hAnsi="宋体" w:eastAsia="宋体" w:cs="宋体"/>
          <w:color w:val="0462C1"/>
          <w:spacing w:val="5"/>
          <w:sz w:val="22"/>
        </w:rPr>
        <w:t xml:space="preserve">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"https://music.migu.cn/v3"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0462C1"/>
          <w:sz w:val="24"/>
          <w:u w:val="single" w:color="0462C1"/>
        </w:rPr>
        <w:t>https://music.migu.cn/v3</w:t>
      </w:r>
      <w:r>
        <w:rPr>
          <w:rFonts w:hint="eastAsia" w:ascii="宋体" w:hAnsi="宋体" w:eastAsia="宋体" w:cs="宋体"/>
          <w:color w:val="0462C1"/>
          <w:sz w:val="24"/>
          <w:u w:val="single" w:color="0462C1"/>
        </w:rPr>
        <w:fldChar w:fldCharType="end"/>
      </w:r>
      <w:r>
        <w:rPr>
          <w:rFonts w:hint="eastAsia" w:ascii="宋体" w:hAnsi="宋体" w:eastAsia="宋体" w:cs="宋体"/>
          <w:w w:val="100"/>
          <w:sz w:val="22"/>
        </w:rPr>
        <w:t xml:space="preserve"> </w:t>
      </w:r>
    </w:p>
    <w:p>
      <w:pPr>
        <w:pStyle w:val="2"/>
        <w:spacing w:before="6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测试工具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pStyle w:val="4"/>
        <w:spacing w:line="360" w:lineRule="auto"/>
        <w:ind w:left="120" w:right="219" w:firstLine="42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JMeter </w:t>
      </w:r>
      <w:r>
        <w:rPr>
          <w:rFonts w:hint="eastAsia" w:ascii="宋体" w:hAnsi="宋体" w:eastAsia="宋体" w:cs="宋体"/>
          <w:lang w:val="en-US" w:eastAsia="zh-CN"/>
        </w:rPr>
        <w:t>2.11（性能测试）</w:t>
      </w:r>
    </w:p>
    <w:p>
      <w:pPr>
        <w:pStyle w:val="4"/>
        <w:spacing w:line="360" w:lineRule="auto"/>
        <w:ind w:left="120" w:right="219" w:firstLine="42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Badboy 2.1 （录制jmx脚本）</w:t>
      </w:r>
    </w:p>
    <w:p>
      <w:pPr>
        <w:pStyle w:val="4"/>
        <w:spacing w:before="1" w:line="360" w:lineRule="auto"/>
        <w:rPr>
          <w:rFonts w:hint="eastAsia" w:ascii="宋体" w:hAnsi="宋体" w:eastAsia="宋体" w:cs="宋体"/>
          <w:sz w:val="26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测试范围</w:t>
      </w:r>
    </w:p>
    <w:p>
      <w:pPr>
        <w:pStyle w:val="4"/>
        <w:spacing w:line="360" w:lineRule="auto"/>
        <w:rPr>
          <w:rFonts w:hint="eastAsia" w:ascii="宋体" w:hAnsi="宋体" w:eastAsia="宋体" w:cs="宋体"/>
          <w:sz w:val="31"/>
        </w:rPr>
      </w:pPr>
    </w:p>
    <w:p>
      <w:pPr>
        <w:pStyle w:val="4"/>
        <w:spacing w:line="360" w:lineRule="auto"/>
        <w:ind w:left="120" w:right="292" w:firstLine="42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对“咪咕音乐”中的“歌手搜索”功能进行性能测试，在测试过程中必须按要求对录制的脚本进行修改(包括参数化、集合点、事务等)。</w:t>
      </w:r>
    </w:p>
    <w:p>
      <w:pPr>
        <w:pStyle w:val="4"/>
        <w:spacing w:before="1" w:line="360" w:lineRule="auto"/>
        <w:rPr>
          <w:rFonts w:hint="eastAsia" w:ascii="宋体" w:hAnsi="宋体" w:eastAsia="宋体" w:cs="宋体"/>
          <w:sz w:val="26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测试要求</w:t>
      </w:r>
    </w:p>
    <w:p>
      <w:pPr>
        <w:pStyle w:val="4"/>
        <w:spacing w:before="8" w:line="360" w:lineRule="auto"/>
        <w:rPr>
          <w:rFonts w:hint="eastAsia" w:ascii="宋体" w:hAnsi="宋体" w:eastAsia="宋体" w:cs="宋体"/>
          <w:sz w:val="30"/>
        </w:rPr>
      </w:pPr>
    </w:p>
    <w:p>
      <w:pPr>
        <w:pStyle w:val="4"/>
        <w:tabs>
          <w:tab w:val="left" w:pos="543"/>
        </w:tabs>
        <w:spacing w:line="360" w:lineRule="auto"/>
        <w:ind w:left="543" w:right="219" w:hanging="423"/>
        <w:jc w:val="left"/>
        <w:rPr>
          <w:rFonts w:hint="eastAsia" w:ascii="宋体" w:hAnsi="宋体" w:eastAsia="宋体" w:cs="宋体"/>
          <w:spacing w:val="-2"/>
        </w:rPr>
      </w:pPr>
      <w:r>
        <w:rPr>
          <w:rFonts w:hint="eastAsia" w:ascii="宋体" w:hAnsi="宋体" w:eastAsia="宋体" w:cs="宋体"/>
          <w:spacing w:val="13"/>
          <w:lang w:val="en-US" w:eastAsia="zh-CN"/>
        </w:rPr>
        <w:tab/>
      </w:r>
      <w:r>
        <w:rPr>
          <w:rFonts w:hint="eastAsia" w:ascii="宋体" w:hAnsi="宋体" w:eastAsia="宋体" w:cs="宋体"/>
          <w:spacing w:val="13"/>
        </w:rPr>
        <w:t>创建名为</w:t>
      </w:r>
      <w:r>
        <w:rPr>
          <w:rFonts w:hint="eastAsia" w:ascii="宋体" w:hAnsi="宋体" w:eastAsia="宋体" w:cs="宋体"/>
        </w:rPr>
        <w:t>migu</w:t>
      </w:r>
      <w:r>
        <w:rPr>
          <w:rFonts w:hint="eastAsia" w:ascii="宋体" w:hAnsi="宋体" w:eastAsia="宋体" w:cs="宋体"/>
          <w:spacing w:val="-2"/>
        </w:rPr>
        <w:t xml:space="preserve"> 线程组(</w:t>
      </w:r>
      <w:r>
        <w:rPr>
          <w:rFonts w:hint="eastAsia" w:ascii="宋体" w:hAnsi="宋体" w:eastAsia="宋体" w:cs="宋体"/>
        </w:rPr>
        <w:t>Thread</w:t>
      </w:r>
      <w:r>
        <w:rPr>
          <w:rFonts w:hint="eastAsia" w:ascii="宋体" w:hAnsi="宋体" w:eastAsia="宋体" w:cs="宋体"/>
          <w:spacing w:val="7"/>
        </w:rPr>
        <w:t xml:space="preserve"> </w:t>
      </w:r>
      <w:r>
        <w:rPr>
          <w:rFonts w:hint="eastAsia" w:ascii="宋体" w:hAnsi="宋体" w:eastAsia="宋体" w:cs="宋体"/>
        </w:rPr>
        <w:t>Group</w:t>
      </w:r>
      <w:r>
        <w:rPr>
          <w:rFonts w:hint="eastAsia" w:ascii="宋体" w:hAnsi="宋体" w:eastAsia="宋体" w:cs="宋体"/>
          <w:spacing w:val="-2"/>
        </w:rPr>
        <w:t>)，该线程组负责对咪咕音乐-歌手搜索功能</w:t>
      </w:r>
    </w:p>
    <w:p>
      <w:pPr>
        <w:pStyle w:val="4"/>
        <w:tabs>
          <w:tab w:val="left" w:pos="543"/>
        </w:tabs>
        <w:spacing w:line="360" w:lineRule="auto"/>
        <w:ind w:left="543" w:right="219" w:hanging="42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2"/>
        </w:rPr>
        <w:t>进</w:t>
      </w:r>
      <w:r>
        <w:rPr>
          <w:rFonts w:hint="eastAsia" w:ascii="宋体" w:hAnsi="宋体" w:eastAsia="宋体" w:cs="宋体"/>
          <w:spacing w:val="-5"/>
        </w:rPr>
        <w:t>行性能测试，相关的操作应放置在该线程组中</w:t>
      </w:r>
      <w:r>
        <w:rPr>
          <w:rFonts w:hint="eastAsia" w:ascii="宋体" w:hAnsi="宋体" w:eastAsia="宋体" w:cs="宋体"/>
          <w:spacing w:val="-5"/>
        </w:rPr>
        <w:t>。</w:t>
      </w:r>
    </w:p>
    <w:p>
      <w:pPr>
        <w:pStyle w:val="4"/>
        <w:spacing w:before="11" w:line="360" w:lineRule="auto"/>
        <w:rPr>
          <w:rFonts w:hint="eastAsia" w:ascii="宋体" w:hAnsi="宋体" w:eastAsia="宋体" w:cs="宋体"/>
          <w:sz w:val="17"/>
        </w:rPr>
      </w:pP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0" w:after="0" w:line="360" w:lineRule="auto"/>
        <w:ind w:left="119" w:leftChars="0" w:right="0" w:rightChars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操作流程:</w:t>
      </w:r>
    </w:p>
    <w:p>
      <w:pPr>
        <w:pStyle w:val="4"/>
        <w:spacing w:before="3" w:line="360" w:lineRule="auto"/>
        <w:rPr>
          <w:rFonts w:hint="eastAsia" w:ascii="宋体" w:hAnsi="宋体" w:eastAsia="宋体" w:cs="宋体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903"/>
          <w:tab w:val="left" w:pos="904"/>
        </w:tabs>
        <w:spacing w:before="0" w:after="0" w:line="360" w:lineRule="auto"/>
        <w:ind w:left="861" w:leftChars="0" w:right="0" w:rightChars="0"/>
        <w:jc w:val="left"/>
        <w:rPr>
          <w:rFonts w:hint="eastAsia" w:ascii="宋体" w:hAnsi="宋体" w:eastAsia="宋体" w:cs="宋体"/>
          <w:spacing w:val="-2"/>
          <w:sz w:val="22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2"/>
          <w:lang w:val="en-US" w:eastAsia="zh-CN"/>
        </w:rPr>
        <w:t>通过Badboy进行jmx脚本录制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0" w:after="0" w:line="360" w:lineRule="auto"/>
        <w:ind w:left="81" w:leftChars="0" w:right="0" w:rightChars="0"/>
        <w:jc w:val="left"/>
        <w:rPr>
          <w:rFonts w:hint="eastAsia" w:ascii="宋体" w:hAnsi="宋体" w:eastAsia="宋体" w:cs="宋体"/>
          <w:spacing w:val="-2"/>
          <w:sz w:val="22"/>
        </w:rPr>
      </w:pP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0" w:after="0" w:line="360" w:lineRule="auto"/>
        <w:ind w:left="81" w:leftChars="0" w:right="0" w:rightChars="0" w:firstLine="432" w:firstLineChars="20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-2"/>
          <w:sz w:val="22"/>
        </w:rPr>
        <w:t>进入到咪咕音乐页面，点击“歌手”</w:t>
      </w:r>
      <w:r>
        <w:rPr>
          <w:rFonts w:hint="eastAsia" w:ascii="宋体" w:hAnsi="宋体" w:eastAsia="宋体" w:cs="宋体"/>
          <w:sz w:val="22"/>
        </w:rPr>
        <w:t xml:space="preserve"> </w:t>
      </w:r>
    </w:p>
    <w:p>
      <w:pPr>
        <w:pStyle w:val="4"/>
        <w:spacing w:line="360" w:lineRule="auto"/>
        <w:rPr>
          <w:rFonts w:hint="eastAsia" w:ascii="宋体" w:hAnsi="宋体" w:eastAsia="宋体" w:cs="宋体"/>
          <w:sz w:val="27"/>
        </w:rPr>
      </w:pPr>
      <w:r>
        <w:rPr>
          <w:rFonts w:hint="eastAsia" w:ascii="宋体" w:hAnsi="宋体" w:eastAsia="宋体" w:cs="宋体"/>
        </w:rPr>
        <w:pict>
          <v:group id="_x0000_s1026" o:spid="_x0000_s1026" o:spt="203" style="position:absolute;left:0pt;margin-left:90pt;margin-top:20.5pt;height:203.6pt;width:415pt;mso-position-horizontal-relative:page;mso-wrap-distance-bottom:0pt;mso-wrap-distance-top:0pt;z-index:-251657216;mso-width-relative:page;mso-height-relative:page;" coordorigin="1800,411" coordsize="8300,4072">
            <o:lock v:ext="edit"/>
            <v:shape id="_x0000_s1027" o:spid="_x0000_s1027" o:spt="75" type="#_x0000_t75" style="position:absolute;left:1800;top:411;height:4072;width:83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8" o:spid="_x0000_s1028" o:spt="1" style="position:absolute;left:5091;top:772;height:275;width:385;" filled="f" stroked="t" coordsize="21600,21600">
              <v:path/>
              <v:fill on="f" focussize="0,0"/>
              <v:stroke weight="2.25pt" color="#FF0000"/>
              <v:imagedata o:title=""/>
              <o:lock v:ext="edit"/>
            </v:rect>
            <w10:wrap type="topAndBottom"/>
          </v:group>
        </w:pic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50" w:after="0" w:line="360" w:lineRule="auto"/>
        <w:ind w:left="393" w:leftChars="0" w:right="0" w:rightChars="0"/>
        <w:jc w:val="left"/>
        <w:rPr>
          <w:rFonts w:hint="eastAsia" w:ascii="宋体" w:hAnsi="宋体" w:eastAsia="宋体" w:cs="宋体"/>
          <w:spacing w:val="-1"/>
          <w:sz w:val="22"/>
        </w:rPr>
      </w:pP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50" w:after="0" w:line="360" w:lineRule="auto"/>
        <w:ind w:left="393" w:leftChars="0" w:right="0" w:rightChars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-1"/>
          <w:sz w:val="22"/>
        </w:rPr>
        <w:t>对歌手进行筛选操作</w:t>
      </w:r>
      <w:r>
        <w:rPr>
          <w:rFonts w:hint="eastAsia" w:ascii="宋体" w:hAnsi="宋体" w:eastAsia="宋体" w:cs="宋体"/>
          <w:sz w:val="22"/>
        </w:rPr>
        <w:t>（</w:t>
      </w:r>
      <w:r>
        <w:rPr>
          <w:rFonts w:hint="eastAsia" w:ascii="宋体" w:hAnsi="宋体" w:eastAsia="宋体" w:cs="宋体"/>
          <w:spacing w:val="-3"/>
          <w:sz w:val="22"/>
        </w:rPr>
        <w:t>点击红框内的任意按键</w:t>
      </w:r>
      <w:r>
        <w:rPr>
          <w:rFonts w:hint="eastAsia" w:ascii="宋体" w:hAnsi="宋体" w:eastAsia="宋体" w:cs="宋体"/>
          <w:sz w:val="22"/>
        </w:rPr>
        <w:t>）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2"/>
        </w:rPr>
        <w:sectPr>
          <w:type w:val="continuous"/>
          <w:pgSz w:w="11900" w:h="16840"/>
          <w:pgMar w:top="1500" w:right="1580" w:bottom="280" w:left="1680" w:header="720" w:footer="720" w:gutter="0"/>
          <w:cols w:space="720" w:num="1"/>
        </w:sectPr>
      </w:pPr>
    </w:p>
    <w:p>
      <w:pPr>
        <w:pStyle w:val="4"/>
        <w:spacing w:line="360" w:lineRule="auto"/>
        <w:rPr>
          <w:rFonts w:hint="eastAsia" w:ascii="宋体" w:hAnsi="宋体" w:eastAsia="宋体" w:cs="宋体"/>
          <w:sz w:val="15"/>
          <w:lang w:val="en-US" w:eastAsia="zh-CN"/>
        </w:rPr>
      </w:pPr>
      <w:r>
        <w:rPr>
          <w:rFonts w:hint="eastAsia" w:ascii="宋体" w:hAnsi="宋体" w:eastAsia="宋体" w:cs="宋体"/>
        </w:rPr>
        <w:pict>
          <v:group id="_x0000_s1035" o:spid="_x0000_s1035" o:spt="203" style="height:175.35pt;width:352.5pt;" coordorigin="2220,1584" coordsize="8300,4072">
            <o:lock v:ext="edit" aspectratio="f"/>
            <v:shape id="_x0000_s1036" o:spid="_x0000_s1036" o:spt="75" type="#_x0000_t75" style="position:absolute;left:2220;top:1584;height:4072;width:83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7" o:spid="_x0000_s1037" o:spt="1" style="position:absolute;left:2999;top:2283;height:871;width:6576;" filled="f" stroked="t" coordsize="21600,21600">
              <v:path/>
              <v:fill on="f" focussize="0,0"/>
              <v:stroke weight="2.25pt" color="#FF0000" joinstyle="miter"/>
              <v:imagedata o:title=""/>
              <o:lock v:ext="edit" aspectratio="f"/>
            </v:rect>
            <w10:wrap type="none"/>
            <w10:anchorlock/>
          </v:group>
        </w:pict>
      </w:r>
    </w:p>
    <w:p>
      <w:pPr>
        <w:pStyle w:val="4"/>
        <w:spacing w:before="4" w:line="360" w:lineRule="auto"/>
        <w:rPr>
          <w:rFonts w:hint="eastAsia" w:ascii="宋体" w:hAnsi="宋体" w:eastAsia="宋体" w:cs="宋体"/>
          <w:sz w:val="15"/>
        </w:rPr>
      </w:pP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 w:firstLine="218" w:firstLineChars="100"/>
        <w:jc w:val="left"/>
        <w:rPr>
          <w:rFonts w:hint="eastAsia" w:ascii="宋体" w:hAnsi="宋体" w:eastAsia="宋体" w:cs="宋体"/>
          <w:spacing w:val="-1"/>
          <w:sz w:val="22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2"/>
          <w:lang w:val="en-US" w:eastAsia="zh-CN"/>
        </w:rPr>
        <w:t>在点击的过程中，我们可以看到Badboy工具栏中显示的网页信息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14700" cy="29108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eastAsia" w:ascii="宋体" w:hAnsi="宋体" w:eastAsia="宋体" w:cs="宋体"/>
          <w:b w:val="0"/>
          <w:bCs w:val="0"/>
          <w:spacing w:val="-3"/>
          <w:sz w:val="22"/>
        </w:rPr>
      </w:pPr>
      <w:r>
        <w:rPr>
          <w:rFonts w:hint="eastAsia" w:ascii="宋体" w:hAnsi="宋体" w:eastAsia="宋体" w:cs="宋体"/>
          <w:lang w:val="en-US" w:eastAsia="zh-CN"/>
        </w:rPr>
        <w:tab/>
        <w:t>可知tagId,type,firstLetter,page能够为该网页进行选择跳转，在后期的参数化脚本时有用处。录制完结果之后</w:t>
      </w:r>
      <w:r>
        <w:rPr>
          <w:rFonts w:hint="eastAsia" w:ascii="宋体" w:hAnsi="宋体" w:eastAsia="宋体" w:cs="宋体"/>
          <w:b w:val="0"/>
          <w:bCs w:val="0"/>
          <w:spacing w:val="1"/>
          <w:sz w:val="22"/>
        </w:rPr>
        <w:t>通过</w:t>
      </w:r>
      <w:r>
        <w:rPr>
          <w:rFonts w:hint="eastAsia" w:ascii="宋体" w:hAnsi="宋体" w:eastAsia="宋体" w:cs="宋体"/>
          <w:b w:val="0"/>
          <w:bCs w:val="0"/>
          <w:sz w:val="22"/>
        </w:rPr>
        <w:t>file-&gt;Export</w:t>
      </w:r>
      <w:r>
        <w:rPr>
          <w:rFonts w:hint="eastAsia" w:ascii="宋体" w:hAnsi="宋体" w:eastAsia="宋体" w:cs="宋体"/>
          <w:b w:val="0"/>
          <w:bCs w:val="0"/>
          <w:spacing w:val="-5"/>
          <w:sz w:val="22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</w:rPr>
        <w:t>to JMeter</w:t>
      </w:r>
      <w:r>
        <w:rPr>
          <w:rFonts w:hint="eastAsia" w:ascii="宋体" w:hAnsi="宋体" w:eastAsia="宋体" w:cs="宋体"/>
          <w:b w:val="0"/>
          <w:bCs w:val="0"/>
          <w:spacing w:val="-3"/>
          <w:sz w:val="22"/>
        </w:rPr>
        <w:t xml:space="preserve"> 得到脚本。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  <w:tab/>
        <w:t>在jmeter中打开，添加事物控制器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default" w:ascii="宋体" w:hAnsi="宋体" w:eastAsia="宋体" w:cs="宋体"/>
          <w:b w:val="0"/>
          <w:bCs w:val="0"/>
          <w:spacing w:val="-3"/>
          <w:sz w:val="22"/>
          <w:lang w:val="en-US" w:eastAsia="zh-CN"/>
        </w:rPr>
      </w:pPr>
      <w:r>
        <w:drawing>
          <wp:inline distT="0" distB="0" distL="114300" distR="114300">
            <wp:extent cx="5474970" cy="2159000"/>
            <wp:effectExtent l="0" t="0" r="1143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  <w:tab/>
        <w:t>添加定时器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default" w:ascii="宋体" w:hAnsi="宋体" w:eastAsia="宋体" w:cs="宋体"/>
          <w:b w:val="0"/>
          <w:bCs w:val="0"/>
          <w:spacing w:val="-3"/>
          <w:sz w:val="22"/>
          <w:lang w:val="en-US" w:eastAsia="zh-CN"/>
        </w:rPr>
      </w:pPr>
      <w:r>
        <w:drawing>
          <wp:inline distT="0" distB="0" distL="114300" distR="114300">
            <wp:extent cx="4786630" cy="2576195"/>
            <wp:effectExtent l="0" t="0" r="1397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  <w:t>添加结果树等处理查看信息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</w:pPr>
      <w:r>
        <w:drawing>
          <wp:inline distT="0" distB="0" distL="114300" distR="114300">
            <wp:extent cx="117348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default" w:eastAsia="等线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配置线程组</w:t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59" w:after="0" w:line="360" w:lineRule="auto"/>
        <w:ind w:left="120" w:leftChars="0" w:right="253" w:rightChars="0"/>
        <w:jc w:val="left"/>
        <w:rPr>
          <w:rFonts w:hint="eastAsia" w:ascii="宋体" w:hAnsi="宋体" w:eastAsia="宋体" w:cs="宋体"/>
          <w:sz w:val="18"/>
        </w:rPr>
      </w:pPr>
      <w:r>
        <w:rPr>
          <w:rFonts w:hint="eastAsia" w:ascii="宋体" w:hAnsi="宋体" w:eastAsia="宋体" w:cs="宋体"/>
          <w:spacing w:val="-1"/>
          <w:sz w:val="22"/>
          <w:lang w:val="en-US" w:eastAsia="zh-CN"/>
        </w:rPr>
        <w:tab/>
      </w:r>
      <w:r>
        <w:rPr>
          <w:rFonts w:hint="eastAsia" w:ascii="宋体" w:hAnsi="宋体" w:eastAsia="宋体" w:cs="宋体"/>
          <w:spacing w:val="-1"/>
          <w:sz w:val="22"/>
        </w:rPr>
        <w:t xml:space="preserve">在该线程组处配置 </w:t>
      </w:r>
      <w:r>
        <w:rPr>
          <w:rFonts w:hint="eastAsia" w:ascii="宋体" w:hAnsi="宋体" w:eastAsia="宋体" w:cs="宋体"/>
          <w:sz w:val="22"/>
        </w:rPr>
        <w:t>50-100</w:t>
      </w:r>
      <w:r>
        <w:rPr>
          <w:rFonts w:hint="eastAsia" w:ascii="宋体" w:hAnsi="宋体" w:eastAsia="宋体" w:cs="宋体"/>
          <w:spacing w:val="2"/>
          <w:sz w:val="22"/>
        </w:rPr>
        <w:t xml:space="preserve"> 个并发用户和合适的</w:t>
      </w:r>
      <w:r>
        <w:rPr>
          <w:rFonts w:hint="eastAsia" w:ascii="宋体" w:hAnsi="宋体" w:eastAsia="宋体" w:cs="宋体"/>
          <w:sz w:val="22"/>
        </w:rPr>
        <w:t>ramp</w:t>
      </w:r>
      <w:r>
        <w:rPr>
          <w:rFonts w:hint="eastAsia" w:ascii="宋体" w:hAnsi="宋体" w:eastAsia="宋体" w:cs="宋体"/>
          <w:spacing w:val="2"/>
          <w:sz w:val="22"/>
        </w:rPr>
        <w:t xml:space="preserve"> </w:t>
      </w:r>
      <w:r>
        <w:rPr>
          <w:rFonts w:hint="eastAsia" w:ascii="宋体" w:hAnsi="宋体" w:eastAsia="宋体" w:cs="宋体"/>
          <w:sz w:val="22"/>
        </w:rPr>
        <w:t>up</w:t>
      </w:r>
      <w:r>
        <w:rPr>
          <w:rFonts w:hint="eastAsia" w:ascii="宋体" w:hAnsi="宋体" w:eastAsia="宋体" w:cs="宋体"/>
          <w:spacing w:val="2"/>
          <w:sz w:val="22"/>
        </w:rPr>
        <w:t xml:space="preserve"> </w:t>
      </w:r>
      <w:r>
        <w:rPr>
          <w:rFonts w:hint="eastAsia" w:ascii="宋体" w:hAnsi="宋体" w:eastAsia="宋体" w:cs="宋体"/>
          <w:sz w:val="22"/>
        </w:rPr>
        <w:t>period</w:t>
      </w:r>
      <w:r>
        <w:rPr>
          <w:rFonts w:hint="eastAsia" w:ascii="宋体" w:hAnsi="宋体" w:eastAsia="宋体" w:cs="宋体"/>
          <w:spacing w:val="-1"/>
          <w:sz w:val="22"/>
        </w:rPr>
        <w:t>，线程组执行时间</w:t>
      </w:r>
      <w:r>
        <w:rPr>
          <w:rFonts w:hint="eastAsia" w:ascii="宋体" w:hAnsi="宋体" w:eastAsia="宋体" w:cs="宋体"/>
          <w:spacing w:val="-5"/>
          <w:sz w:val="22"/>
        </w:rPr>
        <w:t xml:space="preserve">为 </w:t>
      </w:r>
      <w:r>
        <w:rPr>
          <w:rFonts w:hint="eastAsia" w:ascii="宋体" w:hAnsi="宋体" w:eastAsia="宋体" w:cs="宋体"/>
          <w:sz w:val="22"/>
        </w:rPr>
        <w:t>1</w:t>
      </w:r>
      <w:r>
        <w:rPr>
          <w:rFonts w:hint="eastAsia" w:ascii="宋体" w:hAnsi="宋体" w:eastAsia="宋体" w:cs="宋体"/>
          <w:spacing w:val="-3"/>
          <w:sz w:val="22"/>
        </w:rPr>
        <w:t xml:space="preserve"> 分钟。</w:t>
      </w:r>
    </w:p>
    <w:p>
      <w:pPr>
        <w:pStyle w:val="4"/>
        <w:spacing w:before="7" w:line="360" w:lineRule="auto"/>
        <w:jc w:val="center"/>
        <w:rPr>
          <w:rFonts w:hint="eastAsia" w:ascii="宋体" w:hAnsi="宋体" w:eastAsia="宋体" w:cs="宋体"/>
          <w:sz w:val="18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9505" cy="259905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543"/>
          <w:tab w:val="left" w:pos="544"/>
        </w:tabs>
        <w:spacing w:before="1" w:after="0" w:line="360" w:lineRule="auto"/>
        <w:ind w:right="209" w:rightChars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-11"/>
          <w:sz w:val="22"/>
          <w:lang w:val="en-US" w:eastAsia="zh-CN"/>
        </w:rPr>
        <w:tab/>
      </w:r>
      <w:r>
        <w:rPr>
          <w:rFonts w:hint="eastAsia" w:ascii="宋体" w:hAnsi="宋体" w:eastAsia="宋体" w:cs="宋体"/>
          <w:spacing w:val="-11"/>
          <w:sz w:val="22"/>
        </w:rPr>
        <w:t>对于这部分脚本，在关键的搜索请求处添加事务、参数化(对歌手筛选页面的参数进</w:t>
      </w:r>
      <w:r>
        <w:rPr>
          <w:rFonts w:hint="eastAsia" w:ascii="宋体" w:hAnsi="宋体" w:eastAsia="宋体" w:cs="宋体"/>
          <w:spacing w:val="-3"/>
          <w:sz w:val="22"/>
        </w:rPr>
        <w:t>行参数化配置)，并在关键搜索请求处添加集合点。</w:t>
      </w:r>
    </w:p>
    <w:p>
      <w:pPr>
        <w:pStyle w:val="4"/>
        <w:spacing w:before="14" w:line="360" w:lineRule="auto"/>
        <w:jc w:val="center"/>
        <w:rPr>
          <w:rFonts w:hint="eastAsia" w:ascii="宋体" w:hAnsi="宋体" w:eastAsia="宋体" w:cs="宋体"/>
          <w:sz w:val="17"/>
        </w:rPr>
      </w:pPr>
      <w:r>
        <w:drawing>
          <wp:inline distT="0" distB="0" distL="114300" distR="114300">
            <wp:extent cx="4122420" cy="257556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right="872" w:rightChars="0" w:firstLine="648" w:firstLineChars="300"/>
        <w:jc w:val="left"/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2"/>
        </w:rPr>
        <w:t xml:space="preserve">使用 </w:t>
      </w:r>
      <w:r>
        <w:rPr>
          <w:rFonts w:hint="eastAsia" w:ascii="宋体" w:hAnsi="宋体" w:eastAsia="宋体" w:cs="宋体"/>
          <w:b w:val="0"/>
          <w:bCs w:val="0"/>
          <w:sz w:val="22"/>
        </w:rPr>
        <w:t>CSV</w:t>
      </w:r>
      <w:r>
        <w:rPr>
          <w:rFonts w:hint="eastAsia" w:ascii="宋体" w:hAnsi="宋体" w:eastAsia="宋体" w:cs="宋体"/>
          <w:b w:val="0"/>
          <w:bCs w:val="0"/>
          <w:spacing w:val="-3"/>
          <w:sz w:val="22"/>
        </w:rPr>
        <w:t xml:space="preserve"> 数据文件配置(</w:t>
      </w:r>
      <w:r>
        <w:rPr>
          <w:rFonts w:hint="eastAsia" w:ascii="宋体" w:hAnsi="宋体" w:eastAsia="宋体" w:cs="宋体"/>
          <w:b w:val="0"/>
          <w:bCs w:val="0"/>
          <w:sz w:val="22"/>
        </w:rPr>
        <w:t>CSV</w:t>
      </w:r>
      <w:r>
        <w:rPr>
          <w:rFonts w:hint="eastAsia" w:ascii="宋体" w:hAnsi="宋体" w:eastAsia="宋体" w:cs="宋体"/>
          <w:b w:val="0"/>
          <w:bCs w:val="0"/>
          <w:spacing w:val="5"/>
          <w:sz w:val="22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</w:rPr>
        <w:t>Data</w:t>
      </w:r>
      <w:r>
        <w:rPr>
          <w:rFonts w:hint="eastAsia" w:ascii="宋体" w:hAnsi="宋体" w:eastAsia="宋体" w:cs="宋体"/>
          <w:b w:val="0"/>
          <w:bCs w:val="0"/>
          <w:spacing w:val="2"/>
          <w:sz w:val="22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</w:rPr>
        <w:t>Set</w:t>
      </w:r>
      <w:r>
        <w:rPr>
          <w:rFonts w:hint="eastAsia" w:ascii="宋体" w:hAnsi="宋体" w:eastAsia="宋体" w:cs="宋体"/>
          <w:b w:val="0"/>
          <w:bCs w:val="0"/>
          <w:spacing w:val="-1"/>
          <w:sz w:val="22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</w:rPr>
        <w:t>Config)</w:t>
      </w:r>
      <w:r>
        <w:rPr>
          <w:rFonts w:hint="eastAsia" w:ascii="宋体" w:hAnsi="宋体" w:eastAsia="宋体" w:cs="宋体"/>
          <w:b w:val="0"/>
          <w:bCs w:val="0"/>
          <w:spacing w:val="-3"/>
          <w:sz w:val="22"/>
        </w:rPr>
        <w:t>进行参数化</w:t>
      </w:r>
      <w:r>
        <w:rPr>
          <w:rFonts w:hint="eastAsia" w:ascii="宋体" w:hAnsi="宋体" w:eastAsia="宋体" w:cs="宋体"/>
          <w:b w:val="0"/>
          <w:bCs w:val="0"/>
          <w:spacing w:val="-3"/>
          <w:sz w:val="22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pacing w:val="-3"/>
          <w:sz w:val="22"/>
          <w:lang w:val="en-US" w:eastAsia="zh-CN"/>
        </w:rPr>
        <w:t>在vscode中对csv文件进行编辑，创建多个测试用例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right="872" w:rightChars="0" w:firstLine="660" w:firstLineChars="300"/>
        <w:jc w:val="center"/>
      </w:pPr>
      <w:r>
        <w:drawing>
          <wp:inline distT="0" distB="0" distL="114300" distR="114300">
            <wp:extent cx="1714500" cy="224790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（3）结果分析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运行脚本，查看之前添加的结果树，表格查看结果和图形结果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如果线程短时间内运行过多，会被网站判断为攻击，显示502，调整后正常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</w:pPr>
      <w:r>
        <w:drawing>
          <wp:inline distT="0" distB="0" distL="114300" distR="114300">
            <wp:extent cx="5480050" cy="3496945"/>
            <wp:effectExtent l="0" t="0" r="635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图形分析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0050" cy="343852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</w:pPr>
      <w:r>
        <w:drawing>
          <wp:inline distT="0" distB="0" distL="114300" distR="114300">
            <wp:extent cx="5485130" cy="3543935"/>
            <wp:effectExtent l="0" t="0" r="127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样本数目：表示当前查看时发送至服务器的请求总数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最新样本：表示时间，即服务器响应最后一个请求的时间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平均：表示发送至服务端的请求总数/总运行时间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偏离：表示服务端响应时间变化，离散程度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吞吐量：表示服务器每分钟处理的请求数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中值：代表时间的数字，表示有一般的响应时间低于该值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测试图形的走向每次运行时都不同，但是呈现形式大致都可以归纳出以下结论：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通过图形分析我们可以看出，一开始服务器快速响应线程发送的所有请求，请求数成指数级增长。之后线程请求的速度超过服务器规定的速度，服务器拒绝访问之后吞吐量成线性增长</w:t>
      </w: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501" w:leftChars="0" w:right="872" w:rightChars="0"/>
        <w:jc w:val="left"/>
        <w:rPr>
          <w:rFonts w:hint="default"/>
          <w:lang w:val="en-US" w:eastAsia="zh-CN"/>
        </w:rPr>
      </w:pPr>
    </w:p>
    <w:p>
      <w:pPr>
        <w:pStyle w:val="8"/>
        <w:numPr>
          <w:numId w:val="0"/>
        </w:numPr>
        <w:tabs>
          <w:tab w:val="left" w:pos="903"/>
          <w:tab w:val="left" w:pos="904"/>
        </w:tabs>
        <w:spacing w:before="1" w:after="0" w:line="360" w:lineRule="auto"/>
        <w:ind w:left="442" w:leftChars="0" w:right="872" w:rightChars="0"/>
        <w:jc w:val="left"/>
        <w:rPr>
          <w:rFonts w:hint="eastAsia" w:ascii="宋体" w:hAnsi="宋体" w:eastAsia="宋体" w:cs="宋体"/>
          <w:b w:val="0"/>
          <w:bCs w:val="0"/>
          <w:spacing w:val="-3"/>
          <w:sz w:val="22"/>
        </w:rPr>
      </w:pPr>
    </w:p>
    <w:p>
      <w:pPr>
        <w:pStyle w:val="4"/>
        <w:spacing w:before="13" w:line="360" w:lineRule="auto"/>
        <w:rPr>
          <w:rFonts w:hint="eastAsia" w:ascii="宋体" w:hAnsi="宋体" w:eastAsia="宋体" w:cs="宋体"/>
          <w:b/>
          <w:sz w:val="25"/>
        </w:rPr>
      </w:pPr>
    </w:p>
    <w:p>
      <w:pPr>
        <w:pStyle w:val="3"/>
        <w:spacing w:before="262" w:line="360" w:lineRule="auto"/>
        <w:ind w:left="120" w:firstLine="0"/>
        <w:rPr>
          <w:rFonts w:hint="eastAsia" w:ascii="宋体" w:hAnsi="宋体" w:eastAsia="宋体" w:cs="宋体"/>
          <w:b w:val="0"/>
          <w:sz w:val="32"/>
        </w:rPr>
      </w:pPr>
    </w:p>
    <w:sectPr>
      <w:pgSz w:w="11900" w:h="16840"/>
      <w:pgMar w:top="13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10FA6"/>
    <w:multiLevelType w:val="singleLevel"/>
    <w:tmpl w:val="DC510FA6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1B47C66"/>
    <w:rsid w:val="1DAD06E9"/>
    <w:rsid w:val="208B0F97"/>
    <w:rsid w:val="23BC4250"/>
    <w:rsid w:val="2DCE3734"/>
    <w:rsid w:val="4A216E77"/>
    <w:rsid w:val="69546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961" w:hanging="418"/>
      <w:outlineLvl w:val="2"/>
    </w:pPr>
    <w:rPr>
      <w:rFonts w:ascii="等线" w:hAnsi="等线" w:eastAsia="等线" w:cs="等线"/>
      <w:b/>
      <w:bCs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等线" w:hAnsi="等线" w:eastAsia="等线" w:cs="等线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03" w:hanging="360"/>
    </w:pPr>
    <w:rPr>
      <w:rFonts w:ascii="等线" w:hAnsi="等线" w:eastAsia="等线" w:cs="等线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36"/>
    <customShpInfo spid="_x0000_s1037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2021-12-28T11:33:00Z</dcterms:created>
  <dc:creator>Microsoft Office 用户</dc:creator>
  <cp:lastModifiedBy>卢家豪</cp:lastModifiedBy>
  <dcterms:modified xsi:type="dcterms:W3CDTF">2021-12-28T12:18:50Z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D7C5A4BB2919446B8EFFE5383CD022B6</vt:lpwstr>
  </property>
</Properties>
</file>