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47DDF" w:rsidRDefault="002975C1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pt-PT"/>
        </w:rPr>
        <w:t>Registro de aprendizagem: Refletir sobre suas habilidades e expectativas</w:t>
      </w:r>
    </w:p>
    <w:p w14:paraId="00000002" w14:textId="77777777" w:rsidR="00947DDF" w:rsidRDefault="002975C1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pt-PT"/>
        </w:rPr>
        <w:t>Instruções</w:t>
      </w:r>
      <w:r>
        <w:rPr>
          <w:b/>
          <w:color w:val="34A853"/>
          <w:lang w:bidi="pt-PT"/>
        </w:rPr>
        <w:br/>
      </w:r>
      <w:r>
        <w:rPr>
          <w:lang w:bidi="pt-PT"/>
        </w:rPr>
        <w:t xml:space="preserve">Você pode usar este documento como modelo na atividade de registro de aprendizagem: Refletir sobre suas habilidades e expectativas. Digite suas respostas neste documento e salve-as em seu computador ou no Google Drive. </w:t>
      </w:r>
    </w:p>
    <w:p w14:paraId="00000003" w14:textId="77777777" w:rsidR="00947DDF" w:rsidRDefault="002975C1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pt-PT"/>
        </w:rPr>
        <w:t xml:space="preserve">O recomendado é que você salve todo registro de aprendizagem em uma pasta e adicione a data no nome do arquivo, assim você mantém tudo organizado. Informações importantes como número do curso, título e o nome da atividade já estão inclusos. Assim que tiver concluído seu registro de aprendizagem, você poderá voltar e ler novamente suas respostas em outro momento para entender como suas opiniões sobre diferentes assuntos podem ter mudado no decorrer dos cursos. </w:t>
      </w:r>
    </w:p>
    <w:p w14:paraId="00000004" w14:textId="180C047A" w:rsidR="00947DDF" w:rsidRDefault="002975C1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pt-PT"/>
        </w:rPr>
        <w:t xml:space="preserve">Para ter acesso às instruções detalhadas sobre como concluir a atividade, retorne ao Coursera: </w:t>
      </w:r>
      <w:hyperlink r:id="rId7">
        <w:r>
          <w:rPr>
            <w:color w:val="1155CC"/>
            <w:u w:val="single"/>
            <w:lang w:bidi="pt-PT"/>
          </w:rPr>
          <w:t xml:space="preserve">Registro de aprendizagem: </w:t>
        </w:r>
      </w:hyperlink>
      <w:hyperlink r:id="rId8">
        <w:r>
          <w:rPr>
            <w:color w:val="1155CC"/>
            <w:u w:val="single"/>
            <w:lang w:bidi="pt-PT"/>
          </w:rPr>
          <w:t>Refletir sobre suas habilidades e expectativas</w:t>
        </w:r>
      </w:hyperlink>
      <w:r>
        <w:rPr>
          <w:lang w:bidi="pt-PT"/>
        </w:rPr>
        <w:t xml:space="preserve"> </w:t>
      </w:r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947DDF" w14:paraId="1D06FCAA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3B4F23F0" w:rsidR="00947DDF" w:rsidRDefault="00297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>Data:</w:t>
            </w:r>
            <w:r w:rsidR="00BD15D7">
              <w:rPr>
                <w:b/>
                <w:color w:val="5F6368"/>
                <w:lang w:bidi="pt-PT"/>
              </w:rPr>
              <w:t xml:space="preserve"> </w:t>
            </w:r>
            <w:r>
              <w:rPr>
                <w:color w:val="5F6368"/>
                <w:lang w:bidi="pt-PT"/>
              </w:rPr>
              <w:t xml:space="preserve"> </w:t>
            </w:r>
            <w:r w:rsidR="00BD15D7">
              <w:rPr>
                <w:color w:val="5F6368"/>
                <w:lang w:bidi="pt-PT"/>
              </w:rPr>
              <w:t>07/072023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947DDF" w:rsidRDefault="002975C1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Curso/Assunto: </w:t>
            </w:r>
            <w:r>
              <w:rPr>
                <w:color w:val="5F6368"/>
                <w:lang w:bidi="pt-PT"/>
              </w:rPr>
              <w:t>Curso 1: Fundamentos: Dados, dados em todos os lugares</w:t>
            </w:r>
          </w:p>
        </w:tc>
      </w:tr>
      <w:tr w:rsidR="00947DDF" w14:paraId="3017B93C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947DDF" w:rsidRDefault="00947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947DDF" w:rsidRDefault="002975C1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Registro de aprendizagem: </w:t>
            </w:r>
            <w:r>
              <w:rPr>
                <w:color w:val="5F6368"/>
                <w:lang w:bidi="pt-PT"/>
              </w:rPr>
              <w:t>Refletir sobre suas habilidades e expectativas</w:t>
            </w:r>
          </w:p>
        </w:tc>
      </w:tr>
      <w:tr w:rsidR="00947DDF" w14:paraId="580BE367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947DDF" w:rsidRDefault="00297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Preencha a tabela de habilidades analíticas: </w:t>
            </w:r>
          </w:p>
          <w:p w14:paraId="0000000E" w14:textId="77777777" w:rsidR="00947DDF" w:rsidRDefault="00947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947DDF" w:rsidRDefault="002975C1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 xml:space="preserve">Aqui está a Tabela de habilidades analíticas para você preencher. Coloque um “X” na coluna que achar que melhor descreve seu nível atual com cada aspecto. </w:t>
            </w:r>
          </w:p>
          <w:p w14:paraId="00000010" w14:textId="77777777" w:rsidR="00947DDF" w:rsidRDefault="00947DDF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tbl>
            <w:tblPr>
              <w:tblStyle w:val="a0"/>
              <w:tblW w:w="78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20"/>
              <w:gridCol w:w="1530"/>
              <w:gridCol w:w="1530"/>
              <w:gridCol w:w="1620"/>
              <w:gridCol w:w="1620"/>
            </w:tblGrid>
            <w:tr w:rsidR="00947DDF" w14:paraId="192A0479" w14:textId="77777777" w:rsidTr="00355F1F">
              <w:trPr>
                <w:trHeight w:val="474"/>
              </w:trPr>
              <w:tc>
                <w:tcPr>
                  <w:tcW w:w="1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1" w14:textId="77777777" w:rsidR="00947DDF" w:rsidRDefault="002975C1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b/>
                      <w:color w:val="666666"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color w:val="666666"/>
                      <w:sz w:val="16"/>
                      <w:u w:val="single"/>
                      <w:lang w:bidi="pt-PT"/>
                    </w:rPr>
                    <w:t>Habilidade analítica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2" w14:textId="77777777" w:rsidR="00947DDF" w:rsidRDefault="002975C1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b/>
                      <w:color w:val="666666"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color w:val="666666"/>
                      <w:sz w:val="16"/>
                      <w:u w:val="single"/>
                      <w:lang w:bidi="pt-PT"/>
                    </w:rPr>
                    <w:t>Ponto forte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3" w14:textId="77777777" w:rsidR="00947DDF" w:rsidRDefault="002975C1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b/>
                      <w:color w:val="666666"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color w:val="666666"/>
                      <w:sz w:val="16"/>
                      <w:u w:val="single"/>
                      <w:lang w:bidi="pt-PT"/>
                    </w:rPr>
                    <w:t>Em desenvolvimento</w:t>
                  </w: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4" w14:textId="77777777" w:rsidR="00947DDF" w:rsidRDefault="002975C1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b/>
                      <w:color w:val="666666"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color w:val="666666"/>
                      <w:sz w:val="16"/>
                      <w:u w:val="single"/>
                      <w:lang w:bidi="pt-PT"/>
                    </w:rPr>
                    <w:t>Emergente</w:t>
                  </w: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5" w14:textId="77777777" w:rsidR="00947DDF" w:rsidRDefault="002975C1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b/>
                      <w:color w:val="666666"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color w:val="666666"/>
                      <w:sz w:val="16"/>
                      <w:u w:val="single"/>
                      <w:lang w:bidi="pt-PT"/>
                    </w:rPr>
                    <w:t>Comentários/Planos/Metas</w:t>
                  </w:r>
                </w:p>
              </w:tc>
            </w:tr>
            <w:tr w:rsidR="00947DDF" w14:paraId="7BFA48FB" w14:textId="77777777" w:rsidTr="00355F1F">
              <w:tc>
                <w:tcPr>
                  <w:tcW w:w="1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6" w14:textId="77777777" w:rsidR="00947DDF" w:rsidRDefault="002975C1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color w:val="666666"/>
                      <w:sz w:val="16"/>
                      <w:lang w:bidi="pt-PT"/>
                    </w:rPr>
                    <w:t>Curiosidade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7" w14:textId="554DD5B8" w:rsidR="00947DDF" w:rsidRDefault="00BD15D7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8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9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A" w14:textId="77777777" w:rsidR="00947DDF" w:rsidRDefault="00947DDF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</w:tr>
            <w:tr w:rsidR="00947DDF" w14:paraId="4BCEB9C6" w14:textId="77777777" w:rsidTr="00355F1F">
              <w:tc>
                <w:tcPr>
                  <w:tcW w:w="1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B" w14:textId="77777777" w:rsidR="00947DDF" w:rsidRDefault="002975C1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color w:val="666666"/>
                      <w:sz w:val="16"/>
                      <w:lang w:bidi="pt-PT"/>
                    </w:rPr>
                    <w:t xml:space="preserve">Contexto 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C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D" w14:textId="345B7182" w:rsidR="00947DDF" w:rsidRDefault="00BD15D7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E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F" w14:textId="77777777" w:rsidR="00947DDF" w:rsidRDefault="00947DDF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</w:tr>
            <w:tr w:rsidR="00947DDF" w14:paraId="54B9ACAE" w14:textId="77777777" w:rsidTr="00355F1F">
              <w:tc>
                <w:tcPr>
                  <w:tcW w:w="1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0" w14:textId="77777777" w:rsidR="00947DDF" w:rsidRDefault="002975C1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color w:val="666666"/>
                      <w:sz w:val="16"/>
                      <w:lang w:bidi="pt-PT"/>
                    </w:rPr>
                    <w:t>Mentalidade técnica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1" w14:textId="336B3EF8" w:rsidR="00947DDF" w:rsidRDefault="00BD15D7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2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3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4" w14:textId="77777777" w:rsidR="00947DDF" w:rsidRDefault="00947DDF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</w:tr>
            <w:tr w:rsidR="00947DDF" w14:paraId="7222818C" w14:textId="77777777" w:rsidTr="00355F1F">
              <w:tc>
                <w:tcPr>
                  <w:tcW w:w="1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5" w14:textId="77777777" w:rsidR="00947DDF" w:rsidRDefault="002975C1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color w:val="666666"/>
                      <w:sz w:val="16"/>
                      <w:lang w:bidi="pt-PT"/>
                    </w:rPr>
                    <w:t>Design de dados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6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7" w14:textId="76C889A3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8" w14:textId="0D8D0A15" w:rsidR="00947DDF" w:rsidRDefault="00BD15D7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9" w14:textId="77777777" w:rsidR="00947DDF" w:rsidRDefault="00947DDF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</w:tr>
            <w:tr w:rsidR="00947DDF" w14:paraId="30D0DF1B" w14:textId="77777777" w:rsidTr="00355F1F">
              <w:tc>
                <w:tcPr>
                  <w:tcW w:w="1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A" w14:textId="77777777" w:rsidR="00947DDF" w:rsidRDefault="002975C1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color w:val="666666"/>
                      <w:sz w:val="16"/>
                      <w:lang w:bidi="pt-PT"/>
                    </w:rPr>
                    <w:t>Estratégia de dados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B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C" w14:textId="0993FE3C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D" w14:textId="4C9EF7C4" w:rsidR="00947DDF" w:rsidRDefault="00BD15D7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E" w14:textId="77777777" w:rsidR="00947DDF" w:rsidRDefault="00947DDF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</w:tr>
          </w:tbl>
          <w:p w14:paraId="0000002F" w14:textId="77777777" w:rsidR="00947DDF" w:rsidRDefault="00947DDF">
            <w:pP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947DDF" w14:paraId="5B1FC307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947DDF" w:rsidRDefault="002975C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Reflexão: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947DDF" w:rsidRDefault="00297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Agora, responda cada uma dessas perguntas com duas ou três frases (40 a 60 palavras).</w:t>
            </w:r>
          </w:p>
        </w:tc>
      </w:tr>
      <w:tr w:rsidR="00947DDF" w14:paraId="6C89D0DC" w14:textId="77777777" w:rsidTr="00355F1F">
        <w:trPr>
          <w:trHeight w:val="267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947DDF" w:rsidRDefault="00297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lastRenderedPageBreak/>
              <w:t xml:space="preserve">Perguntas e respostas: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947DDF" w:rsidRDefault="002975C1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O que você observa sobre as avaliações que fez em cada área? Como você se avaliou nas áreas que mais lhe interessam?</w:t>
            </w:r>
          </w:p>
          <w:p w14:paraId="00000039" w14:textId="77777777" w:rsidR="00947DDF" w:rsidRDefault="002975C1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/>
              </w:rPr>
              <w:t>Insira sua resposta aqui</w:t>
            </w:r>
          </w:p>
          <w:p w14:paraId="0000003A" w14:textId="77777777" w:rsidR="00947DDF" w:rsidRDefault="00947DDF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0000003B" w14:textId="77777777" w:rsidR="00947DDF" w:rsidRDefault="002975C1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Se for solicitado que você avalie seu nível de experiência nessas áreas novamente em uma semana, quais serão as avaliações e por que você acha isso?</w:t>
            </w:r>
          </w:p>
          <w:p w14:paraId="0000003C" w14:textId="77777777" w:rsidR="00947DDF" w:rsidRDefault="002975C1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/>
              </w:rPr>
              <w:t>Insira sua resposta aqui</w:t>
            </w:r>
          </w:p>
          <w:p w14:paraId="0000003D" w14:textId="77777777" w:rsidR="00947DDF" w:rsidRDefault="00947DDF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0000003E" w14:textId="77777777" w:rsidR="00947DDF" w:rsidRDefault="002975C1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Como você planeja desenvolver essas habilidades a partir de agora?</w:t>
            </w:r>
          </w:p>
          <w:p w14:paraId="357AF92C" w14:textId="77777777" w:rsidR="00947DDF" w:rsidRDefault="002975C1">
            <w:pPr>
              <w:spacing w:line="240" w:lineRule="auto"/>
              <w:ind w:left="720"/>
              <w:rPr>
                <w:i/>
                <w:color w:val="666666"/>
                <w:lang w:bidi="pt-PT"/>
              </w:rPr>
            </w:pPr>
            <w:r>
              <w:rPr>
                <w:i/>
                <w:color w:val="666666"/>
                <w:lang w:bidi="pt-PT"/>
              </w:rPr>
              <w:t>Insira sua resposta aqui</w:t>
            </w:r>
          </w:p>
          <w:p w14:paraId="6014D8F7" w14:textId="77777777" w:rsidR="0087128F" w:rsidRDefault="0087128F">
            <w:pPr>
              <w:spacing w:line="240" w:lineRule="auto"/>
              <w:ind w:left="720"/>
              <w:rPr>
                <w:i/>
                <w:color w:val="666666"/>
                <w:lang w:bidi="pt-PT"/>
              </w:rPr>
            </w:pPr>
          </w:p>
          <w:p w14:paraId="18A16ECD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>
              <w:rPr>
                <w:i/>
                <w:color w:val="666666"/>
                <w:lang w:bidi="pt-PT"/>
              </w:rPr>
              <w:t>Respostas:</w:t>
            </w:r>
            <w:r>
              <w:rPr>
                <w:i/>
                <w:color w:val="666666"/>
                <w:lang w:bidi="pt-PT"/>
              </w:rPr>
              <w:br/>
            </w:r>
            <w:r w:rsidRPr="0087128F">
              <w:rPr>
                <w:rFonts w:ascii="Times New Roman" w:eastAsia="Roboto" w:hAnsi="Times New Roman" w:cs="Times New Roman"/>
                <w:color w:val="5F6368"/>
              </w:rPr>
              <w:t>●</w:t>
            </w:r>
            <w:r w:rsidRPr="0087128F">
              <w:rPr>
                <w:rFonts w:ascii="Roboto" w:eastAsia="Roboto" w:hAnsi="Roboto" w:cs="Roboto"/>
                <w:color w:val="5F6368"/>
              </w:rPr>
              <w:t xml:space="preserve"> O que você observa sobre as avaliações que fez em cada área? Como você se avaliou nas áreas que mais lhe interessam?</w:t>
            </w:r>
          </w:p>
          <w:p w14:paraId="04246C11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</w:p>
          <w:p w14:paraId="0452877F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 w:rsidRPr="0087128F">
              <w:rPr>
                <w:rFonts w:ascii="Roboto" w:eastAsia="Roboto" w:hAnsi="Roboto" w:cs="Roboto"/>
                <w:color w:val="5F6368"/>
              </w:rPr>
              <w:t>Observando as avaliações feitas em cada área, podemos notar o seguinte:</w:t>
            </w:r>
          </w:p>
          <w:p w14:paraId="6D24B2E7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</w:p>
          <w:p w14:paraId="33F048B9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 w:rsidRPr="0087128F">
              <w:rPr>
                <w:rFonts w:ascii="Roboto" w:eastAsia="Roboto" w:hAnsi="Roboto" w:cs="Roboto"/>
                <w:color w:val="5F6368"/>
              </w:rPr>
              <w:t>- Curiosidade: Foi avaliada como um ponto forte.</w:t>
            </w:r>
          </w:p>
          <w:p w14:paraId="24229DFA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 w:rsidRPr="0087128F">
              <w:rPr>
                <w:rFonts w:ascii="Roboto" w:eastAsia="Roboto" w:hAnsi="Roboto" w:cs="Roboto"/>
                <w:color w:val="5F6368"/>
              </w:rPr>
              <w:t>- Contexto: Foi avaliada como em desenvolvimento.</w:t>
            </w:r>
          </w:p>
          <w:p w14:paraId="5F133F35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 w:rsidRPr="0087128F">
              <w:rPr>
                <w:rFonts w:ascii="Roboto" w:eastAsia="Roboto" w:hAnsi="Roboto" w:cs="Roboto"/>
                <w:color w:val="5F6368"/>
              </w:rPr>
              <w:t>- Mentalidade técnica: Foi avaliada como um ponto forte.</w:t>
            </w:r>
          </w:p>
          <w:p w14:paraId="006CC7B9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 w:rsidRPr="0087128F">
              <w:rPr>
                <w:rFonts w:ascii="Roboto" w:eastAsia="Roboto" w:hAnsi="Roboto" w:cs="Roboto"/>
                <w:color w:val="5F6368"/>
              </w:rPr>
              <w:t>- Design de dados: Foi avaliada como emergente.</w:t>
            </w:r>
          </w:p>
          <w:p w14:paraId="6836B429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 w:rsidRPr="0087128F">
              <w:rPr>
                <w:rFonts w:ascii="Roboto" w:eastAsia="Roboto" w:hAnsi="Roboto" w:cs="Roboto"/>
                <w:color w:val="5F6368"/>
              </w:rPr>
              <w:t>- Estratégia de dados: Foi avaliada como emergente.</w:t>
            </w:r>
          </w:p>
          <w:p w14:paraId="15AA6C54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</w:p>
          <w:p w14:paraId="460A92E1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 w:rsidRPr="0087128F">
              <w:rPr>
                <w:rFonts w:ascii="Roboto" w:eastAsia="Roboto" w:hAnsi="Roboto" w:cs="Roboto"/>
                <w:color w:val="5F6368"/>
              </w:rPr>
              <w:t>Nas áreas que mais me interessam, que são Curiosidade e Mentalidade técnica, me avaliei como tendo um ponto forte. Isso indica que possuo habilidades e conhecimentos consolidados nessas áreas, o que é encorajador.</w:t>
            </w:r>
          </w:p>
          <w:p w14:paraId="1EB19CB4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</w:p>
          <w:p w14:paraId="1ED56C80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 w:rsidRPr="0087128F">
              <w:rPr>
                <w:rFonts w:ascii="Times New Roman" w:eastAsia="Roboto" w:hAnsi="Times New Roman" w:cs="Times New Roman"/>
                <w:color w:val="5F6368"/>
              </w:rPr>
              <w:t>●</w:t>
            </w:r>
            <w:r w:rsidRPr="0087128F">
              <w:rPr>
                <w:rFonts w:ascii="Roboto" w:eastAsia="Roboto" w:hAnsi="Roboto" w:cs="Roboto"/>
                <w:color w:val="5F6368"/>
              </w:rPr>
              <w:t xml:space="preserve"> Se for solicitado que você avalie seu nível de experiência nessas áreas novamente em uma semana, quais serão as avaliações e por que você acha isso?</w:t>
            </w:r>
          </w:p>
          <w:p w14:paraId="7CB02C6F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</w:p>
          <w:p w14:paraId="0DA59889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 w:rsidRPr="0087128F">
              <w:rPr>
                <w:rFonts w:ascii="Roboto" w:eastAsia="Roboto" w:hAnsi="Roboto" w:cs="Roboto"/>
                <w:color w:val="5F6368"/>
              </w:rPr>
              <w:t>Se me solicitarem para avaliar meu nível de experiência nessas áreas novamente em uma semana, minhas avaliações podem ser as seguintes:</w:t>
            </w:r>
          </w:p>
          <w:p w14:paraId="24D97D23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</w:p>
          <w:p w14:paraId="46A2787D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 w:rsidRPr="0087128F">
              <w:rPr>
                <w:rFonts w:ascii="Roboto" w:eastAsia="Roboto" w:hAnsi="Roboto" w:cs="Roboto"/>
                <w:color w:val="5F6368"/>
              </w:rPr>
              <w:t>- Curiosidade: Continuará sendo um ponto forte, pois é uma habilidade que está constantemente presente em minha abordagem de trabalho e aprendizado.</w:t>
            </w:r>
          </w:p>
          <w:p w14:paraId="61F525E8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 w:rsidRPr="0087128F">
              <w:rPr>
                <w:rFonts w:ascii="Roboto" w:eastAsia="Roboto" w:hAnsi="Roboto" w:cs="Roboto"/>
                <w:color w:val="5F6368"/>
              </w:rPr>
              <w:t>- Contexto: Acredito que estará mais próximo de estar completamente desenvolvido. Dediquei esforços para melhorar nessa área, e uma semana adicional me permitirá progredir ainda mais.</w:t>
            </w:r>
          </w:p>
          <w:p w14:paraId="14BC0E99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 w:rsidRPr="0087128F">
              <w:rPr>
                <w:rFonts w:ascii="Roboto" w:eastAsia="Roboto" w:hAnsi="Roboto" w:cs="Roboto"/>
                <w:color w:val="5F6368"/>
              </w:rPr>
              <w:t>- Mentalidade técnica: Continuará sendo um ponto forte, pois é uma habilidade que já possuo experiência e confiança.</w:t>
            </w:r>
          </w:p>
          <w:p w14:paraId="0D88CAD8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 w:rsidRPr="0087128F">
              <w:rPr>
                <w:rFonts w:ascii="Roboto" w:eastAsia="Roboto" w:hAnsi="Roboto" w:cs="Roboto"/>
                <w:color w:val="5F6368"/>
              </w:rPr>
              <w:t>- Design de dados: Acredito que avançará para um estágio em desenvolvimento. Estou ciente de que há espaço para aprimorar meus conhecimentos e habilidades nessa área, e uma semana adicional me permitirá explorar mais a fundo.</w:t>
            </w:r>
          </w:p>
          <w:p w14:paraId="53DA69FA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 w:rsidRPr="0087128F">
              <w:rPr>
                <w:rFonts w:ascii="Roboto" w:eastAsia="Roboto" w:hAnsi="Roboto" w:cs="Roboto"/>
                <w:color w:val="5F6368"/>
              </w:rPr>
              <w:t xml:space="preserve">- Estratégia de dados: Continuará sendo emergente, uma vez que é uma área que estou começando a explorar e desenvolver. Acredito que uma </w:t>
            </w:r>
            <w:r w:rsidRPr="0087128F">
              <w:rPr>
                <w:rFonts w:ascii="Roboto" w:eastAsia="Roboto" w:hAnsi="Roboto" w:cs="Roboto"/>
                <w:color w:val="5F6368"/>
              </w:rPr>
              <w:lastRenderedPageBreak/>
              <w:t>semana adicional me dará a oportunidade de continuar aprendendo e aplicando estratégias de dados de forma mais eficaz.</w:t>
            </w:r>
          </w:p>
          <w:p w14:paraId="7D208DC8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</w:p>
          <w:p w14:paraId="64EC3C6C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 w:rsidRPr="0087128F">
              <w:rPr>
                <w:rFonts w:ascii="Roboto" w:eastAsia="Roboto" w:hAnsi="Roboto" w:cs="Roboto"/>
                <w:color w:val="5F6368"/>
              </w:rPr>
              <w:t>Essas avaliações são baseadas na minha percepção atual do meu progresso e nos esforços que planejo investir nas áreas correspondentes.</w:t>
            </w:r>
          </w:p>
          <w:p w14:paraId="55D6E45C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</w:p>
          <w:p w14:paraId="30037131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 w:rsidRPr="0087128F">
              <w:rPr>
                <w:rFonts w:ascii="Times New Roman" w:eastAsia="Roboto" w:hAnsi="Times New Roman" w:cs="Times New Roman"/>
                <w:color w:val="5F6368"/>
              </w:rPr>
              <w:t>●</w:t>
            </w:r>
            <w:r w:rsidRPr="0087128F">
              <w:rPr>
                <w:rFonts w:ascii="Roboto" w:eastAsia="Roboto" w:hAnsi="Roboto" w:cs="Roboto"/>
                <w:color w:val="5F6368"/>
              </w:rPr>
              <w:t xml:space="preserve"> Como você planeja desenvolver essas habilidades a partir de agora?</w:t>
            </w:r>
          </w:p>
          <w:p w14:paraId="0F1A417E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</w:p>
          <w:p w14:paraId="7D4F2655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 w:rsidRPr="0087128F">
              <w:rPr>
                <w:rFonts w:ascii="Roboto" w:eastAsia="Roboto" w:hAnsi="Roboto" w:cs="Roboto"/>
                <w:color w:val="5F6368"/>
              </w:rPr>
              <w:t>Para desenvolver essas habilidades a partir de agora, tenho os seguintes planos:</w:t>
            </w:r>
          </w:p>
          <w:p w14:paraId="607E877C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</w:p>
          <w:p w14:paraId="71207C95" w14:textId="36C86021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 w:rsidRPr="0087128F">
              <w:rPr>
                <w:rFonts w:ascii="Roboto" w:eastAsia="Roboto" w:hAnsi="Roboto" w:cs="Roboto"/>
                <w:color w:val="5F6368"/>
              </w:rPr>
              <w:t>- Curiosidade: Continuarei buscando aprender constantemente, explorando novos tópicos e mantendo-me atualizado com as últimas tendências e avanços na área de análise de dados. Participarei de cursose eventos relevantes para expandir meu conhecimento.</w:t>
            </w:r>
          </w:p>
          <w:p w14:paraId="0658467C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 w:rsidRPr="0087128F">
              <w:rPr>
                <w:rFonts w:ascii="Roboto" w:eastAsia="Roboto" w:hAnsi="Roboto" w:cs="Roboto"/>
                <w:color w:val="5F6368"/>
              </w:rPr>
              <w:t>- Contexto: Pretendo realizar pesquisas adicionais, estudar casos de uso e práticas recomendadas relacionadas ao contexto de análise de dados. Também buscarei orientação de profissionais experientes para aprimorar minha compreensão e habilidades nessa área.</w:t>
            </w:r>
          </w:p>
          <w:p w14:paraId="0394BB52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 w:rsidRPr="0087128F">
              <w:rPr>
                <w:rFonts w:ascii="Roboto" w:eastAsia="Roboto" w:hAnsi="Roboto" w:cs="Roboto"/>
                <w:color w:val="5F6368"/>
              </w:rPr>
              <w:t>- Mentalidade técnica: Continuarei a praticar e aplicar minha mentalidade técnica em projetos e situações do mundo real. Buscarei aprofundar meu conhecimento em ferramentas e técnicas analíticas, bem como explorar maneiras de automatizar e otimizar processos analíticos.</w:t>
            </w:r>
          </w:p>
          <w:p w14:paraId="7BE2FC12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 w:rsidRPr="0087128F">
              <w:rPr>
                <w:rFonts w:ascii="Roboto" w:eastAsia="Roboto" w:hAnsi="Roboto" w:cs="Roboto"/>
                <w:color w:val="5F6368"/>
              </w:rPr>
              <w:t>- Design de dados: Planejo aprofundar minha compreensão sobre o design eficaz de bancos de dados, estruturas de dados e modelagem de dados. Realizarei estudos de caso e projetos práticos para fortalecer minhas habilidades nessa área.</w:t>
            </w:r>
          </w:p>
          <w:p w14:paraId="4DED4316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 w:rsidRPr="0087128F">
              <w:rPr>
                <w:rFonts w:ascii="Roboto" w:eastAsia="Roboto" w:hAnsi="Roboto" w:cs="Roboto"/>
                <w:color w:val="5F6368"/>
              </w:rPr>
              <w:t>- Estratégia de dados: Pretendo estudar e aprender mais sobre estratégias de dados, incluindo governança de dados, segurança, privacidade e ética. Buscarei oportunidades de trabalhar em projetos envolvendo planejamento estratégico de dados para ganhar experiência prática.</w:t>
            </w:r>
          </w:p>
          <w:p w14:paraId="22338945" w14:textId="77777777" w:rsidR="0087128F" w:rsidRPr="0087128F" w:rsidRDefault="0087128F" w:rsidP="0087128F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</w:p>
          <w:p w14:paraId="0000003F" w14:textId="00FE7AF7" w:rsidR="0087128F" w:rsidRDefault="0087128F" w:rsidP="0087128F">
            <w:pP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</w:tc>
      </w:tr>
    </w:tbl>
    <w:p w14:paraId="69A637D8" w14:textId="44E737F5" w:rsidR="00355F1F" w:rsidRPr="00355F1F" w:rsidRDefault="00355F1F" w:rsidP="00355F1F">
      <w:pPr>
        <w:tabs>
          <w:tab w:val="left" w:pos="3930"/>
        </w:tabs>
        <w:rPr>
          <w:rFonts w:ascii="Roboto" w:eastAsia="Roboto" w:hAnsi="Roboto" w:cs="Roboto"/>
        </w:rPr>
      </w:pPr>
    </w:p>
    <w:sectPr w:rsidR="00355F1F" w:rsidRPr="00355F1F">
      <w:headerReference w:type="default" r:id="rId9"/>
      <w:footerReference w:type="default" r:id="rId10"/>
      <w:pgSz w:w="12240" w:h="15840"/>
      <w:pgMar w:top="1440" w:right="1260" w:bottom="900" w:left="1260" w:header="54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D37D5" w14:textId="77777777" w:rsidR="00B258D2" w:rsidRDefault="00B258D2">
      <w:pPr>
        <w:spacing w:line="240" w:lineRule="auto"/>
      </w:pPr>
      <w:r>
        <w:separator/>
      </w:r>
    </w:p>
  </w:endnote>
  <w:endnote w:type="continuationSeparator" w:id="0">
    <w:p w14:paraId="3E82DE4C" w14:textId="77777777" w:rsidR="00B258D2" w:rsidRDefault="00B258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4" w14:textId="7C582655" w:rsidR="00947DDF" w:rsidRDefault="002975C1">
    <w:pPr>
      <w:ind w:right="-450"/>
      <w:jc w:val="right"/>
      <w:rPr>
        <w:rFonts w:ascii="Roboto" w:eastAsia="Roboto" w:hAnsi="Roboto" w:cs="Roboto"/>
        <w:b/>
        <w:color w:val="5F6368"/>
      </w:rPr>
    </w:pPr>
    <w:r>
      <w:rPr>
        <w:color w:val="5F6368"/>
        <w:lang w:bidi="pt-PT"/>
      </w:rPr>
      <w:fldChar w:fldCharType="begin"/>
    </w:r>
    <w:r>
      <w:rPr>
        <w:color w:val="5F6368"/>
        <w:lang w:bidi="pt-PT"/>
      </w:rPr>
      <w:instrText>PAGE</w:instrText>
    </w:r>
    <w:r>
      <w:rPr>
        <w:color w:val="5F6368"/>
        <w:lang w:bidi="pt-PT"/>
      </w:rPr>
      <w:fldChar w:fldCharType="separate"/>
    </w:r>
    <w:r w:rsidR="00355F1F">
      <w:rPr>
        <w:noProof/>
        <w:color w:val="5F6368"/>
        <w:lang w:bidi="pt-PT"/>
      </w:rPr>
      <w:t>1</w:t>
    </w:r>
    <w:r>
      <w:rPr>
        <w:color w:val="5F6368"/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84234" w14:textId="77777777" w:rsidR="00B258D2" w:rsidRDefault="00B258D2">
      <w:pPr>
        <w:spacing w:line="240" w:lineRule="auto"/>
      </w:pPr>
      <w:r>
        <w:separator/>
      </w:r>
    </w:p>
  </w:footnote>
  <w:footnote w:type="continuationSeparator" w:id="0">
    <w:p w14:paraId="3F31E273" w14:textId="77777777" w:rsidR="00B258D2" w:rsidRDefault="00B258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06A502A2" w:rsidR="00947DDF" w:rsidRDefault="002975C1">
    <w:pPr>
      <w:spacing w:line="48" w:lineRule="auto"/>
      <w:ind w:left="-360" w:right="-630"/>
      <w:rPr>
        <w:rFonts w:ascii="Google Sans" w:eastAsia="Google Sans" w:hAnsi="Google Sans" w:cs="Google Sans"/>
        <w:b/>
        <w:color w:val="9AA0A6"/>
      </w:rPr>
    </w:pPr>
    <w:r>
      <w:rPr>
        <w:b/>
        <w:color w:val="9AA0A6"/>
        <w:lang w:bidi="pt-PT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D1C0A"/>
    <w:multiLevelType w:val="multilevel"/>
    <w:tmpl w:val="9FFAA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6626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DDF"/>
    <w:rsid w:val="002975C1"/>
    <w:rsid w:val="00355F1F"/>
    <w:rsid w:val="0087128F"/>
    <w:rsid w:val="00947DDF"/>
    <w:rsid w:val="00B258D2"/>
    <w:rsid w:val="00BD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FAAC5"/>
  <w15:docId w15:val="{BE63D806-D12A-4700-9D65-0E94F37C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55F1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5F1F"/>
  </w:style>
  <w:style w:type="paragraph" w:styleId="Rodap">
    <w:name w:val="footer"/>
    <w:basedOn w:val="Normal"/>
    <w:link w:val="RodapChar"/>
    <w:uiPriority w:val="99"/>
    <w:unhideWhenUsed/>
    <w:rsid w:val="00355F1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5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foundations-data/supplement/qjFsG/learning-log-reflect-on-your-skills-and-expect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foundations-data/supplement/qjFsG/learning-log-reflect-on-your-skills-and-expecta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903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Santos</cp:lastModifiedBy>
  <cp:revision>3</cp:revision>
  <dcterms:created xsi:type="dcterms:W3CDTF">2021-06-24T16:55:00Z</dcterms:created>
  <dcterms:modified xsi:type="dcterms:W3CDTF">2023-07-07T13:34:00Z</dcterms:modified>
</cp:coreProperties>
</file>