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8BBFC" w14:textId="77777777" w:rsidR="005F335E" w:rsidRPr="005F335E" w:rsidRDefault="005F335E" w:rsidP="005F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Отличная работа! Финальная презентация выглядит структурированной, подкрепленной цифрами и завершается отличным хулиганским аккордом. Я подготовил энергичный и убедительный текст выступления, который идеально ложится на ваши слайды.</w:t>
      </w:r>
    </w:p>
    <w:p w14:paraId="75A057B5" w14:textId="77777777" w:rsidR="005F335E" w:rsidRPr="005F335E" w:rsidRDefault="005F335E" w:rsidP="005F3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335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Текст выступления для защиты проекта </w:t>
      </w:r>
      <w:proofErr w:type="spellStart"/>
      <w:r w:rsidRPr="005F335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TwinMeet</w:t>
      </w:r>
      <w:proofErr w:type="spellEnd"/>
    </w:p>
    <w:p w14:paraId="2351BE8E" w14:textId="77777777" w:rsidR="005F335E" w:rsidRPr="005F335E" w:rsidRDefault="005F335E" w:rsidP="005F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 1: Титульный</w:t>
      </w: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«Приветствую всех! Наша команда — </w:t>
      </w: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Евтух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Т. В., Демидов А. В. и Мацукевич З. А. — представляет вашему вниманию </w:t>
      </w: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TwinMeet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инновационный ИИ-ассистент виртуального присутствия, который навсегда изменит ваше отношение к онлайн-встречам.» </w:t>
      </w:r>
    </w:p>
    <w:p w14:paraId="12082016" w14:textId="77777777" w:rsidR="005F335E" w:rsidRPr="005F335E" w:rsidRDefault="005F335E" w:rsidP="005F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 2: Суть проекта и рыночные тренды</w:t>
      </w: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«Современный корпоративный мир страдает от "Zoom-усталости": 78% сотрудников критически перегружены созвонами, при этом 72% таких встреч оказываются совершенно неэффективными. </w:t>
      </w: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TwinMeet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решает эту проблему, предлагая автономное присутствие на звонке, ведение заметок и создание итоговой выжимки.» </w:t>
      </w:r>
    </w:p>
    <w:p w14:paraId="5CC39EF1" w14:textId="77777777" w:rsidR="005F335E" w:rsidRPr="005F335E" w:rsidRDefault="005F335E" w:rsidP="005F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 3: Целевая аудитория</w:t>
      </w:r>
    </w:p>
    <w:p w14:paraId="57B5712B" w14:textId="77777777" w:rsidR="005F335E" w:rsidRPr="005F335E" w:rsidRDefault="005F335E" w:rsidP="005F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«Кто наш клиент и кто готов за это платить? Мы выделяем два основных сегмента:</w:t>
      </w:r>
    </w:p>
    <w:p w14:paraId="66C374DB" w14:textId="77777777" w:rsidR="005F335E" w:rsidRPr="005F335E" w:rsidRDefault="005F335E" w:rsidP="005F3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ИТ-специалисты и офисные сотрудники на удаленке:</w:t>
      </w: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них это способ защитить свое время для глубокой, сфокусированной работы. </w:t>
      </w:r>
    </w:p>
    <w:p w14:paraId="7366E786" w14:textId="77777777" w:rsidR="005F335E" w:rsidRPr="005F335E" w:rsidRDefault="005F335E" w:rsidP="005F3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Студенты и слушатели онлайн-курсов:</w:t>
      </w: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наш сервис позволяет ликвидировать накладки в расписании и получать автоматические конспекты лекций.» </w:t>
      </w:r>
    </w:p>
    <w:p w14:paraId="4DCCE415" w14:textId="694550B7" w:rsidR="005F335E" w:rsidRPr="005F335E" w:rsidRDefault="005F335E" w:rsidP="005F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Слайд 4: </w:t>
      </w:r>
      <w:proofErr w:type="spellStart"/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Lean</w:t>
      </w:r>
      <w:proofErr w:type="spellEnd"/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Canvas</w:t>
      </w:r>
      <w:proofErr w:type="spellEnd"/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(Бизнес-модель)</w:t>
      </w: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«Если взглянуть на нашу бизнес-модель, мы четко понимаем боли рынка: выгорание, потеря времени и снижение фокуса. В качестве решения мы предлагаем аватар с базовыми реакциями и функцией анализа текста. Монетизация строится на потоках прибыли от тарифов Free, PRO (с ежемесячной и годовой оплатой) и специального тарифа </w:t>
      </w: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Stud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Продвигаться мы планируем через таргетинг и </w:t>
      </w: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виральные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механики.»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AAARRR</w:t>
      </w: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осведомленность, привлечение, активация, удержание, виральность, доходность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скрытое преимущество – сервис эмулирует аппаратную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вебку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что его невозможно обнаружить или заблокировать.</w:t>
      </w:r>
    </w:p>
    <w:p w14:paraId="4856E2C1" w14:textId="77777777" w:rsidR="005F335E" w:rsidRPr="005F335E" w:rsidRDefault="005F335E" w:rsidP="005F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 5: Анализ конкурентов</w:t>
      </w: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«Посмотрим на конкурентов. </w:t>
      </w: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Fireflies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Otter.ai ориентированы на B2B-сегмент и работают в режиме "инкогнито", но не дают визуальной автономности и реал-тайм мимики. </w:t>
      </w: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HeyGen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дает мимику частично, но фокус смещен на контент-</w:t>
      </w: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мейкеров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там нет режима "инкогнито". </w:t>
      </w: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TwinMeet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объединяет в себе всё: полную автономность, режим невидимости, реал-тайм мимику, и главное — мы сфокусированы на B2C-рынке.» </w:t>
      </w:r>
    </w:p>
    <w:p w14:paraId="4845D9E2" w14:textId="77777777" w:rsidR="005F335E" w:rsidRPr="005F335E" w:rsidRDefault="005F335E" w:rsidP="005F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 6: Гибридная архитектура</w:t>
      </w: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«Технически мы используем гибридную архитектуру. </w:t>
      </w:r>
    </w:p>
    <w:p w14:paraId="3AC48FCA" w14:textId="77777777" w:rsidR="005F335E" w:rsidRPr="005F335E" w:rsidRDefault="005F335E" w:rsidP="005F3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пользователя устанавливается локальный клиент, работающий как виртуальный драйвер камеры для бесшовной интеграции в видеозвонок. </w:t>
      </w:r>
    </w:p>
    <w:p w14:paraId="21CD064F" w14:textId="77777777" w:rsidR="005F335E" w:rsidRPr="005F335E" w:rsidRDefault="005F335E" w:rsidP="005F3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тяжелая работа — анимация аватара, распознавание речи и генерация выжимки — происходит в облаке на базе AWS On-</w:t>
      </w: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demand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.» </w:t>
      </w:r>
    </w:p>
    <w:p w14:paraId="5177DAF1" w14:textId="77777777" w:rsidR="005F335E" w:rsidRPr="005F335E" w:rsidRDefault="005F335E" w:rsidP="005F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 7: Тарифный план и маржинальность</w:t>
      </w:r>
    </w:p>
    <w:p w14:paraId="7E172C02" w14:textId="77777777" w:rsidR="005F335E" w:rsidRPr="005F335E" w:rsidRDefault="005F335E" w:rsidP="005F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«Наша юнит-экономика строится на сегментации:</w:t>
      </w:r>
    </w:p>
    <w:p w14:paraId="5A004E79" w14:textId="77777777" w:rsidR="005F335E" w:rsidRPr="005F335E" w:rsidRDefault="005F335E" w:rsidP="005F3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Тариф </w:t>
      </w: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$50/</w:t>
      </w:r>
      <w:proofErr w:type="spellStart"/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бизнеса и фрилансеров: экономия 10 часов времени сохраняет им порядка $200–250, поэтому цена абсолютно оправдана. </w:t>
      </w:r>
    </w:p>
    <w:p w14:paraId="58CF5AA3" w14:textId="77777777" w:rsidR="005F335E" w:rsidRPr="005F335E" w:rsidRDefault="005F335E" w:rsidP="005F3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Тариф </w:t>
      </w: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$30/</w:t>
      </w:r>
      <w:proofErr w:type="spellStart"/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студентов: это инвестиция в лояльность будущих IT-специалистов. При прогнозной доле в 70% бизнес-пользователей и 30% студентов, наша средняя выручка составляет $44.00. Вычитая $12.00 переменных затрат на 10 встреч, мы получаем отличную среднюю маржу — $32.00 с одного пользователя.» </w:t>
      </w:r>
    </w:p>
    <w:p w14:paraId="25D50186" w14:textId="77777777" w:rsidR="005F335E" w:rsidRPr="005F335E" w:rsidRDefault="005F335E" w:rsidP="005F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 8: Таблица зарплат</w:t>
      </w: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«Мы не экономим на качестве ядра продукта. Данные по зарплатам взяты из рыночных стандартов площадок </w:t>
      </w: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Djinni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Habr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7A83124" w14:textId="77777777" w:rsidR="005F335E" w:rsidRPr="005F335E" w:rsidRDefault="005F335E" w:rsidP="005F33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ML/AI инженер обходится в $7800 (</w:t>
      </w: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Employer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Cost). </w:t>
      </w:r>
    </w:p>
    <w:p w14:paraId="0A722C84" w14:textId="77777777" w:rsidR="005F335E" w:rsidRPr="005F335E" w:rsidRDefault="005F335E" w:rsidP="005F33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Developer — $6500. </w:t>
      </w:r>
    </w:p>
    <w:p w14:paraId="59226FEF" w14:textId="77777777" w:rsidR="005F335E" w:rsidRPr="005F335E" w:rsidRDefault="005F335E" w:rsidP="005F33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/Product разработчик — $4550. Общий фонд оплаты труда составляет $18,850. Почему так дорого? Мы инвестируем в скорость работы сервиса и конфиденциальность данных пользователей. Дешёвый </w:t>
      </w:r>
      <w:proofErr w:type="spellStart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аутсорс</w:t>
      </w:r>
      <w:proofErr w:type="spellEnd"/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прямой риск утечки данных, что для нас недопустимо.» </w:t>
      </w:r>
    </w:p>
    <w:p w14:paraId="192D1591" w14:textId="77777777" w:rsidR="005F335E" w:rsidRPr="005F335E" w:rsidRDefault="005F335E" w:rsidP="005F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 9: Выручка и точка безубыточности</w:t>
      </w: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«Сведем баланс. Общие затраты проекта составляют $23,650 в месяц (включая $4,800 операционных затрат и ФОТ). При доходе в $32 с каждого пользователя, нам нужно привлечь всего </w:t>
      </w: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740 пользователей</w:t>
      </w: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выйти на окупаемость.» </w:t>
      </w:r>
    </w:p>
    <w:p w14:paraId="71A12B2C" w14:textId="77777777" w:rsidR="005F335E" w:rsidRPr="005F335E" w:rsidRDefault="005F335E" w:rsidP="005F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 10: Экономическая целесообразность</w:t>
      </w:r>
    </w:p>
    <w:p w14:paraId="4F022C79" w14:textId="77777777" w:rsidR="005F335E" w:rsidRPr="005F335E" w:rsidRDefault="005F335E" w:rsidP="005F3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«Наша финансовая модель показывает уверенный рост:</w:t>
      </w:r>
    </w:p>
    <w:p w14:paraId="2170F09B" w14:textId="77777777" w:rsidR="005F335E" w:rsidRPr="005F335E" w:rsidRDefault="005F335E" w:rsidP="005F3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Выход на операционную безубыточность запланирован на 16-й месяц. </w:t>
      </w:r>
    </w:p>
    <w:p w14:paraId="04CB2B33" w14:textId="77777777" w:rsidR="005F335E" w:rsidRPr="005F335E" w:rsidRDefault="005F335E" w:rsidP="005F3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Ожидаемый ROI за 3 года составит 70%. Уже к третьему году мы планируем выйти на объем в 2000 Pro-подписок, что сгенерирует $1,200,000 выручки, а 800 студентов принесут еще $288,000.» </w:t>
      </w:r>
    </w:p>
    <w:p w14:paraId="1E7D4ACE" w14:textId="77777777" w:rsidR="00F60A48" w:rsidRDefault="00F60A48"/>
    <w:sectPr w:rsidR="00F60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42020"/>
    <w:multiLevelType w:val="multilevel"/>
    <w:tmpl w:val="5326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8146D"/>
    <w:multiLevelType w:val="multilevel"/>
    <w:tmpl w:val="B1D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A2496"/>
    <w:multiLevelType w:val="multilevel"/>
    <w:tmpl w:val="A202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A1778"/>
    <w:multiLevelType w:val="multilevel"/>
    <w:tmpl w:val="FFD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C4CEB"/>
    <w:multiLevelType w:val="multilevel"/>
    <w:tmpl w:val="154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35E"/>
    <w:rsid w:val="005F335E"/>
    <w:rsid w:val="00F6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B9362"/>
  <w15:chartTrackingRefBased/>
  <w15:docId w15:val="{4564FFD1-E864-4E30-9C14-C1F7449B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33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F33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F3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7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Мацукевич</dc:creator>
  <cp:keywords/>
  <dc:description/>
  <cp:lastModifiedBy>Захар Мацукевич</cp:lastModifiedBy>
  <cp:revision>1</cp:revision>
  <cp:lastPrinted>2026-05-31T23:36:00Z</cp:lastPrinted>
  <dcterms:created xsi:type="dcterms:W3CDTF">2026-05-31T23:29:00Z</dcterms:created>
  <dcterms:modified xsi:type="dcterms:W3CDTF">2026-05-31T23:37:00Z</dcterms:modified>
</cp:coreProperties>
</file>