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7120C3D"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E8189F" w:rsidRPr="00895C86">
        <w:rPr>
          <w:rFonts w:ascii="Calibri" w:hAnsi="Calibri" w:cs="Calibri"/>
          <w:i/>
        </w:rPr>
        <w:t xml:space="preserve"> </w:t>
      </w:r>
    </w:p>
    <w:p w14:paraId="1FEE88D6" w14:textId="6B8E7475" w:rsidR="007E12E6" w:rsidRDefault="00E8189F" w:rsidP="0005783A">
      <w:pPr>
        <w:suppressAutoHyphens/>
        <w:spacing w:after="0" w:line="240" w:lineRule="auto"/>
        <w:rPr>
          <w:rFonts w:ascii="Calibri" w:hAnsi="Calibri" w:cs="Calibri"/>
        </w:rPr>
      </w:pPr>
      <w:r>
        <w:rPr>
          <w:noProof/>
        </w:rPr>
        <w:lastRenderedPageBreak/>
        <w:drawing>
          <wp:inline distT="0" distB="0" distL="0" distR="0" wp14:anchorId="27DCA242" wp14:editId="75835013">
            <wp:extent cx="5819775" cy="6301647"/>
            <wp:effectExtent l="0" t="0" r="0" b="4445"/>
            <wp:docPr id="175456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548" cy="6318726"/>
                    </a:xfrm>
                    <a:prstGeom prst="rect">
                      <a:avLst/>
                    </a:prstGeom>
                    <a:noFill/>
                    <a:ln>
                      <a:noFill/>
                    </a:ln>
                  </pic:spPr>
                </pic:pic>
              </a:graphicData>
            </a:graphic>
          </wp:inline>
        </w:drawing>
      </w:r>
    </w:p>
    <w:p w14:paraId="018A8279" w14:textId="77777777" w:rsidR="00E8189F" w:rsidRPr="00895C86" w:rsidRDefault="00E8189F"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09CCBC8" w14:textId="2C69C2E2" w:rsidR="00A95F07" w:rsidRDefault="00A95F07" w:rsidP="0005783A">
      <w:pPr>
        <w:suppressAutoHyphens/>
        <w:spacing w:after="0" w:line="240" w:lineRule="auto"/>
        <w:rPr>
          <w:rFonts w:ascii="Calibri" w:hAnsi="Calibri" w:cs="Calibri"/>
          <w:i/>
        </w:rPr>
      </w:pPr>
      <w:r w:rsidRPr="00A95F07">
        <w:rPr>
          <w:rFonts w:ascii="Calibri" w:hAnsi="Calibri" w:cs="Calibri"/>
          <w:i/>
          <w:noProof/>
        </w:rPr>
        <w:lastRenderedPageBreak/>
        <mc:AlternateContent>
          <mc:Choice Requires="wps">
            <w:drawing>
              <wp:anchor distT="45720" distB="45720" distL="114300" distR="114300" simplePos="0" relativeHeight="251659264" behindDoc="0" locked="0" layoutInCell="1" allowOverlap="1" wp14:anchorId="70663409" wp14:editId="5BD652CC">
                <wp:simplePos x="0" y="0"/>
                <wp:positionH relativeFrom="column">
                  <wp:posOffset>1871980</wp:posOffset>
                </wp:positionH>
                <wp:positionV relativeFrom="paragraph">
                  <wp:posOffset>17780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D6C072" w14:textId="2D6858C1" w:rsidR="00A95F07" w:rsidRDefault="00A95F07">
                            <w:r>
                              <w:t>Login/Registration Activity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663409" id="_x0000_t202" coordsize="21600,21600" o:spt="202" path="m,l,21600r21600,l21600,xe">
                <v:stroke joinstyle="miter"/>
                <v:path gradientshapeok="t" o:connecttype="rect"/>
              </v:shapetype>
              <v:shape id="Text Box 2" o:spid="_x0000_s1026" type="#_x0000_t202" style="position:absolute;margin-left:147.4pt;margin-top:1.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BAfGp2gAAAAkBAAAPAAAAZHJzL2Rvd25yZXYueG1sTI9BT4RADIXvJv6HSU28uYOEEEWG&#10;zYbodZPdNfHaZSqgTAeZgcV/bz1pL+3La16/ltvVDWqhKfSeDdxvElDEjbc9twZeTy93D6BCRLY4&#10;eCYD3xRgW11flVhYf+EDLcfYKgnhUKCBLsax0Do0HTkMGz8Si/fuJ4dR5NRqO+FFwt2g0yTJtcOe&#10;5UKHI9UdNZ/H2RmYT/VuOdTpx9uyt9k+f0aHw5cxtzfr7glUpDX+LcMvvqBDJUxnP7MNajCQPmaC&#10;HmWQJn4uBeosOs0S0FWp/39Q/QAAAP//AwBQSwECLQAUAAYACAAAACEAtoM4kv4AAADhAQAAEwAA&#10;AAAAAAAAAAAAAAAAAAAAW0NvbnRlbnRfVHlwZXNdLnhtbFBLAQItABQABgAIAAAAIQA4/SH/1gAA&#10;AJQBAAALAAAAAAAAAAAAAAAAAC8BAABfcmVscy8ucmVsc1BLAQItABQABgAIAAAAIQBv8cf9EQIA&#10;ACAEAAAOAAAAAAAAAAAAAAAAAC4CAABkcnMvZTJvRG9jLnhtbFBLAQItABQABgAIAAAAIQBBAfGp&#10;2gAAAAkBAAAPAAAAAAAAAAAAAAAAAGsEAABkcnMvZG93bnJldi54bWxQSwUGAAAAAAQABADzAAAA&#10;cgUAAAAA&#10;">
                <v:textbox style="mso-fit-shape-to-text:t">
                  <w:txbxContent>
                    <w:p w14:paraId="11D6C072" w14:textId="2D6858C1" w:rsidR="00A95F07" w:rsidRDefault="00A95F07">
                      <w:r>
                        <w:t>Login/Registration Activity Diagram</w:t>
                      </w:r>
                    </w:p>
                  </w:txbxContent>
                </v:textbox>
                <w10:wrap type="square"/>
              </v:shape>
            </w:pict>
          </mc:Fallback>
        </mc:AlternateContent>
      </w:r>
      <w:r>
        <w:rPr>
          <w:noProof/>
        </w:rPr>
        <w:drawing>
          <wp:inline distT="0" distB="0" distL="0" distR="0" wp14:anchorId="4B5F1186" wp14:editId="1FAF48F1">
            <wp:extent cx="6389914" cy="8110277"/>
            <wp:effectExtent l="0" t="0" r="0" b="5080"/>
            <wp:docPr id="270870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6485" cy="8131310"/>
                    </a:xfrm>
                    <a:prstGeom prst="rect">
                      <a:avLst/>
                    </a:prstGeom>
                    <a:noFill/>
                    <a:ln>
                      <a:noFill/>
                    </a:ln>
                  </pic:spPr>
                </pic:pic>
              </a:graphicData>
            </a:graphic>
          </wp:inline>
        </w:drawing>
      </w:r>
    </w:p>
    <w:p w14:paraId="6FA49E23" w14:textId="24529453" w:rsidR="00A3664B" w:rsidRDefault="00A3664B" w:rsidP="0005783A">
      <w:pPr>
        <w:suppressAutoHyphens/>
        <w:spacing w:after="0" w:line="240" w:lineRule="auto"/>
        <w:rPr>
          <w:rFonts w:ascii="Calibri" w:hAnsi="Calibri" w:cs="Calibri"/>
          <w:i/>
        </w:rPr>
      </w:pPr>
    </w:p>
    <w:p w14:paraId="7D43476A" w14:textId="4F898F7E" w:rsidR="00CC3D19" w:rsidRPr="00CC3D19" w:rsidRDefault="00CC3D19" w:rsidP="00CC3D19">
      <w:pPr>
        <w:suppressAutoHyphens/>
        <w:spacing w:after="0" w:line="240" w:lineRule="auto"/>
        <w:rPr>
          <w:rFonts w:ascii="Calibri" w:hAnsi="Calibri" w:cs="Calibri"/>
          <w:i/>
        </w:rPr>
      </w:pPr>
      <w:r w:rsidRPr="00CC3D19">
        <w:rPr>
          <w:rFonts w:ascii="Calibri" w:hAnsi="Calibri" w:cs="Calibri"/>
          <w:i/>
          <w:noProof/>
        </w:rPr>
        <w:drawing>
          <wp:inline distT="0" distB="0" distL="0" distR="0" wp14:anchorId="6B52BE45" wp14:editId="3E0FB6C3">
            <wp:extent cx="5410200" cy="7699999"/>
            <wp:effectExtent l="0" t="0" r="0" b="0"/>
            <wp:docPr id="12774178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3445" cy="7747315"/>
                    </a:xfrm>
                    <a:prstGeom prst="rect">
                      <a:avLst/>
                    </a:prstGeom>
                    <a:noFill/>
                    <a:ln>
                      <a:noFill/>
                    </a:ln>
                  </pic:spPr>
                </pic:pic>
              </a:graphicData>
            </a:graphic>
          </wp:inline>
        </w:drawing>
      </w:r>
    </w:p>
    <w:p w14:paraId="57E44208" w14:textId="0253B455" w:rsidR="00E8189F" w:rsidRPr="00895C86" w:rsidRDefault="00E8189F"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6FBE8A8" w14:textId="62E7194B" w:rsidR="00175FB1" w:rsidRPr="00895C86" w:rsidRDefault="00175FB1" w:rsidP="0005783A">
      <w:pPr>
        <w:suppressAutoHyphens/>
        <w:spacing w:after="0" w:line="240" w:lineRule="auto"/>
        <w:rPr>
          <w:rFonts w:ascii="Calibri" w:hAnsi="Calibri" w:cs="Calibri"/>
          <w:i/>
        </w:rPr>
      </w:pPr>
      <w:r w:rsidRPr="00175FB1">
        <w:rPr>
          <w:noProof/>
        </w:rPr>
        <w:drawing>
          <wp:inline distT="0" distB="0" distL="0" distR="0" wp14:anchorId="1A662DF1" wp14:editId="6F95DA5D">
            <wp:extent cx="5943600" cy="3432175"/>
            <wp:effectExtent l="0" t="0" r="0" b="0"/>
            <wp:docPr id="76538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2104" name=""/>
                    <pic:cNvPicPr/>
                  </pic:nvPicPr>
                  <pic:blipFill>
                    <a:blip r:embed="rId11"/>
                    <a:stretch>
                      <a:fillRect/>
                    </a:stretch>
                  </pic:blipFill>
                  <pic:spPr>
                    <a:xfrm>
                      <a:off x="0" y="0"/>
                      <a:ext cx="5943600" cy="3432175"/>
                    </a:xfrm>
                    <a:prstGeom prst="rect">
                      <a:avLst/>
                    </a:prstGeom>
                  </pic:spPr>
                </pic:pic>
              </a:graphicData>
            </a:graphic>
          </wp:inline>
        </w:drawing>
      </w:r>
    </w:p>
    <w:p w14:paraId="3FC6B42C" w14:textId="49A3D9E5"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AC4B8D5" w14:textId="56F4D5CC" w:rsidR="00FF1896" w:rsidRDefault="00FF1896" w:rsidP="0005783A">
      <w:pPr>
        <w:suppressAutoHyphens/>
        <w:spacing w:after="0" w:line="240" w:lineRule="auto"/>
        <w:rPr>
          <w:rFonts w:ascii="Calibri" w:hAnsi="Calibri" w:cs="Calibri"/>
          <w:i/>
        </w:rPr>
      </w:pPr>
      <w:r>
        <w:rPr>
          <w:noProof/>
        </w:rPr>
        <w:lastRenderedPageBreak/>
        <w:drawing>
          <wp:inline distT="0" distB="0" distL="0" distR="0" wp14:anchorId="7C445F34" wp14:editId="65FE1D52">
            <wp:extent cx="5943600" cy="3190240"/>
            <wp:effectExtent l="0" t="0" r="0" b="0"/>
            <wp:docPr id="6743999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0240"/>
                    </a:xfrm>
                    <a:prstGeom prst="rect">
                      <a:avLst/>
                    </a:prstGeom>
                    <a:noFill/>
                    <a:ln>
                      <a:noFill/>
                    </a:ln>
                  </pic:spPr>
                </pic:pic>
              </a:graphicData>
            </a:graphic>
          </wp:inline>
        </w:drawing>
      </w:r>
    </w:p>
    <w:p w14:paraId="53014BE6" w14:textId="0CB814C3" w:rsidR="00A3664B" w:rsidRPr="00895C86" w:rsidRDefault="00A3664B"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9F35193" w14:textId="77777777" w:rsidR="00FF1896" w:rsidRPr="00FF1896" w:rsidRDefault="00FF1896" w:rsidP="00FF1896">
      <w:pPr>
        <w:suppressAutoHyphens/>
        <w:spacing w:after="0" w:line="240" w:lineRule="auto"/>
        <w:rPr>
          <w:rFonts w:ascii="Calibri" w:hAnsi="Calibri" w:cs="Calibri"/>
          <w:i/>
        </w:rPr>
      </w:pPr>
      <w:r w:rsidRPr="00FF1896">
        <w:rPr>
          <w:rFonts w:ascii="Calibri" w:hAnsi="Calibri" w:cs="Calibri"/>
          <w:b/>
          <w:bCs/>
          <w:i/>
        </w:rPr>
        <w:t>Hardware Requirements</w:t>
      </w:r>
    </w:p>
    <w:p w14:paraId="268D2C27" w14:textId="77777777" w:rsidR="00FF1896" w:rsidRPr="00FF1896" w:rsidRDefault="00FF1896" w:rsidP="00FF1896">
      <w:pPr>
        <w:numPr>
          <w:ilvl w:val="0"/>
          <w:numId w:val="1"/>
        </w:numPr>
        <w:suppressAutoHyphens/>
        <w:spacing w:after="0" w:line="240" w:lineRule="auto"/>
        <w:rPr>
          <w:rFonts w:ascii="Calibri" w:hAnsi="Calibri" w:cs="Calibri"/>
          <w:i/>
        </w:rPr>
      </w:pPr>
      <w:r w:rsidRPr="00FF1896">
        <w:rPr>
          <w:rFonts w:ascii="Calibri" w:hAnsi="Calibri" w:cs="Calibri"/>
          <w:i/>
        </w:rPr>
        <w:t xml:space="preserve">A </w:t>
      </w:r>
      <w:r w:rsidRPr="00FF1896">
        <w:rPr>
          <w:rFonts w:ascii="Calibri" w:hAnsi="Calibri" w:cs="Calibri"/>
          <w:b/>
          <w:bCs/>
          <w:i/>
        </w:rPr>
        <w:t>dedicated server</w:t>
      </w:r>
      <w:r w:rsidRPr="00FF1896">
        <w:rPr>
          <w:rFonts w:ascii="Calibri" w:hAnsi="Calibri" w:cs="Calibri"/>
          <w:i/>
        </w:rPr>
        <w:t xml:space="preserve"> to host the application and manage traffic efficiently.</w:t>
      </w:r>
    </w:p>
    <w:p w14:paraId="10E38D0B" w14:textId="77777777" w:rsidR="00FF1896" w:rsidRPr="00FF1896" w:rsidRDefault="00FF1896" w:rsidP="00FF1896">
      <w:pPr>
        <w:numPr>
          <w:ilvl w:val="0"/>
          <w:numId w:val="1"/>
        </w:numPr>
        <w:suppressAutoHyphens/>
        <w:spacing w:after="0" w:line="240" w:lineRule="auto"/>
        <w:rPr>
          <w:rFonts w:ascii="Calibri" w:hAnsi="Calibri" w:cs="Calibri"/>
          <w:i/>
        </w:rPr>
      </w:pPr>
      <w:r w:rsidRPr="00FF1896">
        <w:rPr>
          <w:rFonts w:ascii="Calibri" w:hAnsi="Calibri" w:cs="Calibri"/>
          <w:i/>
        </w:rPr>
        <w:t xml:space="preserve">A </w:t>
      </w:r>
      <w:r w:rsidRPr="00FF1896">
        <w:rPr>
          <w:rFonts w:ascii="Calibri" w:hAnsi="Calibri" w:cs="Calibri"/>
          <w:b/>
          <w:bCs/>
          <w:i/>
        </w:rPr>
        <w:t>reliable high-speed internet connection</w:t>
      </w:r>
      <w:r w:rsidRPr="00FF1896">
        <w:rPr>
          <w:rFonts w:ascii="Calibri" w:hAnsi="Calibri" w:cs="Calibri"/>
          <w:i/>
        </w:rPr>
        <w:t xml:space="preserve"> to ensure consistent uptime and responsiveness.</w:t>
      </w:r>
    </w:p>
    <w:p w14:paraId="04A68D4E" w14:textId="77777777" w:rsidR="00FF1896" w:rsidRPr="00FF1896" w:rsidRDefault="00FF1896" w:rsidP="00FF1896">
      <w:pPr>
        <w:numPr>
          <w:ilvl w:val="0"/>
          <w:numId w:val="1"/>
        </w:numPr>
        <w:suppressAutoHyphens/>
        <w:spacing w:after="0" w:line="240" w:lineRule="auto"/>
        <w:rPr>
          <w:rFonts w:ascii="Calibri" w:hAnsi="Calibri" w:cs="Calibri"/>
          <w:i/>
        </w:rPr>
      </w:pPr>
      <w:r w:rsidRPr="00FF1896">
        <w:rPr>
          <w:rFonts w:ascii="Calibri" w:hAnsi="Calibri" w:cs="Calibri"/>
          <w:b/>
          <w:bCs/>
          <w:i/>
        </w:rPr>
        <w:t>Sufficient storage capacity</w:t>
      </w:r>
      <w:r w:rsidRPr="00FF1896">
        <w:rPr>
          <w:rFonts w:ascii="Calibri" w:hAnsi="Calibri" w:cs="Calibri"/>
          <w:i/>
        </w:rPr>
        <w:t xml:space="preserve"> to maintain both the website files and database records securely.</w:t>
      </w:r>
    </w:p>
    <w:p w14:paraId="0487A68E" w14:textId="77777777" w:rsidR="00FF1896" w:rsidRPr="00FF1896" w:rsidRDefault="00FF1896" w:rsidP="00FF1896">
      <w:pPr>
        <w:numPr>
          <w:ilvl w:val="0"/>
          <w:numId w:val="1"/>
        </w:numPr>
        <w:suppressAutoHyphens/>
        <w:spacing w:after="0" w:line="240" w:lineRule="auto"/>
        <w:rPr>
          <w:rFonts w:ascii="Calibri" w:hAnsi="Calibri" w:cs="Calibri"/>
          <w:i/>
        </w:rPr>
      </w:pPr>
      <w:r w:rsidRPr="00FF1896">
        <w:rPr>
          <w:rFonts w:ascii="Calibri" w:hAnsi="Calibri" w:cs="Calibri"/>
          <w:i/>
        </w:rPr>
        <w:t xml:space="preserve">A </w:t>
      </w:r>
      <w:r w:rsidRPr="00FF1896">
        <w:rPr>
          <w:rFonts w:ascii="Calibri" w:hAnsi="Calibri" w:cs="Calibri"/>
          <w:b/>
          <w:bCs/>
          <w:i/>
        </w:rPr>
        <w:t>computer or mobile device</w:t>
      </w:r>
      <w:r w:rsidRPr="00FF1896">
        <w:rPr>
          <w:rFonts w:ascii="Calibri" w:hAnsi="Calibri" w:cs="Calibri"/>
          <w:i/>
        </w:rPr>
        <w:t xml:space="preserve"> for end users to access the website’s services.</w:t>
      </w:r>
    </w:p>
    <w:p w14:paraId="630D586C" w14:textId="77777777" w:rsidR="00FF1896" w:rsidRPr="00FF1896" w:rsidRDefault="00FF1896" w:rsidP="00FF1896">
      <w:pPr>
        <w:numPr>
          <w:ilvl w:val="0"/>
          <w:numId w:val="1"/>
        </w:numPr>
        <w:suppressAutoHyphens/>
        <w:spacing w:after="0" w:line="240" w:lineRule="auto"/>
        <w:rPr>
          <w:rFonts w:ascii="Calibri" w:hAnsi="Calibri" w:cs="Calibri"/>
          <w:i/>
        </w:rPr>
      </w:pPr>
      <w:r w:rsidRPr="00FF1896">
        <w:rPr>
          <w:rFonts w:ascii="Calibri" w:hAnsi="Calibri" w:cs="Calibri"/>
          <w:i/>
        </w:rPr>
        <w:t xml:space="preserve">A </w:t>
      </w:r>
      <w:r w:rsidRPr="00FF1896">
        <w:rPr>
          <w:rFonts w:ascii="Calibri" w:hAnsi="Calibri" w:cs="Calibri"/>
          <w:b/>
          <w:bCs/>
          <w:i/>
        </w:rPr>
        <w:t>network firewall</w:t>
      </w:r>
      <w:r w:rsidRPr="00FF1896">
        <w:rPr>
          <w:rFonts w:ascii="Calibri" w:hAnsi="Calibri" w:cs="Calibri"/>
          <w:i/>
        </w:rPr>
        <w:t xml:space="preserve"> to safeguard open ports and prevent unauthorized access.</w:t>
      </w:r>
    </w:p>
    <w:p w14:paraId="120601FA" w14:textId="77777777" w:rsidR="00FF1896" w:rsidRPr="00FF1896" w:rsidRDefault="00FF1896" w:rsidP="00FF1896">
      <w:pPr>
        <w:suppressAutoHyphens/>
        <w:spacing w:after="0" w:line="240" w:lineRule="auto"/>
        <w:rPr>
          <w:rFonts w:ascii="Calibri" w:hAnsi="Calibri" w:cs="Calibri"/>
          <w:i/>
        </w:rPr>
      </w:pPr>
      <w:r w:rsidRPr="00FF1896">
        <w:rPr>
          <w:rFonts w:ascii="Calibri" w:hAnsi="Calibri" w:cs="Calibri"/>
          <w:b/>
          <w:bCs/>
          <w:i/>
        </w:rPr>
        <w:t>Software Requirements</w:t>
      </w:r>
    </w:p>
    <w:p w14:paraId="0B868607" w14:textId="77777777" w:rsidR="00FF1896" w:rsidRPr="00FF1896" w:rsidRDefault="00FF1896" w:rsidP="00FF1896">
      <w:pPr>
        <w:numPr>
          <w:ilvl w:val="0"/>
          <w:numId w:val="2"/>
        </w:numPr>
        <w:suppressAutoHyphens/>
        <w:spacing w:after="0" w:line="240" w:lineRule="auto"/>
        <w:rPr>
          <w:rFonts w:ascii="Calibri" w:hAnsi="Calibri" w:cs="Calibri"/>
          <w:i/>
        </w:rPr>
      </w:pPr>
      <w:r w:rsidRPr="00FF1896">
        <w:rPr>
          <w:rFonts w:ascii="Calibri" w:hAnsi="Calibri" w:cs="Calibri"/>
          <w:b/>
          <w:bCs/>
          <w:i/>
        </w:rPr>
        <w:t>Windows Server</w:t>
      </w:r>
      <w:r w:rsidRPr="00FF1896">
        <w:rPr>
          <w:rFonts w:ascii="Calibri" w:hAnsi="Calibri" w:cs="Calibri"/>
          <w:i/>
        </w:rPr>
        <w:t xml:space="preserve"> (recommended), utilizing the latest stable release for optimal performance and compatibility.</w:t>
      </w:r>
    </w:p>
    <w:p w14:paraId="42D0627B" w14:textId="77777777" w:rsidR="00FF1896" w:rsidRPr="00FF1896" w:rsidRDefault="00FF1896" w:rsidP="00FF1896">
      <w:pPr>
        <w:numPr>
          <w:ilvl w:val="0"/>
          <w:numId w:val="2"/>
        </w:numPr>
        <w:suppressAutoHyphens/>
        <w:spacing w:after="0" w:line="240" w:lineRule="auto"/>
        <w:rPr>
          <w:rFonts w:ascii="Calibri" w:hAnsi="Calibri" w:cs="Calibri"/>
          <w:i/>
        </w:rPr>
      </w:pPr>
      <w:r w:rsidRPr="00FF1896">
        <w:rPr>
          <w:rFonts w:ascii="Calibri" w:hAnsi="Calibri" w:cs="Calibri"/>
          <w:b/>
          <w:bCs/>
          <w:i/>
        </w:rPr>
        <w:t>Microsoft SQL Server</w:t>
      </w:r>
      <w:r w:rsidRPr="00FF1896">
        <w:rPr>
          <w:rFonts w:ascii="Calibri" w:hAnsi="Calibri" w:cs="Calibri"/>
          <w:i/>
        </w:rPr>
        <w:t xml:space="preserve"> (recommended) for database management, ensuring data reliability and scalability.</w:t>
      </w:r>
    </w:p>
    <w:p w14:paraId="4F5EDB67" w14:textId="77777777" w:rsidR="00FF1896" w:rsidRPr="00FF1896" w:rsidRDefault="00FF1896" w:rsidP="00FF1896">
      <w:pPr>
        <w:numPr>
          <w:ilvl w:val="0"/>
          <w:numId w:val="2"/>
        </w:numPr>
        <w:suppressAutoHyphens/>
        <w:spacing w:after="0" w:line="240" w:lineRule="auto"/>
        <w:rPr>
          <w:rFonts w:ascii="Calibri" w:hAnsi="Calibri" w:cs="Calibri"/>
          <w:i/>
        </w:rPr>
      </w:pPr>
      <w:r w:rsidRPr="00FF1896">
        <w:rPr>
          <w:rFonts w:ascii="Calibri" w:hAnsi="Calibri" w:cs="Calibri"/>
          <w:b/>
          <w:bCs/>
          <w:i/>
        </w:rPr>
        <w:t>Backup and recovery software</w:t>
      </w:r>
      <w:r w:rsidRPr="00FF1896">
        <w:rPr>
          <w:rFonts w:ascii="Calibri" w:hAnsi="Calibri" w:cs="Calibri"/>
          <w:i/>
        </w:rPr>
        <w:t xml:space="preserve"> to protect website and database data against potential loss.</w:t>
      </w:r>
    </w:p>
    <w:p w14:paraId="0513ECA4" w14:textId="77777777" w:rsidR="00FF1896" w:rsidRPr="00FF1896" w:rsidRDefault="00FF1896" w:rsidP="00FF1896">
      <w:pPr>
        <w:numPr>
          <w:ilvl w:val="0"/>
          <w:numId w:val="2"/>
        </w:numPr>
        <w:suppressAutoHyphens/>
        <w:spacing w:after="0" w:line="240" w:lineRule="auto"/>
        <w:rPr>
          <w:rFonts w:ascii="Calibri" w:hAnsi="Calibri" w:cs="Calibri"/>
          <w:i/>
        </w:rPr>
      </w:pPr>
      <w:r w:rsidRPr="00FF1896">
        <w:rPr>
          <w:rFonts w:ascii="Calibri" w:hAnsi="Calibri" w:cs="Calibri"/>
          <w:i/>
        </w:rPr>
        <w:t xml:space="preserve">A </w:t>
      </w:r>
      <w:r w:rsidRPr="00FF1896">
        <w:rPr>
          <w:rFonts w:ascii="Calibri" w:hAnsi="Calibri" w:cs="Calibri"/>
          <w:b/>
          <w:bCs/>
          <w:i/>
        </w:rPr>
        <w:t>web server platform</w:t>
      </w:r>
      <w:r w:rsidRPr="00FF1896">
        <w:rPr>
          <w:rFonts w:ascii="Calibri" w:hAnsi="Calibri" w:cs="Calibri"/>
          <w:i/>
        </w:rPr>
        <w:t xml:space="preserve"> such as Apache to manage HTTP requests and serve web content.</w:t>
      </w:r>
    </w:p>
    <w:p w14:paraId="686A0A78" w14:textId="77777777" w:rsidR="00FF1896" w:rsidRPr="00FF1896" w:rsidRDefault="00FF1896" w:rsidP="00FF1896">
      <w:pPr>
        <w:numPr>
          <w:ilvl w:val="0"/>
          <w:numId w:val="2"/>
        </w:numPr>
        <w:suppressAutoHyphens/>
        <w:spacing w:after="0" w:line="240" w:lineRule="auto"/>
        <w:rPr>
          <w:rFonts w:ascii="Calibri" w:hAnsi="Calibri" w:cs="Calibri"/>
          <w:i/>
        </w:rPr>
      </w:pPr>
      <w:r w:rsidRPr="00FF1896">
        <w:rPr>
          <w:rFonts w:ascii="Calibri" w:hAnsi="Calibri" w:cs="Calibri"/>
          <w:b/>
          <w:bCs/>
          <w:i/>
        </w:rPr>
        <w:t>Comprehensive security software</w:t>
      </w:r>
      <w:r w:rsidRPr="00FF1896">
        <w:rPr>
          <w:rFonts w:ascii="Calibri" w:hAnsi="Calibri" w:cs="Calibri"/>
          <w:i/>
        </w:rPr>
        <w:t xml:space="preserve"> to detect and prevent malware or other malicious activities.</w:t>
      </w:r>
    </w:p>
    <w:p w14:paraId="472094F4" w14:textId="77777777" w:rsidR="00FF1896" w:rsidRPr="00FF1896" w:rsidRDefault="00FF1896" w:rsidP="00FF1896">
      <w:pPr>
        <w:suppressAutoHyphens/>
        <w:spacing w:after="0" w:line="240" w:lineRule="auto"/>
        <w:rPr>
          <w:rFonts w:ascii="Calibri" w:hAnsi="Calibri" w:cs="Calibri"/>
          <w:i/>
        </w:rPr>
      </w:pPr>
      <w:r w:rsidRPr="00FF1896">
        <w:rPr>
          <w:rFonts w:ascii="Calibri" w:hAnsi="Calibri" w:cs="Calibri"/>
          <w:b/>
          <w:bCs/>
          <w:i/>
        </w:rPr>
        <w:t>Geographic and Infrastructure Considerations</w:t>
      </w:r>
    </w:p>
    <w:p w14:paraId="47FF3C0B" w14:textId="77777777" w:rsidR="00FF1896" w:rsidRPr="00FF1896" w:rsidRDefault="00FF1896" w:rsidP="00FF1896">
      <w:pPr>
        <w:numPr>
          <w:ilvl w:val="0"/>
          <w:numId w:val="3"/>
        </w:numPr>
        <w:suppressAutoHyphens/>
        <w:spacing w:after="0" w:line="240" w:lineRule="auto"/>
        <w:rPr>
          <w:rFonts w:ascii="Calibri" w:hAnsi="Calibri" w:cs="Calibri"/>
          <w:i/>
        </w:rPr>
      </w:pPr>
      <w:r w:rsidRPr="00FF1896">
        <w:rPr>
          <w:rFonts w:ascii="Calibri" w:hAnsi="Calibri" w:cs="Calibri"/>
          <w:i/>
        </w:rPr>
        <w:t xml:space="preserve">The </w:t>
      </w:r>
      <w:r w:rsidRPr="00FF1896">
        <w:rPr>
          <w:rFonts w:ascii="Calibri" w:hAnsi="Calibri" w:cs="Calibri"/>
          <w:b/>
          <w:bCs/>
          <w:i/>
        </w:rPr>
        <w:t>website should be accessible throughout the United States</w:t>
      </w:r>
      <w:r w:rsidRPr="00FF1896">
        <w:rPr>
          <w:rFonts w:ascii="Calibri" w:hAnsi="Calibri" w:cs="Calibri"/>
          <w:i/>
        </w:rPr>
        <w:t xml:space="preserve"> to serve the intended user base effectively.</w:t>
      </w:r>
    </w:p>
    <w:p w14:paraId="25AF3EF3" w14:textId="77777777" w:rsidR="00FF1896" w:rsidRPr="00FF1896" w:rsidRDefault="00FF1896" w:rsidP="00FF1896">
      <w:pPr>
        <w:numPr>
          <w:ilvl w:val="0"/>
          <w:numId w:val="3"/>
        </w:numPr>
        <w:suppressAutoHyphens/>
        <w:spacing w:after="0" w:line="240" w:lineRule="auto"/>
        <w:rPr>
          <w:rFonts w:ascii="Calibri" w:hAnsi="Calibri" w:cs="Calibri"/>
          <w:i/>
        </w:rPr>
      </w:pPr>
      <w:r w:rsidRPr="00FF1896">
        <w:rPr>
          <w:rFonts w:ascii="Calibri" w:hAnsi="Calibri" w:cs="Calibri"/>
          <w:i/>
        </w:rPr>
        <w:t xml:space="preserve">The </w:t>
      </w:r>
      <w:r w:rsidRPr="00FF1896">
        <w:rPr>
          <w:rFonts w:ascii="Calibri" w:hAnsi="Calibri" w:cs="Calibri"/>
          <w:b/>
          <w:bCs/>
          <w:i/>
        </w:rPr>
        <w:t>server and database infrastructure</w:t>
      </w:r>
      <w:r w:rsidRPr="00FF1896">
        <w:rPr>
          <w:rFonts w:ascii="Calibri" w:hAnsi="Calibri" w:cs="Calibri"/>
          <w:i/>
        </w:rPr>
        <w:t xml:space="preserve"> should be securely maintained within a </w:t>
      </w:r>
      <w:r w:rsidRPr="00FF1896">
        <w:rPr>
          <w:rFonts w:ascii="Calibri" w:hAnsi="Calibri" w:cs="Calibri"/>
          <w:b/>
          <w:bCs/>
          <w:i/>
        </w:rPr>
        <w:t>professional data center</w:t>
      </w:r>
      <w:r w:rsidRPr="00FF1896">
        <w:rPr>
          <w:rFonts w:ascii="Calibri" w:hAnsi="Calibri" w:cs="Calibri"/>
          <w:i/>
        </w:rPr>
        <w:t>.</w:t>
      </w:r>
    </w:p>
    <w:p w14:paraId="4F0EB8A8" w14:textId="77777777" w:rsidR="00FF1896" w:rsidRPr="00FF1896" w:rsidRDefault="00FF1896" w:rsidP="00FF1896">
      <w:pPr>
        <w:numPr>
          <w:ilvl w:val="0"/>
          <w:numId w:val="3"/>
        </w:numPr>
        <w:suppressAutoHyphens/>
        <w:spacing w:after="0" w:line="240" w:lineRule="auto"/>
        <w:rPr>
          <w:rFonts w:ascii="Calibri" w:hAnsi="Calibri" w:cs="Calibri"/>
          <w:i/>
        </w:rPr>
      </w:pPr>
      <w:r w:rsidRPr="00FF1896">
        <w:rPr>
          <w:rFonts w:ascii="Calibri" w:hAnsi="Calibri" w:cs="Calibri"/>
          <w:i/>
        </w:rPr>
        <w:t xml:space="preserve">The </w:t>
      </w:r>
      <w:r w:rsidRPr="00FF1896">
        <w:rPr>
          <w:rFonts w:ascii="Calibri" w:hAnsi="Calibri" w:cs="Calibri"/>
          <w:b/>
          <w:bCs/>
          <w:i/>
        </w:rPr>
        <w:t>server location</w:t>
      </w:r>
      <w:r w:rsidRPr="00FF1896">
        <w:rPr>
          <w:rFonts w:ascii="Calibri" w:hAnsi="Calibri" w:cs="Calibri"/>
          <w:i/>
        </w:rPr>
        <w:t xml:space="preserve"> should be </w:t>
      </w:r>
      <w:r w:rsidRPr="00FF1896">
        <w:rPr>
          <w:rFonts w:ascii="Calibri" w:hAnsi="Calibri" w:cs="Calibri"/>
          <w:b/>
          <w:bCs/>
          <w:i/>
        </w:rPr>
        <w:t>centrally positioned</w:t>
      </w:r>
      <w:r w:rsidRPr="00FF1896">
        <w:rPr>
          <w:rFonts w:ascii="Calibri" w:hAnsi="Calibri" w:cs="Calibri"/>
          <w:i/>
        </w:rPr>
        <w:t xml:space="preserve"> to optimize performance and minimize latency for all users.</w:t>
      </w:r>
    </w:p>
    <w:p w14:paraId="063796AF" w14:textId="77777777" w:rsidR="00FF1896" w:rsidRPr="00895C86" w:rsidRDefault="00FF1896" w:rsidP="0005783A">
      <w:pPr>
        <w:suppressAutoHyphens/>
        <w:spacing w:after="0" w:line="240" w:lineRule="auto"/>
        <w:rPr>
          <w:rFonts w:ascii="Calibri" w:hAnsi="Calibri" w:cs="Calibri"/>
          <w:i/>
        </w:rPr>
      </w:pPr>
    </w:p>
    <w:sectPr w:rsidR="00FF189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4C1D4" w14:textId="77777777" w:rsidR="001D25D3" w:rsidRDefault="001D25D3">
      <w:pPr>
        <w:spacing w:after="0" w:line="240" w:lineRule="auto"/>
      </w:pPr>
      <w:r>
        <w:separator/>
      </w:r>
    </w:p>
  </w:endnote>
  <w:endnote w:type="continuationSeparator" w:id="0">
    <w:p w14:paraId="6D9DE56E" w14:textId="77777777" w:rsidR="001D25D3" w:rsidRDefault="001D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18802" w14:textId="77777777" w:rsidR="001D25D3" w:rsidRDefault="001D25D3">
      <w:pPr>
        <w:spacing w:after="0" w:line="240" w:lineRule="auto"/>
      </w:pPr>
      <w:r>
        <w:separator/>
      </w:r>
    </w:p>
  </w:footnote>
  <w:footnote w:type="continuationSeparator" w:id="0">
    <w:p w14:paraId="03EA67BA" w14:textId="77777777" w:rsidR="001D25D3" w:rsidRDefault="001D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4D7"/>
    <w:multiLevelType w:val="multilevel"/>
    <w:tmpl w:val="CD5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02445"/>
    <w:multiLevelType w:val="multilevel"/>
    <w:tmpl w:val="64EE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436EE"/>
    <w:multiLevelType w:val="multilevel"/>
    <w:tmpl w:val="21E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839353">
    <w:abstractNumId w:val="1"/>
  </w:num>
  <w:num w:numId="2" w16cid:durableId="1542669399">
    <w:abstractNumId w:val="2"/>
  </w:num>
  <w:num w:numId="3" w16cid:durableId="6556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5FB1"/>
    <w:rsid w:val="001D25D3"/>
    <w:rsid w:val="00274D86"/>
    <w:rsid w:val="002E03E5"/>
    <w:rsid w:val="004063CD"/>
    <w:rsid w:val="005871DC"/>
    <w:rsid w:val="00711CC9"/>
    <w:rsid w:val="00754D65"/>
    <w:rsid w:val="00767664"/>
    <w:rsid w:val="007729EB"/>
    <w:rsid w:val="007C2BAF"/>
    <w:rsid w:val="007E12E6"/>
    <w:rsid w:val="00827CFF"/>
    <w:rsid w:val="00860723"/>
    <w:rsid w:val="00895C86"/>
    <w:rsid w:val="009C0C32"/>
    <w:rsid w:val="00A07EE6"/>
    <w:rsid w:val="00A3664B"/>
    <w:rsid w:val="00A95F07"/>
    <w:rsid w:val="00AB698C"/>
    <w:rsid w:val="00AE52D4"/>
    <w:rsid w:val="00CC3D19"/>
    <w:rsid w:val="00E0362B"/>
    <w:rsid w:val="00E8189F"/>
    <w:rsid w:val="00FF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E8189F"/>
    <w:rPr>
      <w:color w:val="605E5C"/>
      <w:shd w:val="clear" w:color="auto" w:fill="E1DFDD"/>
    </w:rPr>
  </w:style>
  <w:style w:type="paragraph" w:styleId="IntenseQuote">
    <w:name w:val="Intense Quote"/>
    <w:basedOn w:val="Normal"/>
    <w:next w:val="Normal"/>
    <w:link w:val="IntenseQuoteChar"/>
    <w:uiPriority w:val="30"/>
    <w:qFormat/>
    <w:rsid w:val="00A95F0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95F07"/>
    <w:rPr>
      <w:rFonts w:asciiTheme="majorHAnsi" w:eastAsiaTheme="minorHAnsi" w:hAnsiTheme="majorHAnsi" w:cstheme="majorHAns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Tarry Mats</cp:lastModifiedBy>
  <cp:revision>3</cp:revision>
  <dcterms:created xsi:type="dcterms:W3CDTF">2025-10-20T03:05:00Z</dcterms:created>
  <dcterms:modified xsi:type="dcterms:W3CDTF">2025-10-20T03:22:00Z</dcterms:modified>
</cp:coreProperties>
</file>