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87C2" w14:textId="59C0335A" w:rsidR="00DD2A9C" w:rsidRPr="00721B25" w:rsidRDefault="00DD2A9C" w:rsidP="00174DC1">
      <w:pPr>
        <w:spacing w:line="240" w:lineRule="auto"/>
        <w:jc w:val="center"/>
        <w:rPr>
          <w:b/>
          <w:bCs/>
          <w:sz w:val="32"/>
          <w:szCs w:val="32"/>
        </w:rPr>
      </w:pPr>
      <w:r w:rsidRPr="00721B25">
        <w:rPr>
          <w:b/>
          <w:bCs/>
          <w:sz w:val="32"/>
          <w:szCs w:val="32"/>
        </w:rPr>
        <w:t>KPI Section</w:t>
      </w:r>
    </w:p>
    <w:p w14:paraId="392BAC9C" w14:textId="73036E16" w:rsidR="00B22994" w:rsidRPr="00874EF6" w:rsidRDefault="00B22994" w:rsidP="00174DC1">
      <w:pPr>
        <w:pStyle w:val="Akapitzlist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874EF6">
        <w:rPr>
          <w:b/>
          <w:bCs/>
          <w:sz w:val="28"/>
          <w:szCs w:val="28"/>
        </w:rPr>
        <w:t xml:space="preserve">KPI </w:t>
      </w:r>
      <w:r w:rsidR="00826E8C" w:rsidRPr="00874EF6">
        <w:rPr>
          <w:b/>
          <w:bCs/>
          <w:sz w:val="28"/>
          <w:szCs w:val="28"/>
        </w:rPr>
        <w:t>Margins</w:t>
      </w:r>
    </w:p>
    <w:p w14:paraId="419BCF1B" w14:textId="77777777" w:rsidR="00350C84" w:rsidRPr="00721B25" w:rsidRDefault="00350C84" w:rsidP="00174DC1">
      <w:pPr>
        <w:pStyle w:val="Akapitzlist"/>
        <w:numPr>
          <w:ilvl w:val="0"/>
          <w:numId w:val="142"/>
        </w:numPr>
        <w:spacing w:line="240" w:lineRule="auto"/>
        <w:contextualSpacing w:val="0"/>
        <w:rPr>
          <w:rFonts w:eastAsia="Times New Roman"/>
          <w:kern w:val="0"/>
          <w:lang w:val="en-US"/>
          <w14:ligatures w14:val="none"/>
        </w:rPr>
      </w:pPr>
      <w:r w:rsidRPr="00721B25">
        <w:rPr>
          <w:rFonts w:eastAsia="Times New Roman"/>
          <w:lang w:val="en-US"/>
        </w:rPr>
        <w:t>Gross Profit Margin YTD: +1.24% compared to PY, -1.64% compared to budget</w:t>
      </w:r>
    </w:p>
    <w:p w14:paraId="11650385" w14:textId="77777777" w:rsidR="00350C84" w:rsidRPr="00721B25" w:rsidRDefault="00350C84" w:rsidP="00174DC1">
      <w:pPr>
        <w:pStyle w:val="Akapitzlist"/>
        <w:numPr>
          <w:ilvl w:val="1"/>
          <w:numId w:val="142"/>
        </w:numPr>
        <w:spacing w:line="240" w:lineRule="auto"/>
        <w:contextualSpacing w:val="0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Q1: +0.9% versus PY, -2.2% versus budget</w:t>
      </w:r>
    </w:p>
    <w:p w14:paraId="6B44CE72" w14:textId="77777777" w:rsidR="00350C84" w:rsidRPr="00721B25" w:rsidRDefault="00350C84" w:rsidP="00174DC1">
      <w:pPr>
        <w:pStyle w:val="Akapitzlist"/>
        <w:numPr>
          <w:ilvl w:val="1"/>
          <w:numId w:val="142"/>
        </w:numPr>
        <w:spacing w:line="240" w:lineRule="auto"/>
        <w:contextualSpacing w:val="0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Q2: +1.61% versus PY, -1% versus budget</w:t>
      </w:r>
    </w:p>
    <w:p w14:paraId="25856255" w14:textId="77777777" w:rsidR="00E9788E" w:rsidRPr="00721B25" w:rsidRDefault="00350C84" w:rsidP="00174DC1">
      <w:pPr>
        <w:pStyle w:val="Akapitzlist"/>
        <w:numPr>
          <w:ilvl w:val="0"/>
          <w:numId w:val="142"/>
        </w:numPr>
        <w:spacing w:line="240" w:lineRule="auto"/>
        <w:contextualSpacing w:val="0"/>
        <w:rPr>
          <w:rFonts w:eastAsia="Times New Roman"/>
          <w:lang w:val="en-US"/>
        </w:rPr>
      </w:pPr>
      <w:r w:rsidRPr="00721B25">
        <w:rPr>
          <w:rFonts w:eastAsia="Times New Roman"/>
          <w:lang w:val="en-GB"/>
        </w:rPr>
        <w:t>Contribution Margin YTD: -16% compared to PY and budget</w:t>
      </w:r>
    </w:p>
    <w:p w14:paraId="1F2A0DBD" w14:textId="4942DF82" w:rsidR="00350C84" w:rsidRPr="00721B25" w:rsidRDefault="00350C84" w:rsidP="00174DC1">
      <w:pPr>
        <w:pStyle w:val="Akapitzlist"/>
        <w:numPr>
          <w:ilvl w:val="1"/>
          <w:numId w:val="142"/>
        </w:numPr>
        <w:spacing w:line="240" w:lineRule="auto"/>
        <w:contextualSpacing w:val="0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Q1: -18% versus PY and budget</w:t>
      </w:r>
    </w:p>
    <w:p w14:paraId="21029023" w14:textId="77777777" w:rsidR="00E9788E" w:rsidRPr="00721B25" w:rsidRDefault="00350C84" w:rsidP="00174DC1">
      <w:pPr>
        <w:pStyle w:val="Akapitzlist"/>
        <w:numPr>
          <w:ilvl w:val="1"/>
          <w:numId w:val="142"/>
        </w:numPr>
        <w:spacing w:line="240" w:lineRule="auto"/>
        <w:contextualSpacing w:val="0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Q2: -14% versus PY and budget</w:t>
      </w:r>
    </w:p>
    <w:p w14:paraId="4A8264F5" w14:textId="1B9E3FCE" w:rsidR="00350C84" w:rsidRPr="00721B25" w:rsidRDefault="00350C84" w:rsidP="00174DC1">
      <w:pPr>
        <w:pStyle w:val="Akapitzlist"/>
        <w:numPr>
          <w:ilvl w:val="0"/>
          <w:numId w:val="142"/>
        </w:numPr>
        <w:spacing w:line="240" w:lineRule="auto"/>
        <w:contextualSpacing w:val="0"/>
        <w:rPr>
          <w:rFonts w:eastAsia="Times New Roman"/>
          <w:lang w:val="en-US"/>
        </w:rPr>
      </w:pPr>
      <w:r w:rsidRPr="00721B25">
        <w:rPr>
          <w:rFonts w:eastAsia="Times New Roman"/>
          <w:lang w:val="en-GB"/>
        </w:rPr>
        <w:t>EBITDA YTD: -65% versus PY and -68% versus budget</w:t>
      </w:r>
    </w:p>
    <w:p w14:paraId="0767F51B" w14:textId="77777777" w:rsidR="00350C84" w:rsidRPr="00721B25" w:rsidRDefault="00350C84" w:rsidP="00174DC1">
      <w:pPr>
        <w:pStyle w:val="Akapitzlist"/>
        <w:numPr>
          <w:ilvl w:val="1"/>
          <w:numId w:val="142"/>
        </w:numPr>
        <w:spacing w:line="240" w:lineRule="auto"/>
        <w:contextualSpacing w:val="0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Q1: -70% versus PY and budget</w:t>
      </w:r>
    </w:p>
    <w:p w14:paraId="3A32C814" w14:textId="77777777" w:rsidR="00350C84" w:rsidRPr="00721B25" w:rsidRDefault="00350C84" w:rsidP="00174DC1">
      <w:pPr>
        <w:pStyle w:val="Akapitzlist"/>
        <w:numPr>
          <w:ilvl w:val="1"/>
          <w:numId w:val="142"/>
        </w:numPr>
        <w:spacing w:line="240" w:lineRule="auto"/>
        <w:contextualSpacing w:val="0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Q2: -63% versus PY and budget</w:t>
      </w:r>
    </w:p>
    <w:p w14:paraId="50ADA221" w14:textId="77777777" w:rsidR="00350C84" w:rsidRPr="00721B25" w:rsidRDefault="00350C84" w:rsidP="00174DC1">
      <w:pPr>
        <w:spacing w:line="240" w:lineRule="auto"/>
      </w:pPr>
    </w:p>
    <w:p w14:paraId="704FD509" w14:textId="7A3842C4" w:rsidR="007C0AF4" w:rsidRPr="00874EF6" w:rsidRDefault="007A4186" w:rsidP="00174DC1">
      <w:pPr>
        <w:pStyle w:val="Akapitzlist"/>
        <w:numPr>
          <w:ilvl w:val="0"/>
          <w:numId w:val="1"/>
        </w:numPr>
        <w:spacing w:line="240" w:lineRule="auto"/>
        <w:rPr>
          <w:b/>
          <w:bCs/>
          <w:sz w:val="28"/>
          <w:szCs w:val="28"/>
          <w:lang w:val="en-GB"/>
        </w:rPr>
      </w:pPr>
      <w:r w:rsidRPr="00874EF6">
        <w:rPr>
          <w:b/>
          <w:bCs/>
          <w:sz w:val="28"/>
          <w:szCs w:val="28"/>
          <w:lang w:val="en-GB"/>
        </w:rPr>
        <w:t xml:space="preserve">KPI </w:t>
      </w:r>
      <w:r w:rsidR="00826E8C" w:rsidRPr="00874EF6">
        <w:rPr>
          <w:b/>
          <w:bCs/>
          <w:sz w:val="28"/>
          <w:szCs w:val="28"/>
          <w:lang w:val="en-GB"/>
        </w:rPr>
        <w:t>Costs to Revenue ratios</w:t>
      </w:r>
    </w:p>
    <w:p w14:paraId="2E3F992D" w14:textId="77777777" w:rsidR="00F81BF2" w:rsidRPr="00721B25" w:rsidRDefault="00F81BF2" w:rsidP="00174DC1">
      <w:pPr>
        <w:pStyle w:val="Akapitzlist"/>
        <w:numPr>
          <w:ilvl w:val="0"/>
          <w:numId w:val="5"/>
        </w:numPr>
        <w:spacing w:line="240" w:lineRule="auto"/>
        <w:rPr>
          <w:rFonts w:eastAsia="Times New Roman"/>
          <w:kern w:val="0"/>
          <w:lang w:val="en-US"/>
          <w14:ligatures w14:val="none"/>
        </w:rPr>
      </w:pPr>
      <w:r w:rsidRPr="00721B25">
        <w:rPr>
          <w:rFonts w:eastAsia="Times New Roman"/>
          <w:lang w:val="en-US"/>
        </w:rPr>
        <w:t>COGS Ratio YTD: -1% compared to previous year, +1% compared to budget</w:t>
      </w:r>
    </w:p>
    <w:p w14:paraId="58E428D7" w14:textId="77777777" w:rsidR="00F81BF2" w:rsidRPr="00721B25" w:rsidRDefault="00F81BF2" w:rsidP="00174DC1">
      <w:pPr>
        <w:pStyle w:val="Akapitzlist"/>
        <w:numPr>
          <w:ilvl w:val="0"/>
          <w:numId w:val="5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Variable Costs Ratio YTD: +11% versus previous year, +6% versus budget</w:t>
      </w:r>
    </w:p>
    <w:p w14:paraId="43FFA39C" w14:textId="77777777" w:rsidR="00F81BF2" w:rsidRPr="00721B25" w:rsidRDefault="00F81BF2" w:rsidP="00174DC1">
      <w:pPr>
        <w:pStyle w:val="Akapitzlist"/>
        <w:numPr>
          <w:ilvl w:val="0"/>
          <w:numId w:val="5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OPEX Ratio YTD: +10% versus previous year, +14% versus budget</w:t>
      </w:r>
    </w:p>
    <w:p w14:paraId="413479E7" w14:textId="77777777" w:rsidR="00F81BF2" w:rsidRPr="00721B25" w:rsidRDefault="00F81BF2" w:rsidP="00174DC1">
      <w:pPr>
        <w:pStyle w:val="Akapitzlist"/>
        <w:numPr>
          <w:ilvl w:val="1"/>
          <w:numId w:val="5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Q1: +4% compared to previous year and +8% compared to budget</w:t>
      </w:r>
    </w:p>
    <w:p w14:paraId="153571C8" w14:textId="77777777" w:rsidR="00F81BF2" w:rsidRPr="00721B25" w:rsidRDefault="00F81BF2" w:rsidP="00174DC1">
      <w:pPr>
        <w:pStyle w:val="Akapitzlist"/>
        <w:numPr>
          <w:ilvl w:val="1"/>
          <w:numId w:val="5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Q2: +16% versus previous year and +19% versus budget</w:t>
      </w:r>
    </w:p>
    <w:p w14:paraId="3DCD64EE" w14:textId="00B420BB" w:rsidR="00F81BF2" w:rsidRPr="00721B25" w:rsidRDefault="00F81BF2" w:rsidP="00174DC1">
      <w:pPr>
        <w:pStyle w:val="Akapitzlist"/>
        <w:numPr>
          <w:ilvl w:val="0"/>
          <w:numId w:val="5"/>
        </w:numPr>
        <w:spacing w:line="240" w:lineRule="auto"/>
        <w:rPr>
          <w:lang w:val="en-GB"/>
        </w:rPr>
      </w:pPr>
      <w:r w:rsidRPr="00721B25">
        <w:rPr>
          <w:rFonts w:eastAsia="Times New Roman"/>
          <w:lang w:val="en-US"/>
        </w:rPr>
        <w:t>Costs to Revenue Ratio YTD: +3% versus previous year, +4% versus budget</w:t>
      </w:r>
    </w:p>
    <w:p w14:paraId="5359E3C9" w14:textId="77777777" w:rsidR="00F81BF2" w:rsidRPr="00721B25" w:rsidRDefault="00F81BF2" w:rsidP="00174DC1">
      <w:pPr>
        <w:spacing w:line="240" w:lineRule="auto"/>
        <w:rPr>
          <w:lang w:val="en-GB"/>
        </w:rPr>
      </w:pPr>
    </w:p>
    <w:p w14:paraId="1039D8B1" w14:textId="0F6C27F8" w:rsidR="002F7F46" w:rsidRPr="00874EF6" w:rsidRDefault="002F7F46" w:rsidP="00174DC1">
      <w:pPr>
        <w:pStyle w:val="Akapitzlist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874EF6">
        <w:rPr>
          <w:b/>
          <w:bCs/>
          <w:sz w:val="28"/>
          <w:szCs w:val="28"/>
        </w:rPr>
        <w:t xml:space="preserve">KPI </w:t>
      </w:r>
      <w:r w:rsidR="00826E8C" w:rsidRPr="00874EF6">
        <w:rPr>
          <w:b/>
          <w:bCs/>
          <w:sz w:val="28"/>
          <w:szCs w:val="28"/>
        </w:rPr>
        <w:t>single values</w:t>
      </w:r>
    </w:p>
    <w:p w14:paraId="31C9090D" w14:textId="77777777" w:rsidR="00F81BF2" w:rsidRPr="00721B25" w:rsidRDefault="00F81BF2" w:rsidP="00174DC1">
      <w:pPr>
        <w:pStyle w:val="Akapitzlist"/>
        <w:numPr>
          <w:ilvl w:val="0"/>
          <w:numId w:val="6"/>
        </w:numPr>
        <w:spacing w:line="240" w:lineRule="auto"/>
        <w:rPr>
          <w:rFonts w:eastAsia="Times New Roman"/>
          <w:kern w:val="0"/>
          <w:lang w:val="en-US"/>
          <w14:ligatures w14:val="none"/>
        </w:rPr>
      </w:pPr>
      <w:r w:rsidRPr="00721B25">
        <w:rPr>
          <w:rFonts w:eastAsia="Times New Roman"/>
          <w:lang w:val="en-US"/>
        </w:rPr>
        <w:t>Revenue YTD deviation: -14% compared to budget</w:t>
      </w:r>
    </w:p>
    <w:p w14:paraId="086CF88A" w14:textId="77777777" w:rsidR="00F81BF2" w:rsidRPr="00721B25" w:rsidRDefault="00F81BF2" w:rsidP="00174DC1">
      <w:pPr>
        <w:pStyle w:val="Akapitzlist"/>
        <w:numPr>
          <w:ilvl w:val="1"/>
          <w:numId w:val="6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-20% in Q2, and -8% in Q1</w:t>
      </w:r>
    </w:p>
    <w:p w14:paraId="57877E2E" w14:textId="77777777" w:rsidR="00F81BF2" w:rsidRPr="00721B25" w:rsidRDefault="00F81BF2" w:rsidP="00174DC1">
      <w:pPr>
        <w:pStyle w:val="Akapitzlist"/>
        <w:numPr>
          <w:ilvl w:val="2"/>
          <w:numId w:val="6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-30% in April</w:t>
      </w:r>
    </w:p>
    <w:p w14:paraId="04007F75" w14:textId="77777777" w:rsidR="00F81BF2" w:rsidRPr="00721B25" w:rsidRDefault="00F81BF2" w:rsidP="00174DC1">
      <w:pPr>
        <w:pStyle w:val="Akapitzlist"/>
        <w:numPr>
          <w:ilvl w:val="2"/>
          <w:numId w:val="6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-25% Revenue (DE) YTD</w:t>
      </w:r>
    </w:p>
    <w:p w14:paraId="22266FB1" w14:textId="0587EEDC" w:rsidR="00F81BF2" w:rsidRPr="00721B25" w:rsidRDefault="00F81BF2" w:rsidP="00174DC1">
      <w:pPr>
        <w:pStyle w:val="Akapitzlist"/>
        <w:numPr>
          <w:ilvl w:val="0"/>
          <w:numId w:val="6"/>
        </w:numPr>
        <w:spacing w:after="0" w:line="240" w:lineRule="auto"/>
        <w:rPr>
          <w:rFonts w:eastAsia="Times New Roman"/>
          <w:lang w:val="en-GB"/>
        </w:rPr>
      </w:pPr>
      <w:r w:rsidRPr="00721B25">
        <w:rPr>
          <w:rFonts w:eastAsia="Times New Roman"/>
          <w:lang w:val="en-GB"/>
        </w:rPr>
        <w:t>COGS YTD deviation: -13% compared to budget</w:t>
      </w:r>
    </w:p>
    <w:p w14:paraId="37979804" w14:textId="77777777" w:rsidR="00F81BF2" w:rsidRPr="00721B25" w:rsidRDefault="00F81BF2" w:rsidP="00174DC1">
      <w:pPr>
        <w:pStyle w:val="Akapitzlist"/>
        <w:numPr>
          <w:ilvl w:val="1"/>
          <w:numId w:val="6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-19% in Q2, and -7% in Q1</w:t>
      </w:r>
    </w:p>
    <w:p w14:paraId="4DAFAC91" w14:textId="77777777" w:rsidR="00F81BF2" w:rsidRPr="00721B25" w:rsidRDefault="00F81BF2" w:rsidP="00174DC1">
      <w:pPr>
        <w:pStyle w:val="Akapitzlist"/>
        <w:numPr>
          <w:ilvl w:val="2"/>
          <w:numId w:val="6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-30% in April</w:t>
      </w:r>
    </w:p>
    <w:p w14:paraId="677C0BB8" w14:textId="77777777" w:rsidR="00F81BF2" w:rsidRPr="00721B25" w:rsidRDefault="00F81BF2" w:rsidP="00174DC1">
      <w:pPr>
        <w:pStyle w:val="Akapitzlist"/>
        <w:numPr>
          <w:ilvl w:val="3"/>
          <w:numId w:val="6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-24% COGS (DE) YTD</w:t>
      </w:r>
    </w:p>
    <w:p w14:paraId="1CDA71E7" w14:textId="31958EC3" w:rsidR="00F81BF2" w:rsidRPr="00721B25" w:rsidRDefault="00F81BF2" w:rsidP="00174DC1">
      <w:pPr>
        <w:pStyle w:val="Akapitzlist"/>
        <w:numPr>
          <w:ilvl w:val="0"/>
          <w:numId w:val="6"/>
        </w:numPr>
        <w:spacing w:after="0" w:line="240" w:lineRule="auto"/>
        <w:rPr>
          <w:rFonts w:eastAsia="Times New Roman"/>
          <w:lang w:val="en-GB"/>
        </w:rPr>
      </w:pPr>
      <w:r w:rsidRPr="00721B25">
        <w:rPr>
          <w:rFonts w:eastAsia="Times New Roman"/>
          <w:lang w:val="en-GB"/>
        </w:rPr>
        <w:t>Variable costs YTD deviation: -9% compared to budget</w:t>
      </w:r>
    </w:p>
    <w:p w14:paraId="03507F84" w14:textId="77777777" w:rsidR="00F81BF2" w:rsidRPr="00721B25" w:rsidRDefault="00F81BF2" w:rsidP="00174DC1">
      <w:pPr>
        <w:pStyle w:val="Akapitzlist"/>
        <w:numPr>
          <w:ilvl w:val="1"/>
          <w:numId w:val="6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-15% in Q2, and -2% in Q1</w:t>
      </w:r>
    </w:p>
    <w:p w14:paraId="4238A134" w14:textId="77777777" w:rsidR="00F81BF2" w:rsidRPr="00721B25" w:rsidRDefault="00F81BF2" w:rsidP="00174DC1">
      <w:pPr>
        <w:pStyle w:val="Akapitzlist"/>
        <w:numPr>
          <w:ilvl w:val="2"/>
          <w:numId w:val="6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-27% in April</w:t>
      </w:r>
    </w:p>
    <w:p w14:paraId="118D0EDA" w14:textId="77777777" w:rsidR="00F81BF2" w:rsidRPr="00721B25" w:rsidRDefault="00F81BF2" w:rsidP="00174DC1">
      <w:pPr>
        <w:pStyle w:val="Akapitzlist"/>
        <w:numPr>
          <w:ilvl w:val="3"/>
          <w:numId w:val="6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-11% Distribution YTD</w:t>
      </w:r>
    </w:p>
    <w:p w14:paraId="6B7F8C32" w14:textId="4F4F0584" w:rsidR="00F81BF2" w:rsidRPr="00721B25" w:rsidRDefault="00F81BF2" w:rsidP="00174DC1">
      <w:pPr>
        <w:pStyle w:val="Akapitzlist"/>
        <w:numPr>
          <w:ilvl w:val="0"/>
          <w:numId w:val="6"/>
        </w:numPr>
        <w:spacing w:after="0" w:line="240" w:lineRule="auto"/>
        <w:rPr>
          <w:rFonts w:eastAsia="Times New Roman"/>
          <w:lang w:val="en-GB"/>
        </w:rPr>
      </w:pPr>
      <w:r w:rsidRPr="00721B25">
        <w:rPr>
          <w:rFonts w:eastAsia="Times New Roman"/>
          <w:lang w:val="en-GB"/>
        </w:rPr>
        <w:t>OPEX YTD deviation: -2% compared to budget</w:t>
      </w:r>
    </w:p>
    <w:p w14:paraId="1732538D" w14:textId="77777777" w:rsidR="00F81BF2" w:rsidRPr="00721B25" w:rsidRDefault="00F81BF2" w:rsidP="00174DC1">
      <w:pPr>
        <w:pStyle w:val="Akapitzlist"/>
        <w:numPr>
          <w:ilvl w:val="1"/>
          <w:numId w:val="6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-14% Marketing YTD</w:t>
      </w:r>
    </w:p>
    <w:p w14:paraId="00BC0598" w14:textId="77777777" w:rsidR="00F81BF2" w:rsidRPr="00721B25" w:rsidRDefault="00F81BF2" w:rsidP="00174DC1">
      <w:pPr>
        <w:pStyle w:val="Akapitzlist"/>
        <w:numPr>
          <w:ilvl w:val="2"/>
          <w:numId w:val="6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-20% in Q2, and -7% in Q1</w:t>
      </w:r>
    </w:p>
    <w:p w14:paraId="4894D19A" w14:textId="77777777" w:rsidR="002F7F46" w:rsidRPr="00721B25" w:rsidRDefault="002F7F46" w:rsidP="00174DC1">
      <w:pPr>
        <w:spacing w:line="240" w:lineRule="auto"/>
        <w:rPr>
          <w:lang w:val="en-GB"/>
        </w:rPr>
      </w:pPr>
    </w:p>
    <w:p w14:paraId="552A5544" w14:textId="77777777" w:rsidR="002F7F46" w:rsidRPr="00721B25" w:rsidRDefault="002F7F46" w:rsidP="00174DC1">
      <w:pPr>
        <w:spacing w:line="240" w:lineRule="auto"/>
        <w:rPr>
          <w:lang w:val="en-GB"/>
        </w:rPr>
      </w:pPr>
    </w:p>
    <w:p w14:paraId="6BA8DABF" w14:textId="77777777" w:rsidR="002F7F46" w:rsidRPr="00721B25" w:rsidRDefault="002F7F46" w:rsidP="00174DC1">
      <w:pPr>
        <w:spacing w:line="240" w:lineRule="auto"/>
        <w:rPr>
          <w:lang w:val="en-GB"/>
        </w:rPr>
      </w:pPr>
    </w:p>
    <w:p w14:paraId="7BF72FE5" w14:textId="53973640" w:rsidR="002F7F46" w:rsidRPr="00874EF6" w:rsidRDefault="00DD2A9C" w:rsidP="00174DC1">
      <w:pPr>
        <w:spacing w:line="240" w:lineRule="auto"/>
        <w:jc w:val="center"/>
        <w:rPr>
          <w:b/>
          <w:bCs/>
          <w:sz w:val="32"/>
          <w:szCs w:val="32"/>
        </w:rPr>
      </w:pPr>
      <w:r w:rsidRPr="00874EF6">
        <w:rPr>
          <w:b/>
          <w:bCs/>
          <w:sz w:val="32"/>
          <w:szCs w:val="32"/>
        </w:rPr>
        <w:t>Overview Section</w:t>
      </w:r>
    </w:p>
    <w:p w14:paraId="64978EC9" w14:textId="77777777" w:rsidR="002F7F46" w:rsidRPr="00721B25" w:rsidRDefault="002F7F46" w:rsidP="00174DC1">
      <w:pPr>
        <w:pStyle w:val="Akapitzlist"/>
        <w:numPr>
          <w:ilvl w:val="0"/>
          <w:numId w:val="1"/>
        </w:numPr>
        <w:spacing w:line="240" w:lineRule="auto"/>
        <w:rPr>
          <w:b/>
          <w:bCs/>
        </w:rPr>
      </w:pPr>
      <w:r w:rsidRPr="00721B25">
        <w:rPr>
          <w:b/>
          <w:bCs/>
        </w:rPr>
        <w:t>Revenue</w:t>
      </w:r>
    </w:p>
    <w:p w14:paraId="2213CF9E" w14:textId="77777777" w:rsidR="00EF7642" w:rsidRPr="00721B25" w:rsidRDefault="00EF7642" w:rsidP="00174DC1">
      <w:pPr>
        <w:spacing w:line="240" w:lineRule="auto"/>
        <w:rPr>
          <w:kern w:val="0"/>
          <w:lang w:val="en-US"/>
          <w14:ligatures w14:val="none"/>
        </w:rPr>
      </w:pPr>
      <w:r w:rsidRPr="00721B25">
        <w:rPr>
          <w:lang w:val="en-US"/>
        </w:rPr>
        <w:t>Revenue for 2025 YTD stands at 90% of 2024 YTD revenue.</w:t>
      </w:r>
    </w:p>
    <w:p w14:paraId="6D10B058" w14:textId="77777777" w:rsidR="00EF7642" w:rsidRPr="00721B25" w:rsidRDefault="00EF7642" w:rsidP="00174DC1">
      <w:pPr>
        <w:pStyle w:val="Akapitzlist"/>
        <w:numPr>
          <w:ilvl w:val="0"/>
          <w:numId w:val="2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Mainly due to a 10% decrease in Revenue (DE).</w:t>
      </w:r>
    </w:p>
    <w:p w14:paraId="344A18E7" w14:textId="77777777" w:rsidR="00EF7642" w:rsidRPr="00721B25" w:rsidRDefault="00EF7642" w:rsidP="00174DC1">
      <w:pPr>
        <w:pStyle w:val="Akapitzlist"/>
        <w:numPr>
          <w:ilvl w:val="1"/>
          <w:numId w:val="2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Primarily in Q2 – a 16% decrease compared to Q2 2024.</w:t>
      </w:r>
    </w:p>
    <w:p w14:paraId="19AA365A" w14:textId="77777777" w:rsidR="00EF7642" w:rsidRPr="00721B25" w:rsidRDefault="00EF7642" w:rsidP="00174DC1">
      <w:pPr>
        <w:pStyle w:val="Akapitzlist"/>
        <w:numPr>
          <w:ilvl w:val="2"/>
          <w:numId w:val="2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Mainly in April – a 28% decline compared to April 2024.</w:t>
      </w:r>
    </w:p>
    <w:p w14:paraId="0846DAAE" w14:textId="77777777" w:rsidR="00EF7642" w:rsidRPr="00721B25" w:rsidRDefault="00EF7642" w:rsidP="00174DC1">
      <w:pPr>
        <w:spacing w:line="240" w:lineRule="auto"/>
        <w:rPr>
          <w:lang w:val="en-GB"/>
        </w:rPr>
      </w:pPr>
    </w:p>
    <w:p w14:paraId="6CA8CE0A" w14:textId="77777777" w:rsidR="002F7F46" w:rsidRPr="00721B25" w:rsidRDefault="002F7F46" w:rsidP="00174DC1">
      <w:pPr>
        <w:pStyle w:val="Akapitzlist"/>
        <w:numPr>
          <w:ilvl w:val="0"/>
          <w:numId w:val="1"/>
        </w:numPr>
        <w:spacing w:line="240" w:lineRule="auto"/>
        <w:rPr>
          <w:b/>
          <w:bCs/>
        </w:rPr>
      </w:pPr>
      <w:r w:rsidRPr="00721B25">
        <w:rPr>
          <w:b/>
          <w:bCs/>
        </w:rPr>
        <w:t>COGS</w:t>
      </w:r>
    </w:p>
    <w:p w14:paraId="0EE2EAF7" w14:textId="77777777" w:rsidR="007F1FB2" w:rsidRPr="00721B25" w:rsidRDefault="007F1FB2" w:rsidP="00174DC1">
      <w:pPr>
        <w:spacing w:line="240" w:lineRule="auto"/>
        <w:rPr>
          <w:kern w:val="0"/>
          <w:lang w:val="en-US"/>
          <w14:ligatures w14:val="none"/>
        </w:rPr>
      </w:pPr>
      <w:r w:rsidRPr="00721B25">
        <w:rPr>
          <w:lang w:val="en-US"/>
        </w:rPr>
        <w:t>COGS for 2025 year-to-date amounts to 90% of COGS for 2024 year-to-date.</w:t>
      </w:r>
    </w:p>
    <w:p w14:paraId="325CC0DA" w14:textId="52C73002" w:rsidR="007F1FB2" w:rsidRPr="00721B25" w:rsidRDefault="007F1FB2" w:rsidP="00174DC1">
      <w:pPr>
        <w:pStyle w:val="Akapitzlist"/>
        <w:numPr>
          <w:ilvl w:val="0"/>
          <w:numId w:val="2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 xml:space="preserve">Mainly due to a 10% decrease in </w:t>
      </w:r>
      <w:r w:rsidR="00DA258C" w:rsidRPr="00721B25">
        <w:rPr>
          <w:rFonts w:eastAsia="Times New Roman"/>
          <w:lang w:val="en-US"/>
        </w:rPr>
        <w:t>COGS</w:t>
      </w:r>
      <w:r w:rsidRPr="00721B25">
        <w:rPr>
          <w:rFonts w:eastAsia="Times New Roman"/>
          <w:lang w:val="en-US"/>
        </w:rPr>
        <w:t xml:space="preserve"> (DE).</w:t>
      </w:r>
    </w:p>
    <w:p w14:paraId="2B5F2ABC" w14:textId="77777777" w:rsidR="007F1FB2" w:rsidRPr="00721B25" w:rsidRDefault="007F1FB2" w:rsidP="00174DC1">
      <w:pPr>
        <w:pStyle w:val="Akapitzlist"/>
        <w:numPr>
          <w:ilvl w:val="1"/>
          <w:numId w:val="2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Primarily in Q2 – a 16% decrease compared to Q2 2024.</w:t>
      </w:r>
    </w:p>
    <w:p w14:paraId="7CF74955" w14:textId="77777777" w:rsidR="007F1FB2" w:rsidRPr="00721B25" w:rsidRDefault="007F1FB2" w:rsidP="00174DC1">
      <w:pPr>
        <w:pStyle w:val="Akapitzlist"/>
        <w:numPr>
          <w:ilvl w:val="2"/>
          <w:numId w:val="2"/>
        </w:numPr>
        <w:spacing w:line="240" w:lineRule="auto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Mainly in April – a 28% decline compared to April 2024.</w:t>
      </w:r>
    </w:p>
    <w:p w14:paraId="67431329" w14:textId="77777777" w:rsidR="007F1FB2" w:rsidRPr="00721B25" w:rsidRDefault="007F1FB2" w:rsidP="00174DC1">
      <w:pPr>
        <w:spacing w:line="240" w:lineRule="auto"/>
        <w:rPr>
          <w:lang w:val="en-GB"/>
        </w:rPr>
      </w:pPr>
    </w:p>
    <w:p w14:paraId="421A66FC" w14:textId="77777777" w:rsidR="002F7F46" w:rsidRPr="00721B25" w:rsidRDefault="002F7F46" w:rsidP="00174DC1">
      <w:pPr>
        <w:pStyle w:val="Akapitzlist"/>
        <w:numPr>
          <w:ilvl w:val="0"/>
          <w:numId w:val="1"/>
        </w:numPr>
        <w:spacing w:line="240" w:lineRule="auto"/>
        <w:rPr>
          <w:b/>
          <w:bCs/>
        </w:rPr>
      </w:pPr>
      <w:r w:rsidRPr="00721B25">
        <w:rPr>
          <w:b/>
          <w:bCs/>
        </w:rPr>
        <w:t>Variable Costs</w:t>
      </w:r>
    </w:p>
    <w:p w14:paraId="4AE9E972" w14:textId="1DB89A9E" w:rsidR="00355FA4" w:rsidRPr="00721B25" w:rsidRDefault="00355FA4" w:rsidP="00174DC1">
      <w:pPr>
        <w:spacing w:after="0" w:line="240" w:lineRule="auto"/>
        <w:rPr>
          <w:rFonts w:eastAsia="Times New Roman" w:cs="Segoe UI"/>
          <w:kern w:val="0"/>
          <w:lang w:val="en-GB" w:eastAsia="pl-PL"/>
          <w14:ligatures w14:val="none"/>
        </w:rPr>
      </w:pPr>
      <w:r w:rsidRPr="00721B25">
        <w:rPr>
          <w:rFonts w:eastAsia="Times New Roman" w:cs="Segoe UI"/>
          <w:kern w:val="0"/>
          <w:lang w:val="en-GB" w:eastAsia="pl-PL"/>
          <w14:ligatures w14:val="none"/>
        </w:rPr>
        <w:t xml:space="preserve">Variable Costs 2025 YTD equal 101% of Variable Costs 2024 YTD </w:t>
      </w:r>
    </w:p>
    <w:p w14:paraId="0AAD99CD" w14:textId="204E6500" w:rsidR="00355FA4" w:rsidRPr="00721B25" w:rsidRDefault="00355FA4" w:rsidP="00174DC1">
      <w:pPr>
        <w:pStyle w:val="Akapitzlist"/>
        <w:numPr>
          <w:ilvl w:val="0"/>
          <w:numId w:val="2"/>
        </w:numPr>
        <w:spacing w:after="0" w:line="240" w:lineRule="auto"/>
        <w:rPr>
          <w:rFonts w:eastAsia="Times New Roman" w:cs="Segoe UI"/>
          <w:kern w:val="0"/>
          <w:lang w:val="en-GB" w:eastAsia="pl-PL"/>
          <w14:ligatures w14:val="none"/>
        </w:rPr>
      </w:pPr>
      <w:r w:rsidRPr="00721B25">
        <w:rPr>
          <w:rFonts w:eastAsia="Times New Roman" w:cs="Segoe UI"/>
          <w:kern w:val="0"/>
          <w:lang w:val="en-GB" w:eastAsia="pl-PL"/>
          <w14:ligatures w14:val="none"/>
        </w:rPr>
        <w:t xml:space="preserve">Increase in Q1 by 8% vs Q1 2024 </w:t>
      </w:r>
    </w:p>
    <w:p w14:paraId="40F209B7" w14:textId="1F6E32B8" w:rsidR="00355FA4" w:rsidRPr="00721B25" w:rsidRDefault="00355FA4" w:rsidP="00174DC1">
      <w:pPr>
        <w:pStyle w:val="Akapitzlist"/>
        <w:numPr>
          <w:ilvl w:val="0"/>
          <w:numId w:val="2"/>
        </w:numPr>
        <w:spacing w:after="0" w:line="240" w:lineRule="auto"/>
        <w:rPr>
          <w:rFonts w:eastAsia="Times New Roman" w:cs="Segoe UI"/>
          <w:kern w:val="0"/>
          <w:lang w:val="en-GB" w:eastAsia="pl-PL"/>
          <w14:ligatures w14:val="none"/>
        </w:rPr>
      </w:pPr>
      <w:r w:rsidRPr="00721B25">
        <w:rPr>
          <w:rFonts w:eastAsia="Times New Roman" w:cs="Segoe UI"/>
          <w:kern w:val="0"/>
          <w:lang w:val="en-GB" w:eastAsia="pl-PL"/>
          <w14:ligatures w14:val="none"/>
        </w:rPr>
        <w:t xml:space="preserve">Decrease in Q2 by 6% vs Q2 2024 </w:t>
      </w:r>
    </w:p>
    <w:p w14:paraId="206B8CD2" w14:textId="77777777" w:rsidR="00355FA4" w:rsidRPr="00721B25" w:rsidRDefault="00355FA4" w:rsidP="00174DC1">
      <w:pPr>
        <w:pStyle w:val="Akapitzlist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Segoe UI"/>
          <w:kern w:val="0"/>
          <w:lang w:val="en-GB" w:eastAsia="pl-PL"/>
          <w14:ligatures w14:val="none"/>
        </w:rPr>
      </w:pPr>
      <w:r w:rsidRPr="00721B25">
        <w:rPr>
          <w:rFonts w:eastAsia="Times New Roman" w:cs="Segoe UI"/>
          <w:kern w:val="0"/>
          <w:lang w:val="en-GB" w:eastAsia="pl-PL"/>
          <w14:ligatures w14:val="none"/>
        </w:rPr>
        <w:t>Increase in February by 14% vs February 2024</w:t>
      </w:r>
    </w:p>
    <w:p w14:paraId="590617E0" w14:textId="77777777" w:rsidR="00355FA4" w:rsidRPr="00721B25" w:rsidRDefault="00355FA4" w:rsidP="00174DC1">
      <w:pPr>
        <w:pStyle w:val="Akapitzlist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Segoe UI"/>
          <w:kern w:val="0"/>
          <w:lang w:val="en-GB" w:eastAsia="pl-PL"/>
          <w14:ligatures w14:val="none"/>
        </w:rPr>
      </w:pPr>
      <w:r w:rsidRPr="00721B25">
        <w:rPr>
          <w:rFonts w:eastAsia="Times New Roman" w:cs="Segoe UI"/>
          <w:kern w:val="0"/>
          <w:lang w:val="en-GB" w:eastAsia="pl-PL"/>
          <w14:ligatures w14:val="none"/>
        </w:rPr>
        <w:t>Decrease in April by 19% vs April 2024</w:t>
      </w:r>
    </w:p>
    <w:p w14:paraId="59CEC012" w14:textId="15474471" w:rsidR="00355FA4" w:rsidRPr="00721B25" w:rsidRDefault="00355FA4" w:rsidP="00174DC1">
      <w:pPr>
        <w:pStyle w:val="Akapitzlist"/>
        <w:numPr>
          <w:ilvl w:val="0"/>
          <w:numId w:val="228"/>
        </w:numPr>
        <w:spacing w:after="0" w:line="240" w:lineRule="auto"/>
        <w:rPr>
          <w:rFonts w:eastAsia="Times New Roman" w:cs="Segoe UI"/>
          <w:kern w:val="0"/>
          <w:lang w:val="en-GB" w:eastAsia="pl-PL"/>
          <w14:ligatures w14:val="none"/>
        </w:rPr>
      </w:pPr>
      <w:r w:rsidRPr="00721B25">
        <w:rPr>
          <w:rFonts w:eastAsia="Times New Roman" w:cs="Segoe UI"/>
          <w:kern w:val="0"/>
          <w:lang w:val="en-GB" w:eastAsia="pl-PL"/>
          <w14:ligatures w14:val="none"/>
        </w:rPr>
        <w:t xml:space="preserve">Warehouse costs increased YTD by 12% </w:t>
      </w:r>
    </w:p>
    <w:p w14:paraId="6BAB4841" w14:textId="77777777" w:rsidR="00355FA4" w:rsidRPr="00355FA4" w:rsidRDefault="00355FA4" w:rsidP="00174D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Segoe UI"/>
          <w:kern w:val="0"/>
          <w:lang w:val="en-GB" w:eastAsia="pl-PL"/>
          <w14:ligatures w14:val="none"/>
        </w:rPr>
      </w:pPr>
      <w:r w:rsidRPr="00355FA4">
        <w:rPr>
          <w:rFonts w:eastAsia="Times New Roman" w:cs="Segoe UI"/>
          <w:kern w:val="0"/>
          <w:lang w:val="en-GB" w:eastAsia="pl-PL"/>
          <w14:ligatures w14:val="none"/>
        </w:rPr>
        <w:t>Mainly driven by an increase in Q1 of 20% vs Q1 2024</w:t>
      </w:r>
    </w:p>
    <w:p w14:paraId="24FFDE06" w14:textId="51912B3A" w:rsidR="00355FA4" w:rsidRPr="00721B25" w:rsidRDefault="00355FA4" w:rsidP="00174DC1">
      <w:pPr>
        <w:pStyle w:val="Akapitzlist"/>
        <w:numPr>
          <w:ilvl w:val="0"/>
          <w:numId w:val="229"/>
        </w:numPr>
        <w:spacing w:after="0" w:line="240" w:lineRule="auto"/>
        <w:rPr>
          <w:rFonts w:eastAsia="Times New Roman" w:cs="Segoe UI"/>
          <w:kern w:val="0"/>
          <w:lang w:val="en-GB" w:eastAsia="pl-PL"/>
          <w14:ligatures w14:val="none"/>
        </w:rPr>
      </w:pPr>
      <w:r w:rsidRPr="00721B25">
        <w:rPr>
          <w:rFonts w:eastAsia="Times New Roman" w:cs="Segoe UI"/>
          <w:kern w:val="0"/>
          <w:lang w:val="en-GB" w:eastAsia="pl-PL"/>
          <w14:ligatures w14:val="none"/>
        </w:rPr>
        <w:t xml:space="preserve">Distribution costs decreased YTD by 5% </w:t>
      </w:r>
    </w:p>
    <w:p w14:paraId="06F56220" w14:textId="77777777" w:rsidR="00355FA4" w:rsidRPr="00355FA4" w:rsidRDefault="00355FA4" w:rsidP="00174D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Segoe UI"/>
          <w:kern w:val="0"/>
          <w:lang w:val="en-GB" w:eastAsia="pl-PL"/>
          <w14:ligatures w14:val="none"/>
        </w:rPr>
      </w:pPr>
      <w:r w:rsidRPr="00355FA4">
        <w:rPr>
          <w:rFonts w:eastAsia="Times New Roman" w:cs="Segoe UI"/>
          <w:kern w:val="0"/>
          <w:lang w:val="en-GB" w:eastAsia="pl-PL"/>
          <w14:ligatures w14:val="none"/>
        </w:rPr>
        <w:t xml:space="preserve">Mainly driven by a decrease in Q2 of 10% vs Q2 2024 </w:t>
      </w:r>
    </w:p>
    <w:p w14:paraId="61160F9A" w14:textId="2BAFA1F8" w:rsidR="007F34D8" w:rsidRPr="00721B25" w:rsidRDefault="00355FA4" w:rsidP="00174DC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Segoe UI"/>
          <w:kern w:val="0"/>
          <w:lang w:val="en-GB" w:eastAsia="pl-PL"/>
          <w14:ligatures w14:val="none"/>
        </w:rPr>
      </w:pPr>
      <w:r w:rsidRPr="00355FA4">
        <w:rPr>
          <w:rFonts w:eastAsia="Times New Roman" w:cs="Segoe UI"/>
          <w:kern w:val="0"/>
          <w:lang w:val="en-GB" w:eastAsia="pl-PL"/>
          <w14:ligatures w14:val="none"/>
        </w:rPr>
        <w:t>Distribution (different carriers) decreased by 12% in Q2 vs Q2 2024</w:t>
      </w:r>
    </w:p>
    <w:p w14:paraId="3D2FBE29" w14:textId="77777777" w:rsidR="00721B25" w:rsidRPr="00721B25" w:rsidRDefault="00CB0CCC" w:rsidP="00174DC1">
      <w:pPr>
        <w:pStyle w:val="Akapitzlist"/>
        <w:numPr>
          <w:ilvl w:val="0"/>
          <w:numId w:val="1"/>
        </w:numPr>
        <w:spacing w:line="240" w:lineRule="auto"/>
        <w:rPr>
          <w:b/>
          <w:bCs/>
          <w:kern w:val="0"/>
          <w:lang w:val="en-US"/>
          <w14:ligatures w14:val="none"/>
        </w:rPr>
      </w:pPr>
      <w:r w:rsidRPr="00721B25">
        <w:rPr>
          <w:b/>
          <w:bCs/>
          <w:lang w:val="en-US"/>
        </w:rPr>
        <w:t xml:space="preserve">OPEX </w:t>
      </w:r>
    </w:p>
    <w:p w14:paraId="26E0ADED" w14:textId="77777777" w:rsidR="00721B25" w:rsidRPr="00721B25" w:rsidRDefault="00721B25" w:rsidP="00721B25">
      <w:pPr>
        <w:pStyle w:val="Akapitzlist"/>
        <w:spacing w:line="240" w:lineRule="auto"/>
        <w:rPr>
          <w:b/>
          <w:bCs/>
          <w:kern w:val="0"/>
          <w:lang w:val="en-US"/>
          <w14:ligatures w14:val="none"/>
        </w:rPr>
      </w:pPr>
    </w:p>
    <w:p w14:paraId="002605AF" w14:textId="5839D1BA" w:rsidR="00CB0CCC" w:rsidRPr="00721B25" w:rsidRDefault="00CB0CCC" w:rsidP="00721B25">
      <w:pPr>
        <w:pStyle w:val="Akapitzlist"/>
        <w:spacing w:line="240" w:lineRule="auto"/>
        <w:rPr>
          <w:kern w:val="0"/>
          <w:lang w:val="en-US"/>
          <w14:ligatures w14:val="none"/>
        </w:rPr>
      </w:pPr>
      <w:r w:rsidRPr="00721B25">
        <w:rPr>
          <w:lang w:val="en-US"/>
        </w:rPr>
        <w:t>2025 YTD is equivalent to 99% of Variable Costs 2024 YTD.</w:t>
      </w:r>
    </w:p>
    <w:p w14:paraId="4DB4B91B" w14:textId="77777777" w:rsidR="00CB0CCC" w:rsidRPr="00721B25" w:rsidRDefault="00CB0CCC" w:rsidP="00174DC1">
      <w:pPr>
        <w:pStyle w:val="Akapitzlist"/>
        <w:numPr>
          <w:ilvl w:val="0"/>
          <w:numId w:val="14"/>
        </w:numPr>
        <w:spacing w:line="240" w:lineRule="auto"/>
        <w:ind w:left="1440"/>
        <w:contextualSpacing w:val="0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A decrease of 2% in each month of Q2 compared to 2024.</w:t>
      </w:r>
    </w:p>
    <w:p w14:paraId="292E12EF" w14:textId="77777777" w:rsidR="00CB0CCC" w:rsidRPr="00721B25" w:rsidRDefault="00CB0CCC" w:rsidP="00174DC1">
      <w:pPr>
        <w:pStyle w:val="Akapitzlist"/>
        <w:numPr>
          <w:ilvl w:val="0"/>
          <w:numId w:val="14"/>
        </w:numPr>
        <w:spacing w:line="240" w:lineRule="auto"/>
        <w:ind w:left="1440"/>
        <w:contextualSpacing w:val="0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Marketing cost YTD fell by 8% compared to 2024.</w:t>
      </w:r>
    </w:p>
    <w:p w14:paraId="67991FAE" w14:textId="77777777" w:rsidR="00CB0CCC" w:rsidRPr="00721B25" w:rsidRDefault="00CB0CCC" w:rsidP="00174DC1">
      <w:pPr>
        <w:pStyle w:val="Akapitzlist"/>
        <w:numPr>
          <w:ilvl w:val="2"/>
          <w:numId w:val="14"/>
        </w:numPr>
        <w:spacing w:line="240" w:lineRule="auto"/>
        <w:contextualSpacing w:val="0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Marketing cost in Q2 dropped by 14% versus 2024.</w:t>
      </w:r>
    </w:p>
    <w:p w14:paraId="786153A3" w14:textId="77777777" w:rsidR="00CB0CCC" w:rsidRPr="00721B25" w:rsidRDefault="00CB0CCC" w:rsidP="00174DC1">
      <w:pPr>
        <w:pStyle w:val="Akapitzlist"/>
        <w:numPr>
          <w:ilvl w:val="3"/>
          <w:numId w:val="14"/>
        </w:numPr>
        <w:spacing w:line="240" w:lineRule="auto"/>
        <w:contextualSpacing w:val="0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Marketing (Google) YTD decreased by 13%.</w:t>
      </w:r>
    </w:p>
    <w:p w14:paraId="48D296F7" w14:textId="77777777" w:rsidR="00CB0CCC" w:rsidRPr="00721B25" w:rsidRDefault="00CB0CCC" w:rsidP="00174DC1">
      <w:pPr>
        <w:pStyle w:val="Akapitzlist"/>
        <w:numPr>
          <w:ilvl w:val="3"/>
          <w:numId w:val="14"/>
        </w:numPr>
        <w:spacing w:line="240" w:lineRule="auto"/>
        <w:contextualSpacing w:val="0"/>
        <w:rPr>
          <w:rFonts w:eastAsia="Times New Roman"/>
          <w:lang w:val="en-US"/>
        </w:rPr>
      </w:pPr>
      <w:r w:rsidRPr="00721B25">
        <w:rPr>
          <w:rFonts w:eastAsia="Times New Roman"/>
          <w:lang w:val="en-US"/>
        </w:rPr>
        <w:t>Marketing (Meta) YTD increased by 12%.</w:t>
      </w:r>
    </w:p>
    <w:p w14:paraId="06AB8504" w14:textId="31D33BFE" w:rsidR="00556C4B" w:rsidRPr="00CB0CCC" w:rsidRDefault="00556C4B" w:rsidP="000C461F">
      <w:pPr>
        <w:rPr>
          <w:lang w:val="en-GB"/>
        </w:rPr>
      </w:pPr>
    </w:p>
    <w:p w14:paraId="735D85B6" w14:textId="7F79A408" w:rsidR="003944A4" w:rsidRPr="00F00DFD" w:rsidRDefault="002E19BC" w:rsidP="00721B25">
      <w:pPr>
        <w:jc w:val="center"/>
        <w:rPr>
          <w:b/>
          <w:bCs/>
          <w:sz w:val="36"/>
          <w:szCs w:val="36"/>
          <w:lang w:val="en-GB"/>
        </w:rPr>
      </w:pPr>
      <w:r w:rsidRPr="00F00DFD">
        <w:rPr>
          <w:b/>
          <w:bCs/>
          <w:sz w:val="36"/>
          <w:szCs w:val="36"/>
          <w:lang w:val="en-GB"/>
        </w:rPr>
        <w:lastRenderedPageBreak/>
        <w:t xml:space="preserve">Final conclusions </w:t>
      </w:r>
    </w:p>
    <w:p w14:paraId="20708291" w14:textId="1099B265" w:rsidR="00265831" w:rsidRPr="00265831" w:rsidRDefault="00265831" w:rsidP="00265831">
      <w:pPr>
        <w:rPr>
          <w:lang w:val="en-GB"/>
        </w:rPr>
      </w:pPr>
      <w:r w:rsidRPr="00F00DFD">
        <w:rPr>
          <w:lang w:val="en-GB"/>
        </w:rPr>
        <w:br/>
      </w:r>
      <w:r w:rsidRPr="00265831">
        <w:rPr>
          <w:lang w:val="en-GB"/>
        </w:rPr>
        <w:t xml:space="preserve">Overall performance in the </w:t>
      </w:r>
      <w:r w:rsidRPr="00265831">
        <w:rPr>
          <w:b/>
          <w:bCs/>
          <w:lang w:val="en-GB"/>
        </w:rPr>
        <w:t>first half of the year is negative</w:t>
      </w:r>
      <w:r w:rsidRPr="00265831">
        <w:rPr>
          <w:lang w:val="en-GB"/>
        </w:rPr>
        <w:t xml:space="preserve">, both compared to the </w:t>
      </w:r>
      <w:r w:rsidRPr="00265831">
        <w:rPr>
          <w:b/>
          <w:bCs/>
          <w:lang w:val="en-GB"/>
        </w:rPr>
        <w:t>previous year</w:t>
      </w:r>
      <w:r w:rsidRPr="00265831">
        <w:rPr>
          <w:lang w:val="en-GB"/>
        </w:rPr>
        <w:t xml:space="preserve"> and the </w:t>
      </w:r>
      <w:r w:rsidRPr="00265831">
        <w:rPr>
          <w:b/>
          <w:bCs/>
          <w:lang w:val="en-GB"/>
        </w:rPr>
        <w:t>budget</w:t>
      </w:r>
      <w:r w:rsidRPr="00265831">
        <w:rPr>
          <w:lang w:val="en-GB"/>
        </w:rPr>
        <w:t>.</w:t>
      </w:r>
      <w:r w:rsidRPr="00265831">
        <w:rPr>
          <w:lang w:val="en-GB"/>
        </w:rPr>
        <w:br/>
        <w:t xml:space="preserve">A slight improvement is observed only in </w:t>
      </w:r>
      <w:r w:rsidRPr="00265831">
        <w:rPr>
          <w:b/>
          <w:bCs/>
          <w:lang w:val="en-GB"/>
        </w:rPr>
        <w:t>Gross Profit Margin YTD</w:t>
      </w:r>
      <w:r w:rsidRPr="00265831">
        <w:rPr>
          <w:lang w:val="en-GB"/>
        </w:rPr>
        <w:t xml:space="preserve"> and </w:t>
      </w:r>
      <w:r w:rsidRPr="00265831">
        <w:rPr>
          <w:b/>
          <w:bCs/>
          <w:lang w:val="en-GB"/>
        </w:rPr>
        <w:t>COGS Ratio YTD</w:t>
      </w:r>
      <w:r w:rsidRPr="00265831">
        <w:rPr>
          <w:lang w:val="en-GB"/>
        </w:rPr>
        <w:t xml:space="preserve"> versus PY.</w:t>
      </w:r>
    </w:p>
    <w:p w14:paraId="174DB62A" w14:textId="77777777" w:rsidR="00265831" w:rsidRPr="00265831" w:rsidRDefault="00265831" w:rsidP="00265831">
      <w:pPr>
        <w:rPr>
          <w:lang w:val="en-GB"/>
        </w:rPr>
      </w:pPr>
      <w:r w:rsidRPr="00265831">
        <w:rPr>
          <w:lang w:val="en-GB"/>
        </w:rPr>
        <w:t>All other key indicators remain below expectations, primarily due to:</w:t>
      </w:r>
    </w:p>
    <w:p w14:paraId="1B5239A9" w14:textId="77777777" w:rsidR="00265831" w:rsidRPr="00265831" w:rsidRDefault="00265831" w:rsidP="00265831">
      <w:pPr>
        <w:numPr>
          <w:ilvl w:val="0"/>
          <w:numId w:val="7"/>
        </w:numPr>
      </w:pPr>
      <w:r w:rsidRPr="00265831">
        <w:t xml:space="preserve">declining </w:t>
      </w:r>
      <w:r w:rsidRPr="00265831">
        <w:rPr>
          <w:b/>
          <w:bCs/>
        </w:rPr>
        <w:t>revenue and COGS</w:t>
      </w:r>
      <w:r w:rsidRPr="00265831">
        <w:t>,</w:t>
      </w:r>
    </w:p>
    <w:p w14:paraId="3C7AB80D" w14:textId="77777777" w:rsidR="00265831" w:rsidRPr="00265831" w:rsidRDefault="00265831" w:rsidP="00265831">
      <w:pPr>
        <w:numPr>
          <w:ilvl w:val="0"/>
          <w:numId w:val="7"/>
        </w:numPr>
        <w:rPr>
          <w:lang w:val="en-GB"/>
        </w:rPr>
      </w:pPr>
      <w:r w:rsidRPr="00265831">
        <w:rPr>
          <w:lang w:val="en-GB"/>
        </w:rPr>
        <w:t xml:space="preserve">combined with </w:t>
      </w:r>
      <w:r w:rsidRPr="00265831">
        <w:rPr>
          <w:b/>
          <w:bCs/>
          <w:lang w:val="en-GB"/>
        </w:rPr>
        <w:t>insufficient reductions in Variable Costs and OPEX</w:t>
      </w:r>
      <w:r w:rsidRPr="00265831">
        <w:rPr>
          <w:lang w:val="en-GB"/>
        </w:rPr>
        <w:t>.</w:t>
      </w:r>
    </w:p>
    <w:p w14:paraId="4AF39247" w14:textId="3D0B774A" w:rsidR="00265831" w:rsidRPr="00265831" w:rsidRDefault="00265831" w:rsidP="00265831">
      <w:pPr>
        <w:rPr>
          <w:lang w:val="en-GB"/>
        </w:rPr>
      </w:pPr>
      <w:r w:rsidRPr="00265831">
        <w:rPr>
          <w:lang w:val="en-GB"/>
        </w:rPr>
        <w:t xml:space="preserve">As a result, </w:t>
      </w:r>
      <w:r w:rsidR="00FA2BE0">
        <w:rPr>
          <w:lang w:val="en-GB"/>
        </w:rPr>
        <w:t>majority of margins and costs to revenue ratios</w:t>
      </w:r>
      <w:r w:rsidRPr="00265831">
        <w:rPr>
          <w:lang w:val="en-GB"/>
        </w:rPr>
        <w:t xml:space="preserve"> deteriorated significantly versus both PY and Budget.</w:t>
      </w:r>
    </w:p>
    <w:p w14:paraId="0616BB45" w14:textId="7D3F9989" w:rsidR="00A01DB1" w:rsidRPr="00265831" w:rsidRDefault="00A01DB1" w:rsidP="009B112C">
      <w:pPr>
        <w:rPr>
          <w:lang w:val="en-GB"/>
        </w:rPr>
      </w:pPr>
    </w:p>
    <w:p w14:paraId="57EF9586" w14:textId="77777777" w:rsidR="00916DC8" w:rsidRPr="00265831" w:rsidRDefault="00916DC8" w:rsidP="00916DC8">
      <w:pPr>
        <w:rPr>
          <w:lang w:val="en-GB"/>
        </w:rPr>
      </w:pPr>
    </w:p>
    <w:p w14:paraId="65D74A22" w14:textId="77777777" w:rsidR="00B71B90" w:rsidRPr="00265831" w:rsidRDefault="00B71B90" w:rsidP="00916DC8">
      <w:pPr>
        <w:pStyle w:val="Akapitzlist"/>
        <w:rPr>
          <w:lang w:val="en-GB"/>
        </w:rPr>
      </w:pPr>
    </w:p>
    <w:p w14:paraId="6C991F6D" w14:textId="7B16EDF4" w:rsidR="00F55623" w:rsidRPr="00265831" w:rsidRDefault="00F55623" w:rsidP="002F7F46">
      <w:pPr>
        <w:rPr>
          <w:lang w:val="en-GB"/>
        </w:rPr>
      </w:pPr>
    </w:p>
    <w:p w14:paraId="37ED6873" w14:textId="29CCE0D7" w:rsidR="00870AF7" w:rsidRPr="00265831" w:rsidRDefault="00870AF7" w:rsidP="00870AF7">
      <w:pPr>
        <w:rPr>
          <w:lang w:val="en-GB"/>
        </w:rPr>
      </w:pPr>
      <w:r w:rsidRPr="00265831">
        <w:rPr>
          <w:lang w:val="en-GB"/>
        </w:rPr>
        <w:tab/>
      </w:r>
    </w:p>
    <w:p w14:paraId="1E0EDD50" w14:textId="77777777" w:rsidR="00FD06A4" w:rsidRPr="00265831" w:rsidRDefault="00FD06A4" w:rsidP="00FD06A4">
      <w:pPr>
        <w:rPr>
          <w:lang w:val="en-GB"/>
        </w:rPr>
      </w:pPr>
    </w:p>
    <w:p w14:paraId="194EAD5E" w14:textId="77777777" w:rsidR="00FD06A4" w:rsidRPr="00265831" w:rsidRDefault="00FD06A4" w:rsidP="00FD06A4">
      <w:pPr>
        <w:rPr>
          <w:lang w:val="en-GB"/>
        </w:rPr>
      </w:pPr>
    </w:p>
    <w:p w14:paraId="05A4CA04" w14:textId="77777777" w:rsidR="00905981" w:rsidRPr="00265831" w:rsidRDefault="00905981" w:rsidP="00FD06A4">
      <w:pPr>
        <w:pStyle w:val="Akapitzlist"/>
        <w:ind w:left="2160"/>
        <w:rPr>
          <w:lang w:val="en-GB"/>
        </w:rPr>
      </w:pPr>
    </w:p>
    <w:p w14:paraId="1F233663" w14:textId="77777777" w:rsidR="00FD06A4" w:rsidRPr="00265831" w:rsidRDefault="00FD06A4" w:rsidP="00FD06A4">
      <w:pPr>
        <w:pStyle w:val="Akapitzlist"/>
        <w:ind w:left="2160"/>
        <w:rPr>
          <w:lang w:val="en-GB"/>
        </w:rPr>
      </w:pPr>
    </w:p>
    <w:p w14:paraId="1A8E877A" w14:textId="77777777" w:rsidR="00794898" w:rsidRPr="00265831" w:rsidRDefault="00794898" w:rsidP="00794898">
      <w:pPr>
        <w:rPr>
          <w:lang w:val="en-GB"/>
        </w:rPr>
      </w:pPr>
    </w:p>
    <w:p w14:paraId="5DAE75D8" w14:textId="77777777" w:rsidR="00794898" w:rsidRPr="00265831" w:rsidRDefault="00794898" w:rsidP="00794898">
      <w:pPr>
        <w:rPr>
          <w:lang w:val="en-GB"/>
        </w:rPr>
      </w:pPr>
    </w:p>
    <w:p w14:paraId="32B7954F" w14:textId="77777777" w:rsidR="00794898" w:rsidRPr="00265831" w:rsidRDefault="00794898" w:rsidP="00794898">
      <w:pPr>
        <w:rPr>
          <w:lang w:val="en-GB"/>
        </w:rPr>
      </w:pPr>
    </w:p>
    <w:p w14:paraId="555F9803" w14:textId="77777777" w:rsidR="005964D5" w:rsidRDefault="005964D5" w:rsidP="005964D5">
      <w:pPr>
        <w:rPr>
          <w:lang w:val="en-GB"/>
        </w:rPr>
      </w:pPr>
    </w:p>
    <w:p w14:paraId="3633C7BF" w14:textId="77777777" w:rsidR="00F00DFD" w:rsidRDefault="00F00DFD" w:rsidP="005964D5">
      <w:pPr>
        <w:rPr>
          <w:lang w:val="en-GB"/>
        </w:rPr>
      </w:pPr>
    </w:p>
    <w:p w14:paraId="5FC0787F" w14:textId="77777777" w:rsidR="00F00DFD" w:rsidRDefault="00F00DFD" w:rsidP="005964D5">
      <w:pPr>
        <w:rPr>
          <w:lang w:val="en-GB"/>
        </w:rPr>
      </w:pPr>
    </w:p>
    <w:p w14:paraId="000B7BB0" w14:textId="77777777" w:rsidR="00F00DFD" w:rsidRDefault="00F00DFD" w:rsidP="005964D5">
      <w:pPr>
        <w:rPr>
          <w:lang w:val="en-GB"/>
        </w:rPr>
      </w:pPr>
    </w:p>
    <w:p w14:paraId="09FC5054" w14:textId="77777777" w:rsidR="00F00DFD" w:rsidRDefault="00F00DFD" w:rsidP="005964D5">
      <w:pPr>
        <w:rPr>
          <w:lang w:val="en-GB"/>
        </w:rPr>
      </w:pPr>
    </w:p>
    <w:p w14:paraId="00AE4A9B" w14:textId="77777777" w:rsidR="00F00DFD" w:rsidRDefault="00F00DFD" w:rsidP="005964D5">
      <w:pPr>
        <w:rPr>
          <w:lang w:val="en-GB"/>
        </w:rPr>
      </w:pPr>
    </w:p>
    <w:p w14:paraId="39B1CEBE" w14:textId="77777777" w:rsidR="00F00DFD" w:rsidRDefault="00F00DFD" w:rsidP="005964D5">
      <w:pPr>
        <w:rPr>
          <w:lang w:val="en-GB"/>
        </w:rPr>
      </w:pPr>
    </w:p>
    <w:p w14:paraId="5E63DF96" w14:textId="77777777" w:rsidR="00F00DFD" w:rsidRDefault="00F00DFD" w:rsidP="005964D5">
      <w:pPr>
        <w:rPr>
          <w:lang w:val="en-GB"/>
        </w:rPr>
      </w:pPr>
    </w:p>
    <w:p w14:paraId="705713D2" w14:textId="77777777" w:rsidR="00F00DFD" w:rsidRPr="00265831" w:rsidRDefault="00F00DFD" w:rsidP="005964D5">
      <w:pPr>
        <w:rPr>
          <w:lang w:val="en-GB"/>
        </w:rPr>
      </w:pPr>
    </w:p>
    <w:p w14:paraId="418B3419" w14:textId="77777777" w:rsidR="00436F96" w:rsidRPr="00265831" w:rsidRDefault="00436F96" w:rsidP="00436F96">
      <w:pPr>
        <w:rPr>
          <w:lang w:val="en-GB"/>
        </w:rPr>
      </w:pPr>
    </w:p>
    <w:sectPr w:rsidR="00436F96" w:rsidRPr="002658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246"/>
    <w:multiLevelType w:val="multilevel"/>
    <w:tmpl w:val="8A10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7248"/>
    <w:multiLevelType w:val="multilevel"/>
    <w:tmpl w:val="0072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0241F"/>
    <w:multiLevelType w:val="multilevel"/>
    <w:tmpl w:val="D116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7008B"/>
    <w:multiLevelType w:val="multilevel"/>
    <w:tmpl w:val="053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C1F05"/>
    <w:multiLevelType w:val="multilevel"/>
    <w:tmpl w:val="7142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C72B89"/>
    <w:multiLevelType w:val="multilevel"/>
    <w:tmpl w:val="C48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15C37"/>
    <w:multiLevelType w:val="multilevel"/>
    <w:tmpl w:val="02E2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A2EED"/>
    <w:multiLevelType w:val="multilevel"/>
    <w:tmpl w:val="ECCAB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B36357"/>
    <w:multiLevelType w:val="multilevel"/>
    <w:tmpl w:val="A52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D73F5"/>
    <w:multiLevelType w:val="multilevel"/>
    <w:tmpl w:val="813A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B61FC7"/>
    <w:multiLevelType w:val="multilevel"/>
    <w:tmpl w:val="9712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82DDA"/>
    <w:multiLevelType w:val="multilevel"/>
    <w:tmpl w:val="78606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416822"/>
    <w:multiLevelType w:val="multilevel"/>
    <w:tmpl w:val="7B8A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AE3E78"/>
    <w:multiLevelType w:val="multilevel"/>
    <w:tmpl w:val="8C7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6C4C78"/>
    <w:multiLevelType w:val="multilevel"/>
    <w:tmpl w:val="C9D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AC649A"/>
    <w:multiLevelType w:val="multilevel"/>
    <w:tmpl w:val="70B8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6F79D2"/>
    <w:multiLevelType w:val="multilevel"/>
    <w:tmpl w:val="9EA00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C11486"/>
    <w:multiLevelType w:val="multilevel"/>
    <w:tmpl w:val="296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33318A"/>
    <w:multiLevelType w:val="hybridMultilevel"/>
    <w:tmpl w:val="5E00A4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7C1850"/>
    <w:multiLevelType w:val="multilevel"/>
    <w:tmpl w:val="F51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942CC2"/>
    <w:multiLevelType w:val="multilevel"/>
    <w:tmpl w:val="80F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AA7865"/>
    <w:multiLevelType w:val="multilevel"/>
    <w:tmpl w:val="03D2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1E7B8A"/>
    <w:multiLevelType w:val="multilevel"/>
    <w:tmpl w:val="803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84279F"/>
    <w:multiLevelType w:val="multilevel"/>
    <w:tmpl w:val="6FB8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86A38"/>
    <w:multiLevelType w:val="multilevel"/>
    <w:tmpl w:val="727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A4362C"/>
    <w:multiLevelType w:val="multilevel"/>
    <w:tmpl w:val="E14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0C56AE"/>
    <w:multiLevelType w:val="multilevel"/>
    <w:tmpl w:val="0F72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8739FC"/>
    <w:multiLevelType w:val="multilevel"/>
    <w:tmpl w:val="57E4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9961E6"/>
    <w:multiLevelType w:val="multilevel"/>
    <w:tmpl w:val="EFA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A36AE3"/>
    <w:multiLevelType w:val="multilevel"/>
    <w:tmpl w:val="8CB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C15F1D"/>
    <w:multiLevelType w:val="multilevel"/>
    <w:tmpl w:val="417E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D41646"/>
    <w:multiLevelType w:val="multilevel"/>
    <w:tmpl w:val="5188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3C3CF7"/>
    <w:multiLevelType w:val="multilevel"/>
    <w:tmpl w:val="43B4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CE255C"/>
    <w:multiLevelType w:val="multilevel"/>
    <w:tmpl w:val="F56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35307C1"/>
    <w:multiLevelType w:val="multilevel"/>
    <w:tmpl w:val="484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3D293E"/>
    <w:multiLevelType w:val="multilevel"/>
    <w:tmpl w:val="FA52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330370"/>
    <w:multiLevelType w:val="multilevel"/>
    <w:tmpl w:val="34B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632B31"/>
    <w:multiLevelType w:val="multilevel"/>
    <w:tmpl w:val="5C0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7436A9"/>
    <w:multiLevelType w:val="multilevel"/>
    <w:tmpl w:val="58C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A87435"/>
    <w:multiLevelType w:val="multilevel"/>
    <w:tmpl w:val="CEA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2E219A"/>
    <w:multiLevelType w:val="multilevel"/>
    <w:tmpl w:val="974C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A27EC9"/>
    <w:multiLevelType w:val="multilevel"/>
    <w:tmpl w:val="874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76476E"/>
    <w:multiLevelType w:val="multilevel"/>
    <w:tmpl w:val="32E2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C21290"/>
    <w:multiLevelType w:val="multilevel"/>
    <w:tmpl w:val="8D4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9A6022"/>
    <w:multiLevelType w:val="multilevel"/>
    <w:tmpl w:val="A6E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0F3F30"/>
    <w:multiLevelType w:val="multilevel"/>
    <w:tmpl w:val="971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25150B"/>
    <w:multiLevelType w:val="multilevel"/>
    <w:tmpl w:val="14F2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B264148"/>
    <w:multiLevelType w:val="multilevel"/>
    <w:tmpl w:val="3B0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6643BC"/>
    <w:multiLevelType w:val="multilevel"/>
    <w:tmpl w:val="AB6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E7338A"/>
    <w:multiLevelType w:val="multilevel"/>
    <w:tmpl w:val="CC62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2C0436"/>
    <w:multiLevelType w:val="multilevel"/>
    <w:tmpl w:val="68B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3E2DE2"/>
    <w:multiLevelType w:val="multilevel"/>
    <w:tmpl w:val="081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995FD5"/>
    <w:multiLevelType w:val="multilevel"/>
    <w:tmpl w:val="5594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A76142"/>
    <w:multiLevelType w:val="multilevel"/>
    <w:tmpl w:val="D5D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D264F1"/>
    <w:multiLevelType w:val="multilevel"/>
    <w:tmpl w:val="75B0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DA334A7"/>
    <w:multiLevelType w:val="multilevel"/>
    <w:tmpl w:val="4296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D70A2E"/>
    <w:multiLevelType w:val="multilevel"/>
    <w:tmpl w:val="7818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E9B5912"/>
    <w:multiLevelType w:val="multilevel"/>
    <w:tmpl w:val="98B8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005D9A"/>
    <w:multiLevelType w:val="multilevel"/>
    <w:tmpl w:val="325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9F3298"/>
    <w:multiLevelType w:val="multilevel"/>
    <w:tmpl w:val="3A3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F43E4E"/>
    <w:multiLevelType w:val="multilevel"/>
    <w:tmpl w:val="FA18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2D3334"/>
    <w:multiLevelType w:val="multilevel"/>
    <w:tmpl w:val="200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C859AD"/>
    <w:multiLevelType w:val="multilevel"/>
    <w:tmpl w:val="F810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320007"/>
    <w:multiLevelType w:val="multilevel"/>
    <w:tmpl w:val="9BE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1D3462"/>
    <w:multiLevelType w:val="hybridMultilevel"/>
    <w:tmpl w:val="9E2A6218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27994FD4"/>
    <w:multiLevelType w:val="multilevel"/>
    <w:tmpl w:val="8DA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4518D1"/>
    <w:multiLevelType w:val="multilevel"/>
    <w:tmpl w:val="98C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190C01"/>
    <w:multiLevelType w:val="multilevel"/>
    <w:tmpl w:val="7C3A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E93CE8"/>
    <w:multiLevelType w:val="multilevel"/>
    <w:tmpl w:val="AB10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2531C7"/>
    <w:multiLevelType w:val="multilevel"/>
    <w:tmpl w:val="B7A2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835153"/>
    <w:multiLevelType w:val="multilevel"/>
    <w:tmpl w:val="6088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776B93"/>
    <w:multiLevelType w:val="multilevel"/>
    <w:tmpl w:val="7BB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95615D"/>
    <w:multiLevelType w:val="multilevel"/>
    <w:tmpl w:val="1384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E7B6C98"/>
    <w:multiLevelType w:val="multilevel"/>
    <w:tmpl w:val="AA94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A414CA"/>
    <w:multiLevelType w:val="multilevel"/>
    <w:tmpl w:val="8CD6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644AD6"/>
    <w:multiLevelType w:val="multilevel"/>
    <w:tmpl w:val="4E9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235A31"/>
    <w:multiLevelType w:val="multilevel"/>
    <w:tmpl w:val="87D6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0794770"/>
    <w:multiLevelType w:val="multilevel"/>
    <w:tmpl w:val="C53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7F2F75"/>
    <w:multiLevelType w:val="multilevel"/>
    <w:tmpl w:val="A652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9B617B"/>
    <w:multiLevelType w:val="multilevel"/>
    <w:tmpl w:val="FBC8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0AB5444"/>
    <w:multiLevelType w:val="multilevel"/>
    <w:tmpl w:val="00D6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D46189"/>
    <w:multiLevelType w:val="multilevel"/>
    <w:tmpl w:val="130A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C16EB4"/>
    <w:multiLevelType w:val="multilevel"/>
    <w:tmpl w:val="818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446E6C"/>
    <w:multiLevelType w:val="multilevel"/>
    <w:tmpl w:val="D42E627C"/>
    <w:lvl w:ilvl="0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40"/>
        </w:tabs>
        <w:ind w:left="7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60"/>
        </w:tabs>
        <w:ind w:left="816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5041BC"/>
    <w:multiLevelType w:val="multilevel"/>
    <w:tmpl w:val="22B8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C01C6A"/>
    <w:multiLevelType w:val="multilevel"/>
    <w:tmpl w:val="9D64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696552"/>
    <w:multiLevelType w:val="multilevel"/>
    <w:tmpl w:val="A84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AF5A25"/>
    <w:multiLevelType w:val="multilevel"/>
    <w:tmpl w:val="1A1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070EA1"/>
    <w:multiLevelType w:val="multilevel"/>
    <w:tmpl w:val="D3D8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6BD2BBE"/>
    <w:multiLevelType w:val="multilevel"/>
    <w:tmpl w:val="C9A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126A2C"/>
    <w:multiLevelType w:val="multilevel"/>
    <w:tmpl w:val="EAC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9C2B26"/>
    <w:multiLevelType w:val="multilevel"/>
    <w:tmpl w:val="3B0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7C0733C"/>
    <w:multiLevelType w:val="multilevel"/>
    <w:tmpl w:val="0EB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460C9D"/>
    <w:multiLevelType w:val="multilevel"/>
    <w:tmpl w:val="493C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97176F"/>
    <w:multiLevelType w:val="multilevel"/>
    <w:tmpl w:val="5E80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2B3C8A"/>
    <w:multiLevelType w:val="multilevel"/>
    <w:tmpl w:val="4F28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B1F5B9B"/>
    <w:multiLevelType w:val="multilevel"/>
    <w:tmpl w:val="3B06E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B625230"/>
    <w:multiLevelType w:val="multilevel"/>
    <w:tmpl w:val="63006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B765651"/>
    <w:multiLevelType w:val="multilevel"/>
    <w:tmpl w:val="356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E175F3"/>
    <w:multiLevelType w:val="multilevel"/>
    <w:tmpl w:val="8DA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E17735"/>
    <w:multiLevelType w:val="multilevel"/>
    <w:tmpl w:val="D9D6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EF089A"/>
    <w:multiLevelType w:val="multilevel"/>
    <w:tmpl w:val="726E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C1D5C25"/>
    <w:multiLevelType w:val="multilevel"/>
    <w:tmpl w:val="907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6D6D72"/>
    <w:multiLevelType w:val="multilevel"/>
    <w:tmpl w:val="E6B0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C109E3"/>
    <w:multiLevelType w:val="multilevel"/>
    <w:tmpl w:val="0E96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8F6A29"/>
    <w:multiLevelType w:val="multilevel"/>
    <w:tmpl w:val="C7A4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1E46CF"/>
    <w:multiLevelType w:val="multilevel"/>
    <w:tmpl w:val="8FC0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AB669B"/>
    <w:multiLevelType w:val="multilevel"/>
    <w:tmpl w:val="2A2A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207945"/>
    <w:multiLevelType w:val="multilevel"/>
    <w:tmpl w:val="582E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FC82E13"/>
    <w:multiLevelType w:val="multilevel"/>
    <w:tmpl w:val="7C9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0965B7"/>
    <w:multiLevelType w:val="multilevel"/>
    <w:tmpl w:val="B290F52E"/>
    <w:lvl w:ilvl="0">
      <w:start w:val="1"/>
      <w:numFmt w:val="bullet"/>
      <w:lvlText w:val=""/>
      <w:lvlJc w:val="left"/>
      <w:pPr>
        <w:tabs>
          <w:tab w:val="num" w:pos="-24"/>
        </w:tabs>
        <w:ind w:left="-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96"/>
        </w:tabs>
        <w:ind w:left="6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16"/>
        </w:tabs>
        <w:ind w:left="14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56"/>
        </w:tabs>
        <w:ind w:left="28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0F32E0"/>
    <w:multiLevelType w:val="multilevel"/>
    <w:tmpl w:val="F02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63641C"/>
    <w:multiLevelType w:val="multilevel"/>
    <w:tmpl w:val="8C0E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C33132"/>
    <w:multiLevelType w:val="multilevel"/>
    <w:tmpl w:val="2EA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CA5392"/>
    <w:multiLevelType w:val="multilevel"/>
    <w:tmpl w:val="9244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03440C"/>
    <w:multiLevelType w:val="multilevel"/>
    <w:tmpl w:val="A546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1922DFE"/>
    <w:multiLevelType w:val="multilevel"/>
    <w:tmpl w:val="5BC8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1435D9"/>
    <w:multiLevelType w:val="multilevel"/>
    <w:tmpl w:val="0580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6974C5"/>
    <w:multiLevelType w:val="multilevel"/>
    <w:tmpl w:val="181C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D10D77"/>
    <w:multiLevelType w:val="multilevel"/>
    <w:tmpl w:val="9DB49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2F02F00"/>
    <w:multiLevelType w:val="multilevel"/>
    <w:tmpl w:val="BB34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5E5909"/>
    <w:multiLevelType w:val="multilevel"/>
    <w:tmpl w:val="085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8E0B01"/>
    <w:multiLevelType w:val="multilevel"/>
    <w:tmpl w:val="B862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9B5A72"/>
    <w:multiLevelType w:val="multilevel"/>
    <w:tmpl w:val="357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FB50D7"/>
    <w:multiLevelType w:val="multilevel"/>
    <w:tmpl w:val="2664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0E05C0"/>
    <w:multiLevelType w:val="multilevel"/>
    <w:tmpl w:val="887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54786C"/>
    <w:multiLevelType w:val="multilevel"/>
    <w:tmpl w:val="122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F76F63"/>
    <w:multiLevelType w:val="multilevel"/>
    <w:tmpl w:val="0D84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941068A"/>
    <w:multiLevelType w:val="hybridMultilevel"/>
    <w:tmpl w:val="D6B806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9D40519"/>
    <w:multiLevelType w:val="multilevel"/>
    <w:tmpl w:val="6C4E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F57C27"/>
    <w:multiLevelType w:val="multilevel"/>
    <w:tmpl w:val="7F3A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A381021"/>
    <w:multiLevelType w:val="multilevel"/>
    <w:tmpl w:val="EF68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D043C9"/>
    <w:multiLevelType w:val="multilevel"/>
    <w:tmpl w:val="571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ADB6C60"/>
    <w:multiLevelType w:val="multilevel"/>
    <w:tmpl w:val="DDC6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B013391"/>
    <w:multiLevelType w:val="multilevel"/>
    <w:tmpl w:val="037E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BBA6639"/>
    <w:multiLevelType w:val="multilevel"/>
    <w:tmpl w:val="D2A6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CB711D"/>
    <w:multiLevelType w:val="multilevel"/>
    <w:tmpl w:val="6F1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FB336A"/>
    <w:multiLevelType w:val="multilevel"/>
    <w:tmpl w:val="444E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0816AF"/>
    <w:multiLevelType w:val="multilevel"/>
    <w:tmpl w:val="E12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367E1E"/>
    <w:multiLevelType w:val="hybridMultilevel"/>
    <w:tmpl w:val="2CE23F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C4F2ED7"/>
    <w:multiLevelType w:val="multilevel"/>
    <w:tmpl w:val="781A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BD27CC"/>
    <w:multiLevelType w:val="multilevel"/>
    <w:tmpl w:val="04E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98794D"/>
    <w:multiLevelType w:val="hybridMultilevel"/>
    <w:tmpl w:val="E5FC8E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4EB36CC0"/>
    <w:multiLevelType w:val="multilevel"/>
    <w:tmpl w:val="93FA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F28726D"/>
    <w:multiLevelType w:val="multilevel"/>
    <w:tmpl w:val="3B5E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F9F54E1"/>
    <w:multiLevelType w:val="multilevel"/>
    <w:tmpl w:val="EDA0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06A43CF"/>
    <w:multiLevelType w:val="multilevel"/>
    <w:tmpl w:val="5A60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2CD38C0"/>
    <w:multiLevelType w:val="multilevel"/>
    <w:tmpl w:val="C6FA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007D5B"/>
    <w:multiLevelType w:val="multilevel"/>
    <w:tmpl w:val="CEA0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43A729A"/>
    <w:multiLevelType w:val="multilevel"/>
    <w:tmpl w:val="93C6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EF1447"/>
    <w:multiLevelType w:val="multilevel"/>
    <w:tmpl w:val="348C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AF6A28"/>
    <w:multiLevelType w:val="multilevel"/>
    <w:tmpl w:val="866A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92691A"/>
    <w:multiLevelType w:val="multilevel"/>
    <w:tmpl w:val="A1DC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6D27F34"/>
    <w:multiLevelType w:val="multilevel"/>
    <w:tmpl w:val="A27A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7813AF1"/>
    <w:multiLevelType w:val="multilevel"/>
    <w:tmpl w:val="D03E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475DC7"/>
    <w:multiLevelType w:val="multilevel"/>
    <w:tmpl w:val="D708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B30D6A"/>
    <w:multiLevelType w:val="multilevel"/>
    <w:tmpl w:val="A2E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9461D64"/>
    <w:multiLevelType w:val="multilevel"/>
    <w:tmpl w:val="9DE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9BD0013"/>
    <w:multiLevelType w:val="multilevel"/>
    <w:tmpl w:val="0E3C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DB65F6"/>
    <w:multiLevelType w:val="multilevel"/>
    <w:tmpl w:val="CCA0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A216864"/>
    <w:multiLevelType w:val="multilevel"/>
    <w:tmpl w:val="3F82C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A63506F"/>
    <w:multiLevelType w:val="multilevel"/>
    <w:tmpl w:val="04D8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A8C0361"/>
    <w:multiLevelType w:val="multilevel"/>
    <w:tmpl w:val="AC20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B150024"/>
    <w:multiLevelType w:val="multilevel"/>
    <w:tmpl w:val="033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B1C11E0"/>
    <w:multiLevelType w:val="multilevel"/>
    <w:tmpl w:val="D28C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B5764FB"/>
    <w:multiLevelType w:val="multilevel"/>
    <w:tmpl w:val="65A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B825EC8"/>
    <w:multiLevelType w:val="multilevel"/>
    <w:tmpl w:val="C868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D931CF"/>
    <w:multiLevelType w:val="multilevel"/>
    <w:tmpl w:val="199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FB3AD4"/>
    <w:multiLevelType w:val="multilevel"/>
    <w:tmpl w:val="4E54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1F12CF"/>
    <w:multiLevelType w:val="multilevel"/>
    <w:tmpl w:val="69F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E24C92"/>
    <w:multiLevelType w:val="multilevel"/>
    <w:tmpl w:val="9452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0930DF"/>
    <w:multiLevelType w:val="multilevel"/>
    <w:tmpl w:val="4350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F0D31D5"/>
    <w:multiLevelType w:val="multilevel"/>
    <w:tmpl w:val="CF9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1E5D98"/>
    <w:multiLevelType w:val="multilevel"/>
    <w:tmpl w:val="D86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503262"/>
    <w:multiLevelType w:val="multilevel"/>
    <w:tmpl w:val="1422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1537758"/>
    <w:multiLevelType w:val="multilevel"/>
    <w:tmpl w:val="937C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23C6CF1"/>
    <w:multiLevelType w:val="multilevel"/>
    <w:tmpl w:val="54F4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2E537FE"/>
    <w:multiLevelType w:val="multilevel"/>
    <w:tmpl w:val="75CC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4E64EC"/>
    <w:multiLevelType w:val="multilevel"/>
    <w:tmpl w:val="E932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416790"/>
    <w:multiLevelType w:val="multilevel"/>
    <w:tmpl w:val="7626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474B43"/>
    <w:multiLevelType w:val="multilevel"/>
    <w:tmpl w:val="0CA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4AF525C"/>
    <w:multiLevelType w:val="multilevel"/>
    <w:tmpl w:val="8EA6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51520F6"/>
    <w:multiLevelType w:val="hybridMultilevel"/>
    <w:tmpl w:val="7BAC1A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651C29A0"/>
    <w:multiLevelType w:val="multilevel"/>
    <w:tmpl w:val="4EA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BD602B"/>
    <w:multiLevelType w:val="hybridMultilevel"/>
    <w:tmpl w:val="22EE50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65CE6D6B"/>
    <w:multiLevelType w:val="multilevel"/>
    <w:tmpl w:val="C98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65F1F9F"/>
    <w:multiLevelType w:val="multilevel"/>
    <w:tmpl w:val="BB2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7EE64E7"/>
    <w:multiLevelType w:val="multilevel"/>
    <w:tmpl w:val="62FA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86A679D"/>
    <w:multiLevelType w:val="multilevel"/>
    <w:tmpl w:val="5D04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91D5651"/>
    <w:multiLevelType w:val="multilevel"/>
    <w:tmpl w:val="39F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3A10D5"/>
    <w:multiLevelType w:val="multilevel"/>
    <w:tmpl w:val="F5D0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20197A"/>
    <w:multiLevelType w:val="multilevel"/>
    <w:tmpl w:val="11FC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22691B"/>
    <w:multiLevelType w:val="multilevel"/>
    <w:tmpl w:val="FF7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D836EE"/>
    <w:multiLevelType w:val="multilevel"/>
    <w:tmpl w:val="E88A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AE5315B"/>
    <w:multiLevelType w:val="multilevel"/>
    <w:tmpl w:val="7974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48645D"/>
    <w:multiLevelType w:val="multilevel"/>
    <w:tmpl w:val="06B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B835E58"/>
    <w:multiLevelType w:val="multilevel"/>
    <w:tmpl w:val="32A2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B992B95"/>
    <w:multiLevelType w:val="multilevel"/>
    <w:tmpl w:val="68AC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BDD4732"/>
    <w:multiLevelType w:val="multilevel"/>
    <w:tmpl w:val="315E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BF26297"/>
    <w:multiLevelType w:val="multilevel"/>
    <w:tmpl w:val="ED26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0009A4"/>
    <w:multiLevelType w:val="multilevel"/>
    <w:tmpl w:val="3930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227F80"/>
    <w:multiLevelType w:val="multilevel"/>
    <w:tmpl w:val="54A4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D2F61AB"/>
    <w:multiLevelType w:val="multilevel"/>
    <w:tmpl w:val="59D6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F2C4482"/>
    <w:multiLevelType w:val="hybridMultilevel"/>
    <w:tmpl w:val="EE803B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706B134A"/>
    <w:multiLevelType w:val="multilevel"/>
    <w:tmpl w:val="872C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1C552B5"/>
    <w:multiLevelType w:val="multilevel"/>
    <w:tmpl w:val="5EA2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2172474"/>
    <w:multiLevelType w:val="multilevel"/>
    <w:tmpl w:val="6B20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9C28EB"/>
    <w:multiLevelType w:val="multilevel"/>
    <w:tmpl w:val="051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ED25FD"/>
    <w:multiLevelType w:val="multilevel"/>
    <w:tmpl w:val="0CE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3FB22A5"/>
    <w:multiLevelType w:val="multilevel"/>
    <w:tmpl w:val="97E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45F2AAD"/>
    <w:multiLevelType w:val="multilevel"/>
    <w:tmpl w:val="BFAA7E02"/>
    <w:lvl w:ilvl="0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40"/>
        </w:tabs>
        <w:ind w:left="7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60"/>
        </w:tabs>
        <w:ind w:left="816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E968FA"/>
    <w:multiLevelType w:val="multilevel"/>
    <w:tmpl w:val="0228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D83567"/>
    <w:multiLevelType w:val="multilevel"/>
    <w:tmpl w:val="DA74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F143FF"/>
    <w:multiLevelType w:val="multilevel"/>
    <w:tmpl w:val="8EBE9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70C608B"/>
    <w:multiLevelType w:val="multilevel"/>
    <w:tmpl w:val="216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9E4D50"/>
    <w:multiLevelType w:val="multilevel"/>
    <w:tmpl w:val="7478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8216123"/>
    <w:multiLevelType w:val="multilevel"/>
    <w:tmpl w:val="95DE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891121C"/>
    <w:multiLevelType w:val="multilevel"/>
    <w:tmpl w:val="D55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B1E7122"/>
    <w:multiLevelType w:val="multilevel"/>
    <w:tmpl w:val="DF10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B34462A"/>
    <w:multiLevelType w:val="multilevel"/>
    <w:tmpl w:val="E012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C1333D4"/>
    <w:multiLevelType w:val="multilevel"/>
    <w:tmpl w:val="1448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CD7104C"/>
    <w:multiLevelType w:val="multilevel"/>
    <w:tmpl w:val="D57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D766C1E"/>
    <w:multiLevelType w:val="multilevel"/>
    <w:tmpl w:val="1E3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08400E"/>
    <w:multiLevelType w:val="multilevel"/>
    <w:tmpl w:val="1F80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E097F95"/>
    <w:multiLevelType w:val="multilevel"/>
    <w:tmpl w:val="A050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E0E333A"/>
    <w:multiLevelType w:val="multilevel"/>
    <w:tmpl w:val="F488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E4A4059"/>
    <w:multiLevelType w:val="multilevel"/>
    <w:tmpl w:val="9AD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EE02B23"/>
    <w:multiLevelType w:val="hybridMultilevel"/>
    <w:tmpl w:val="3C3C1E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7FDD02F6"/>
    <w:multiLevelType w:val="hybridMultilevel"/>
    <w:tmpl w:val="8578C4D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397898">
    <w:abstractNumId w:val="203"/>
  </w:num>
  <w:num w:numId="2" w16cid:durableId="1137990150">
    <w:abstractNumId w:val="182"/>
  </w:num>
  <w:num w:numId="3" w16cid:durableId="1293710497">
    <w:abstractNumId w:val="64"/>
  </w:num>
  <w:num w:numId="4" w16cid:durableId="2145275256">
    <w:abstractNumId w:val="139"/>
  </w:num>
  <w:num w:numId="5" w16cid:durableId="281041929">
    <w:abstractNumId w:val="18"/>
  </w:num>
  <w:num w:numId="6" w16cid:durableId="311911510">
    <w:abstractNumId w:val="227"/>
  </w:num>
  <w:num w:numId="7" w16cid:durableId="430778890">
    <w:abstractNumId w:val="15"/>
  </w:num>
  <w:num w:numId="8" w16cid:durableId="161355622">
    <w:abstractNumId w:val="26"/>
  </w:num>
  <w:num w:numId="9" w16cid:durableId="614094276">
    <w:abstractNumId w:val="0"/>
  </w:num>
  <w:num w:numId="10" w16cid:durableId="2099447725">
    <w:abstractNumId w:val="111"/>
  </w:num>
  <w:num w:numId="11" w16cid:durableId="1966736211">
    <w:abstractNumId w:val="200"/>
  </w:num>
  <w:num w:numId="12" w16cid:durableId="1221213583">
    <w:abstractNumId w:val="204"/>
  </w:num>
  <w:num w:numId="13" w16cid:durableId="1917550124">
    <w:abstractNumId w:val="167"/>
  </w:num>
  <w:num w:numId="14" w16cid:durableId="1799447232">
    <w:abstractNumId w:val="134"/>
  </w:num>
  <w:num w:numId="15" w16cid:durableId="757287109">
    <w:abstractNumId w:val="132"/>
  </w:num>
  <w:num w:numId="16" w16cid:durableId="1301109976">
    <w:abstractNumId w:val="7"/>
  </w:num>
  <w:num w:numId="17" w16cid:durableId="169836387">
    <w:abstractNumId w:val="217"/>
  </w:num>
  <w:num w:numId="18" w16cid:durableId="1645546970">
    <w:abstractNumId w:val="31"/>
  </w:num>
  <w:num w:numId="19" w16cid:durableId="724639942">
    <w:abstractNumId w:val="39"/>
  </w:num>
  <w:num w:numId="20" w16cid:durableId="1555118977">
    <w:abstractNumId w:val="45"/>
  </w:num>
  <w:num w:numId="21" w16cid:durableId="1648708568">
    <w:abstractNumId w:val="140"/>
  </w:num>
  <w:num w:numId="22" w16cid:durableId="2072576139">
    <w:abstractNumId w:val="150"/>
  </w:num>
  <w:num w:numId="23" w16cid:durableId="538668928">
    <w:abstractNumId w:val="187"/>
  </w:num>
  <w:num w:numId="24" w16cid:durableId="1576816651">
    <w:abstractNumId w:val="68"/>
  </w:num>
  <w:num w:numId="25" w16cid:durableId="850527111">
    <w:abstractNumId w:val="183"/>
  </w:num>
  <w:num w:numId="26" w16cid:durableId="1760905421">
    <w:abstractNumId w:val="189"/>
  </w:num>
  <w:num w:numId="27" w16cid:durableId="630283499">
    <w:abstractNumId w:val="11"/>
  </w:num>
  <w:num w:numId="28" w16cid:durableId="1191994883">
    <w:abstractNumId w:val="188"/>
  </w:num>
  <w:num w:numId="29" w16cid:durableId="1181504172">
    <w:abstractNumId w:val="47"/>
  </w:num>
  <w:num w:numId="30" w16cid:durableId="1245337405">
    <w:abstractNumId w:val="49"/>
  </w:num>
  <w:num w:numId="31" w16cid:durableId="877547946">
    <w:abstractNumId w:val="195"/>
  </w:num>
  <w:num w:numId="32" w16cid:durableId="1128402239">
    <w:abstractNumId w:val="104"/>
  </w:num>
  <w:num w:numId="33" w16cid:durableId="450249227">
    <w:abstractNumId w:val="37"/>
  </w:num>
  <w:num w:numId="34" w16cid:durableId="2045128449">
    <w:abstractNumId w:val="118"/>
  </w:num>
  <w:num w:numId="35" w16cid:durableId="2085301827">
    <w:abstractNumId w:val="95"/>
  </w:num>
  <w:num w:numId="36" w16cid:durableId="306782721">
    <w:abstractNumId w:val="181"/>
  </w:num>
  <w:num w:numId="37" w16cid:durableId="1446921170">
    <w:abstractNumId w:val="120"/>
  </w:num>
  <w:num w:numId="38" w16cid:durableId="1068499764">
    <w:abstractNumId w:val="180"/>
  </w:num>
  <w:num w:numId="39" w16cid:durableId="1866627545">
    <w:abstractNumId w:val="5"/>
  </w:num>
  <w:num w:numId="40" w16cid:durableId="763303350">
    <w:abstractNumId w:val="85"/>
  </w:num>
  <w:num w:numId="41" w16cid:durableId="62682099">
    <w:abstractNumId w:val="143"/>
  </w:num>
  <w:num w:numId="42" w16cid:durableId="1489901607">
    <w:abstractNumId w:val="136"/>
  </w:num>
  <w:num w:numId="43" w16cid:durableId="1287082316">
    <w:abstractNumId w:val="166"/>
  </w:num>
  <w:num w:numId="44" w16cid:durableId="1982080245">
    <w:abstractNumId w:val="199"/>
  </w:num>
  <w:num w:numId="45" w16cid:durableId="1284845566">
    <w:abstractNumId w:val="223"/>
  </w:num>
  <w:num w:numId="46" w16cid:durableId="800149696">
    <w:abstractNumId w:val="84"/>
  </w:num>
  <w:num w:numId="47" w16cid:durableId="947156735">
    <w:abstractNumId w:val="94"/>
  </w:num>
  <w:num w:numId="48" w16cid:durableId="323045627">
    <w:abstractNumId w:val="170"/>
  </w:num>
  <w:num w:numId="49" w16cid:durableId="1083918915">
    <w:abstractNumId w:val="77"/>
  </w:num>
  <w:num w:numId="50" w16cid:durableId="794106751">
    <w:abstractNumId w:val="112"/>
  </w:num>
  <w:num w:numId="51" w16cid:durableId="668288366">
    <w:abstractNumId w:val="201"/>
  </w:num>
  <w:num w:numId="52" w16cid:durableId="585502295">
    <w:abstractNumId w:val="214"/>
  </w:num>
  <w:num w:numId="53" w16cid:durableId="1781294213">
    <w:abstractNumId w:val="130"/>
  </w:num>
  <w:num w:numId="54" w16cid:durableId="1786344059">
    <w:abstractNumId w:val="91"/>
  </w:num>
  <w:num w:numId="55" w16cid:durableId="983774035">
    <w:abstractNumId w:val="67"/>
  </w:num>
  <w:num w:numId="56" w16cid:durableId="968047529">
    <w:abstractNumId w:val="19"/>
  </w:num>
  <w:num w:numId="57" w16cid:durableId="859396862">
    <w:abstractNumId w:val="17"/>
  </w:num>
  <w:num w:numId="58" w16cid:durableId="1732382956">
    <w:abstractNumId w:val="157"/>
  </w:num>
  <w:num w:numId="59" w16cid:durableId="902985160">
    <w:abstractNumId w:val="176"/>
  </w:num>
  <w:num w:numId="60" w16cid:durableId="735468896">
    <w:abstractNumId w:val="175"/>
  </w:num>
  <w:num w:numId="61" w16cid:durableId="1544054822">
    <w:abstractNumId w:val="158"/>
  </w:num>
  <w:num w:numId="62" w16cid:durableId="529343798">
    <w:abstractNumId w:val="40"/>
  </w:num>
  <w:num w:numId="63" w16cid:durableId="966542248">
    <w:abstractNumId w:val="159"/>
  </w:num>
  <w:num w:numId="64" w16cid:durableId="262803161">
    <w:abstractNumId w:val="114"/>
  </w:num>
  <w:num w:numId="65" w16cid:durableId="1227644951">
    <w:abstractNumId w:val="119"/>
  </w:num>
  <w:num w:numId="66" w16cid:durableId="1448038687">
    <w:abstractNumId w:val="197"/>
  </w:num>
  <w:num w:numId="67" w16cid:durableId="2051801970">
    <w:abstractNumId w:val="215"/>
  </w:num>
  <w:num w:numId="68" w16cid:durableId="960496678">
    <w:abstractNumId w:val="43"/>
  </w:num>
  <w:num w:numId="69" w16cid:durableId="1529953433">
    <w:abstractNumId w:val="135"/>
  </w:num>
  <w:num w:numId="70" w16cid:durableId="719093720">
    <w:abstractNumId w:val="25"/>
  </w:num>
  <w:num w:numId="71" w16cid:durableId="2068261725">
    <w:abstractNumId w:val="115"/>
  </w:num>
  <w:num w:numId="72" w16cid:durableId="1166090540">
    <w:abstractNumId w:val="213"/>
  </w:num>
  <w:num w:numId="73" w16cid:durableId="296499110">
    <w:abstractNumId w:val="80"/>
  </w:num>
  <w:num w:numId="74" w16cid:durableId="1760101364">
    <w:abstractNumId w:val="52"/>
  </w:num>
  <w:num w:numId="75" w16cid:durableId="2009290338">
    <w:abstractNumId w:val="137"/>
  </w:num>
  <w:num w:numId="76" w16cid:durableId="828641685">
    <w:abstractNumId w:val="65"/>
  </w:num>
  <w:num w:numId="77" w16cid:durableId="1061833502">
    <w:abstractNumId w:val="70"/>
  </w:num>
  <w:num w:numId="78" w16cid:durableId="788352074">
    <w:abstractNumId w:val="88"/>
  </w:num>
  <w:num w:numId="79" w16cid:durableId="1058475631">
    <w:abstractNumId w:val="141"/>
  </w:num>
  <w:num w:numId="80" w16cid:durableId="479345396">
    <w:abstractNumId w:val="123"/>
  </w:num>
  <w:num w:numId="81" w16cid:durableId="219875434">
    <w:abstractNumId w:val="168"/>
  </w:num>
  <w:num w:numId="82" w16cid:durableId="1105075409">
    <w:abstractNumId w:val="78"/>
  </w:num>
  <w:num w:numId="83" w16cid:durableId="1403678963">
    <w:abstractNumId w:val="218"/>
  </w:num>
  <w:num w:numId="84" w16cid:durableId="639697934">
    <w:abstractNumId w:val="133"/>
  </w:num>
  <w:num w:numId="85" w16cid:durableId="1787504736">
    <w:abstractNumId w:val="186"/>
  </w:num>
  <w:num w:numId="86" w16cid:durableId="1440569142">
    <w:abstractNumId w:val="122"/>
  </w:num>
  <w:num w:numId="87" w16cid:durableId="2142376452">
    <w:abstractNumId w:val="33"/>
  </w:num>
  <w:num w:numId="88" w16cid:durableId="1319385604">
    <w:abstractNumId w:val="221"/>
  </w:num>
  <w:num w:numId="89" w16cid:durableId="1900246428">
    <w:abstractNumId w:val="79"/>
  </w:num>
  <w:num w:numId="90" w16cid:durableId="773866592">
    <w:abstractNumId w:val="10"/>
  </w:num>
  <w:num w:numId="91" w16cid:durableId="1780291603">
    <w:abstractNumId w:val="138"/>
  </w:num>
  <w:num w:numId="92" w16cid:durableId="82537536">
    <w:abstractNumId w:val="21"/>
  </w:num>
  <w:num w:numId="93" w16cid:durableId="147750631">
    <w:abstractNumId w:val="208"/>
  </w:num>
  <w:num w:numId="94" w16cid:durableId="1768188129">
    <w:abstractNumId w:val="101"/>
  </w:num>
  <w:num w:numId="95" w16cid:durableId="409236298">
    <w:abstractNumId w:val="131"/>
  </w:num>
  <w:num w:numId="96" w16cid:durableId="687801424">
    <w:abstractNumId w:val="145"/>
  </w:num>
  <w:num w:numId="97" w16cid:durableId="1312828807">
    <w:abstractNumId w:val="50"/>
  </w:num>
  <w:num w:numId="98" w16cid:durableId="1371953078">
    <w:abstractNumId w:val="72"/>
  </w:num>
  <w:num w:numId="99" w16cid:durableId="334963096">
    <w:abstractNumId w:val="28"/>
  </w:num>
  <w:num w:numId="100" w16cid:durableId="1003126585">
    <w:abstractNumId w:val="32"/>
  </w:num>
  <w:num w:numId="101" w16cid:durableId="600337199">
    <w:abstractNumId w:val="116"/>
  </w:num>
  <w:num w:numId="102" w16cid:durableId="463085661">
    <w:abstractNumId w:val="108"/>
  </w:num>
  <w:num w:numId="103" w16cid:durableId="1365669389">
    <w:abstractNumId w:val="191"/>
  </w:num>
  <w:num w:numId="104" w16cid:durableId="1212185966">
    <w:abstractNumId w:val="216"/>
  </w:num>
  <w:num w:numId="105" w16cid:durableId="81268048">
    <w:abstractNumId w:val="198"/>
  </w:num>
  <w:num w:numId="106" w16cid:durableId="246034589">
    <w:abstractNumId w:val="100"/>
  </w:num>
  <w:num w:numId="107" w16cid:durableId="855726573">
    <w:abstractNumId w:val="57"/>
  </w:num>
  <w:num w:numId="108" w16cid:durableId="549078612">
    <w:abstractNumId w:val="202"/>
  </w:num>
  <w:num w:numId="109" w16cid:durableId="139154798">
    <w:abstractNumId w:val="192"/>
  </w:num>
  <w:num w:numId="110" w16cid:durableId="177889077">
    <w:abstractNumId w:val="99"/>
  </w:num>
  <w:num w:numId="111" w16cid:durableId="442070018">
    <w:abstractNumId w:val="36"/>
  </w:num>
  <w:num w:numId="112" w16cid:durableId="1768043274">
    <w:abstractNumId w:val="169"/>
  </w:num>
  <w:num w:numId="113" w16cid:durableId="1867408697">
    <w:abstractNumId w:val="69"/>
  </w:num>
  <w:num w:numId="114" w16cid:durableId="1394894210">
    <w:abstractNumId w:val="29"/>
  </w:num>
  <w:num w:numId="115" w16cid:durableId="269095399">
    <w:abstractNumId w:val="90"/>
  </w:num>
  <w:num w:numId="116" w16cid:durableId="1557089317">
    <w:abstractNumId w:val="102"/>
  </w:num>
  <w:num w:numId="117" w16cid:durableId="702169780">
    <w:abstractNumId w:val="4"/>
  </w:num>
  <w:num w:numId="118" w16cid:durableId="948975591">
    <w:abstractNumId w:val="161"/>
  </w:num>
  <w:num w:numId="119" w16cid:durableId="653997000">
    <w:abstractNumId w:val="222"/>
  </w:num>
  <w:num w:numId="120" w16cid:durableId="1124890414">
    <w:abstractNumId w:val="24"/>
  </w:num>
  <w:num w:numId="121" w16cid:durableId="1412004387">
    <w:abstractNumId w:val="14"/>
  </w:num>
  <w:num w:numId="122" w16cid:durableId="2013989894">
    <w:abstractNumId w:val="87"/>
  </w:num>
  <w:num w:numId="123" w16cid:durableId="174661475">
    <w:abstractNumId w:val="16"/>
  </w:num>
  <w:num w:numId="124" w16cid:durableId="1961184246">
    <w:abstractNumId w:val="171"/>
  </w:num>
  <w:num w:numId="125" w16cid:durableId="1194614563">
    <w:abstractNumId w:val="163"/>
  </w:num>
  <w:num w:numId="126" w16cid:durableId="920797445">
    <w:abstractNumId w:val="75"/>
  </w:num>
  <w:num w:numId="127" w16cid:durableId="2146849811">
    <w:abstractNumId w:val="23"/>
  </w:num>
  <w:num w:numId="128" w16cid:durableId="1880387942">
    <w:abstractNumId w:val="82"/>
  </w:num>
  <w:num w:numId="129" w16cid:durableId="1787699141">
    <w:abstractNumId w:val="121"/>
  </w:num>
  <w:num w:numId="130" w16cid:durableId="846600963">
    <w:abstractNumId w:val="8"/>
  </w:num>
  <w:num w:numId="131" w16cid:durableId="1083185449">
    <w:abstractNumId w:val="34"/>
  </w:num>
  <w:num w:numId="132" w16cid:durableId="805778110">
    <w:abstractNumId w:val="126"/>
  </w:num>
  <w:num w:numId="133" w16cid:durableId="899710209">
    <w:abstractNumId w:val="60"/>
  </w:num>
  <w:num w:numId="134" w16cid:durableId="120734370">
    <w:abstractNumId w:val="125"/>
  </w:num>
  <w:num w:numId="135" w16cid:durableId="1022976598">
    <w:abstractNumId w:val="124"/>
  </w:num>
  <w:num w:numId="136" w16cid:durableId="125054405">
    <w:abstractNumId w:val="106"/>
  </w:num>
  <w:num w:numId="137" w16cid:durableId="840855168">
    <w:abstractNumId w:val="174"/>
  </w:num>
  <w:num w:numId="138" w16cid:durableId="997270237">
    <w:abstractNumId w:val="178"/>
  </w:num>
  <w:num w:numId="139" w16cid:durableId="1366322610">
    <w:abstractNumId w:val="152"/>
  </w:num>
  <w:num w:numId="140" w16cid:durableId="1484856094">
    <w:abstractNumId w:val="83"/>
  </w:num>
  <w:num w:numId="141" w16cid:durableId="1408041610">
    <w:abstractNumId w:val="210"/>
  </w:num>
  <w:num w:numId="142" w16cid:durableId="1983191089">
    <w:abstractNumId w:val="142"/>
  </w:num>
  <w:num w:numId="143" w16cid:durableId="762991151">
    <w:abstractNumId w:val="184"/>
  </w:num>
  <w:num w:numId="144" w16cid:durableId="2075541230">
    <w:abstractNumId w:val="128"/>
  </w:num>
  <w:num w:numId="145" w16cid:durableId="1733432554">
    <w:abstractNumId w:val="73"/>
  </w:num>
  <w:num w:numId="146" w16cid:durableId="1583105385">
    <w:abstractNumId w:val="113"/>
  </w:num>
  <w:num w:numId="147" w16cid:durableId="1857037941">
    <w:abstractNumId w:val="3"/>
  </w:num>
  <w:num w:numId="148" w16cid:durableId="1757556038">
    <w:abstractNumId w:val="13"/>
  </w:num>
  <w:num w:numId="149" w16cid:durableId="132872689">
    <w:abstractNumId w:val="107"/>
  </w:num>
  <w:num w:numId="150" w16cid:durableId="874122385">
    <w:abstractNumId w:val="206"/>
  </w:num>
  <w:num w:numId="151" w16cid:durableId="1099791645">
    <w:abstractNumId w:val="110"/>
  </w:num>
  <w:num w:numId="152" w16cid:durableId="673843673">
    <w:abstractNumId w:val="228"/>
  </w:num>
  <w:num w:numId="153" w16cid:durableId="1414080946">
    <w:abstractNumId w:val="22"/>
  </w:num>
  <w:num w:numId="154" w16cid:durableId="1556889763">
    <w:abstractNumId w:val="86"/>
  </w:num>
  <w:num w:numId="155" w16cid:durableId="833229009">
    <w:abstractNumId w:val="209"/>
  </w:num>
  <w:num w:numId="156" w16cid:durableId="1455634608">
    <w:abstractNumId w:val="165"/>
  </w:num>
  <w:num w:numId="157" w16cid:durableId="391538625">
    <w:abstractNumId w:val="190"/>
  </w:num>
  <w:num w:numId="158" w16cid:durableId="351147853">
    <w:abstractNumId w:val="129"/>
  </w:num>
  <w:num w:numId="159" w16cid:durableId="1206600246">
    <w:abstractNumId w:val="177"/>
  </w:num>
  <w:num w:numId="160" w16cid:durableId="1571692645">
    <w:abstractNumId w:val="71"/>
  </w:num>
  <w:num w:numId="161" w16cid:durableId="402064423">
    <w:abstractNumId w:val="155"/>
  </w:num>
  <w:num w:numId="162" w16cid:durableId="1444501518">
    <w:abstractNumId w:val="147"/>
  </w:num>
  <w:num w:numId="163" w16cid:durableId="179709175">
    <w:abstractNumId w:val="74"/>
  </w:num>
  <w:num w:numId="164" w16cid:durableId="1472211664">
    <w:abstractNumId w:val="59"/>
  </w:num>
  <w:num w:numId="165" w16cid:durableId="1188981265">
    <w:abstractNumId w:val="48"/>
  </w:num>
  <w:num w:numId="166" w16cid:durableId="2012485805">
    <w:abstractNumId w:val="12"/>
  </w:num>
  <w:num w:numId="167" w16cid:durableId="240411415">
    <w:abstractNumId w:val="149"/>
  </w:num>
  <w:num w:numId="168" w16cid:durableId="1303343871">
    <w:abstractNumId w:val="207"/>
  </w:num>
  <w:num w:numId="169" w16cid:durableId="1985041030">
    <w:abstractNumId w:val="81"/>
  </w:num>
  <w:num w:numId="170" w16cid:durableId="571351314">
    <w:abstractNumId w:val="41"/>
  </w:num>
  <w:num w:numId="171" w16cid:durableId="620721362">
    <w:abstractNumId w:val="225"/>
  </w:num>
  <w:num w:numId="172" w16cid:durableId="889341610">
    <w:abstractNumId w:val="53"/>
  </w:num>
  <w:num w:numId="173" w16cid:durableId="697237575">
    <w:abstractNumId w:val="55"/>
  </w:num>
  <w:num w:numId="174" w16cid:durableId="2045128282">
    <w:abstractNumId w:val="93"/>
  </w:num>
  <w:num w:numId="175" w16cid:durableId="1815758675">
    <w:abstractNumId w:val="162"/>
  </w:num>
  <w:num w:numId="176" w16cid:durableId="646664005">
    <w:abstractNumId w:val="51"/>
  </w:num>
  <w:num w:numId="177" w16cid:durableId="1860464044">
    <w:abstractNumId w:val="105"/>
  </w:num>
  <w:num w:numId="178" w16cid:durableId="1401639983">
    <w:abstractNumId w:val="211"/>
  </w:num>
  <w:num w:numId="179" w16cid:durableId="851116060">
    <w:abstractNumId w:val="2"/>
  </w:num>
  <w:num w:numId="180" w16cid:durableId="193007242">
    <w:abstractNumId w:val="151"/>
  </w:num>
  <w:num w:numId="181" w16cid:durableId="885607634">
    <w:abstractNumId w:val="6"/>
  </w:num>
  <w:num w:numId="182" w16cid:durableId="815225496">
    <w:abstractNumId w:val="89"/>
  </w:num>
  <w:num w:numId="183" w16cid:durableId="1244754815">
    <w:abstractNumId w:val="219"/>
  </w:num>
  <w:num w:numId="184" w16cid:durableId="615409245">
    <w:abstractNumId w:val="117"/>
  </w:num>
  <w:num w:numId="185" w16cid:durableId="1567455999">
    <w:abstractNumId w:val="30"/>
  </w:num>
  <w:num w:numId="186" w16cid:durableId="1385759611">
    <w:abstractNumId w:val="226"/>
  </w:num>
  <w:num w:numId="187" w16cid:durableId="71395029">
    <w:abstractNumId w:val="76"/>
  </w:num>
  <w:num w:numId="188" w16cid:durableId="741827481">
    <w:abstractNumId w:val="148"/>
  </w:num>
  <w:num w:numId="189" w16cid:durableId="1882128908">
    <w:abstractNumId w:val="185"/>
  </w:num>
  <w:num w:numId="190" w16cid:durableId="355542097">
    <w:abstractNumId w:val="27"/>
  </w:num>
  <w:num w:numId="191" w16cid:durableId="270280764">
    <w:abstractNumId w:val="193"/>
  </w:num>
  <w:num w:numId="192" w16cid:durableId="1995183228">
    <w:abstractNumId w:val="172"/>
  </w:num>
  <w:num w:numId="193" w16cid:durableId="88308876">
    <w:abstractNumId w:val="220"/>
  </w:num>
  <w:num w:numId="194" w16cid:durableId="809176797">
    <w:abstractNumId w:val="35"/>
  </w:num>
  <w:num w:numId="195" w16cid:durableId="1072657640">
    <w:abstractNumId w:val="66"/>
  </w:num>
  <w:num w:numId="196" w16cid:durableId="1555241760">
    <w:abstractNumId w:val="58"/>
  </w:num>
  <w:num w:numId="197" w16cid:durableId="1315140132">
    <w:abstractNumId w:val="38"/>
  </w:num>
  <w:num w:numId="198" w16cid:durableId="1293901977">
    <w:abstractNumId w:val="1"/>
  </w:num>
  <w:num w:numId="199" w16cid:durableId="1025793662">
    <w:abstractNumId w:val="46"/>
  </w:num>
  <w:num w:numId="200" w16cid:durableId="1526216840">
    <w:abstractNumId w:val="56"/>
  </w:num>
  <w:num w:numId="201" w16cid:durableId="1742870162">
    <w:abstractNumId w:val="194"/>
  </w:num>
  <w:num w:numId="202" w16cid:durableId="165443068">
    <w:abstractNumId w:val="179"/>
  </w:num>
  <w:num w:numId="203" w16cid:durableId="1242062819">
    <w:abstractNumId w:val="20"/>
  </w:num>
  <w:num w:numId="204" w16cid:durableId="424883396">
    <w:abstractNumId w:val="196"/>
  </w:num>
  <w:num w:numId="205" w16cid:durableId="1700471238">
    <w:abstractNumId w:val="205"/>
  </w:num>
  <w:num w:numId="206" w16cid:durableId="983192614">
    <w:abstractNumId w:val="96"/>
  </w:num>
  <w:num w:numId="207" w16cid:durableId="2005427437">
    <w:abstractNumId w:val="153"/>
  </w:num>
  <w:num w:numId="208" w16cid:durableId="162090001">
    <w:abstractNumId w:val="44"/>
  </w:num>
  <w:num w:numId="209" w16cid:durableId="1532842819">
    <w:abstractNumId w:val="164"/>
  </w:num>
  <w:num w:numId="210" w16cid:durableId="556091202">
    <w:abstractNumId w:val="154"/>
  </w:num>
  <w:num w:numId="211" w16cid:durableId="1362828628">
    <w:abstractNumId w:val="54"/>
  </w:num>
  <w:num w:numId="212" w16cid:durableId="762455705">
    <w:abstractNumId w:val="146"/>
  </w:num>
  <w:num w:numId="213" w16cid:durableId="944846937">
    <w:abstractNumId w:val="212"/>
  </w:num>
  <w:num w:numId="214" w16cid:durableId="951715833">
    <w:abstractNumId w:val="42"/>
  </w:num>
  <w:num w:numId="215" w16cid:durableId="1495334966">
    <w:abstractNumId w:val="173"/>
  </w:num>
  <w:num w:numId="216" w16cid:durableId="637996893">
    <w:abstractNumId w:val="62"/>
  </w:num>
  <w:num w:numId="217" w16cid:durableId="572423728">
    <w:abstractNumId w:val="127"/>
  </w:num>
  <w:num w:numId="218" w16cid:durableId="615795496">
    <w:abstractNumId w:val="97"/>
  </w:num>
  <w:num w:numId="219" w16cid:durableId="1753501269">
    <w:abstractNumId w:val="144"/>
  </w:num>
  <w:num w:numId="220" w16cid:durableId="119764710">
    <w:abstractNumId w:val="160"/>
  </w:num>
  <w:num w:numId="221" w16cid:durableId="2040274739">
    <w:abstractNumId w:val="224"/>
  </w:num>
  <w:num w:numId="222" w16cid:durableId="269437803">
    <w:abstractNumId w:val="9"/>
  </w:num>
  <w:num w:numId="223" w16cid:durableId="570624124">
    <w:abstractNumId w:val="92"/>
  </w:num>
  <w:num w:numId="224" w16cid:durableId="1234851472">
    <w:abstractNumId w:val="98"/>
  </w:num>
  <w:num w:numId="225" w16cid:durableId="1790470617">
    <w:abstractNumId w:val="156"/>
  </w:num>
  <w:num w:numId="226" w16cid:durableId="1952737897">
    <w:abstractNumId w:val="103"/>
  </w:num>
  <w:num w:numId="227" w16cid:durableId="1104570585">
    <w:abstractNumId w:val="109"/>
  </w:num>
  <w:num w:numId="228" w16cid:durableId="1286958565">
    <w:abstractNumId w:val="61"/>
  </w:num>
  <w:num w:numId="229" w16cid:durableId="1080518659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03"/>
    <w:rsid w:val="00001CF3"/>
    <w:rsid w:val="00075117"/>
    <w:rsid w:val="000C461F"/>
    <w:rsid w:val="000D125A"/>
    <w:rsid w:val="000E0A78"/>
    <w:rsid w:val="001002FF"/>
    <w:rsid w:val="00122FA2"/>
    <w:rsid w:val="00151954"/>
    <w:rsid w:val="00174DC1"/>
    <w:rsid w:val="00176C39"/>
    <w:rsid w:val="0018573E"/>
    <w:rsid w:val="00194F5B"/>
    <w:rsid w:val="001A676E"/>
    <w:rsid w:val="001B5AFB"/>
    <w:rsid w:val="001D6445"/>
    <w:rsid w:val="00202891"/>
    <w:rsid w:val="00243A16"/>
    <w:rsid w:val="00246DD1"/>
    <w:rsid w:val="0025674B"/>
    <w:rsid w:val="00265831"/>
    <w:rsid w:val="00290858"/>
    <w:rsid w:val="00294207"/>
    <w:rsid w:val="00296B0F"/>
    <w:rsid w:val="002B53A7"/>
    <w:rsid w:val="002D1D9B"/>
    <w:rsid w:val="002D636E"/>
    <w:rsid w:val="002E19BC"/>
    <w:rsid w:val="002F1EB8"/>
    <w:rsid w:val="002F7F46"/>
    <w:rsid w:val="003067D8"/>
    <w:rsid w:val="00314E75"/>
    <w:rsid w:val="00315B2C"/>
    <w:rsid w:val="00350C84"/>
    <w:rsid w:val="00353781"/>
    <w:rsid w:val="00355FA4"/>
    <w:rsid w:val="00365A06"/>
    <w:rsid w:val="00370F82"/>
    <w:rsid w:val="003944A4"/>
    <w:rsid w:val="00394548"/>
    <w:rsid w:val="003B2EF0"/>
    <w:rsid w:val="003D09B8"/>
    <w:rsid w:val="003F4293"/>
    <w:rsid w:val="00407664"/>
    <w:rsid w:val="00422D4B"/>
    <w:rsid w:val="00436F96"/>
    <w:rsid w:val="00470EB7"/>
    <w:rsid w:val="004A4E3F"/>
    <w:rsid w:val="005114BF"/>
    <w:rsid w:val="00523F3E"/>
    <w:rsid w:val="00547F38"/>
    <w:rsid w:val="00556C4B"/>
    <w:rsid w:val="005633FF"/>
    <w:rsid w:val="005811FC"/>
    <w:rsid w:val="005964D5"/>
    <w:rsid w:val="005C1E67"/>
    <w:rsid w:val="005C431F"/>
    <w:rsid w:val="005D10CA"/>
    <w:rsid w:val="005F2967"/>
    <w:rsid w:val="005F3959"/>
    <w:rsid w:val="00640885"/>
    <w:rsid w:val="006467C7"/>
    <w:rsid w:val="006575C9"/>
    <w:rsid w:val="006A245F"/>
    <w:rsid w:val="006A4A70"/>
    <w:rsid w:val="006F1828"/>
    <w:rsid w:val="006F7C77"/>
    <w:rsid w:val="00703D3D"/>
    <w:rsid w:val="007112FE"/>
    <w:rsid w:val="00721B25"/>
    <w:rsid w:val="00737A44"/>
    <w:rsid w:val="00745A13"/>
    <w:rsid w:val="0074763C"/>
    <w:rsid w:val="0076466D"/>
    <w:rsid w:val="00767C90"/>
    <w:rsid w:val="00776450"/>
    <w:rsid w:val="00794898"/>
    <w:rsid w:val="0079570D"/>
    <w:rsid w:val="007A4186"/>
    <w:rsid w:val="007C0AF4"/>
    <w:rsid w:val="007D3803"/>
    <w:rsid w:val="007E0D95"/>
    <w:rsid w:val="007E3551"/>
    <w:rsid w:val="007F1FB2"/>
    <w:rsid w:val="007F34D8"/>
    <w:rsid w:val="00826E8C"/>
    <w:rsid w:val="00830197"/>
    <w:rsid w:val="00834442"/>
    <w:rsid w:val="00836F3E"/>
    <w:rsid w:val="00870AF7"/>
    <w:rsid w:val="00874EF6"/>
    <w:rsid w:val="00884D8A"/>
    <w:rsid w:val="008872A6"/>
    <w:rsid w:val="00895F85"/>
    <w:rsid w:val="008B5976"/>
    <w:rsid w:val="008C08FB"/>
    <w:rsid w:val="008C5850"/>
    <w:rsid w:val="008D3340"/>
    <w:rsid w:val="008D5349"/>
    <w:rsid w:val="008E3480"/>
    <w:rsid w:val="008E4F95"/>
    <w:rsid w:val="00905981"/>
    <w:rsid w:val="00916DC8"/>
    <w:rsid w:val="00922954"/>
    <w:rsid w:val="009322F3"/>
    <w:rsid w:val="0099012A"/>
    <w:rsid w:val="009B112C"/>
    <w:rsid w:val="009B5F82"/>
    <w:rsid w:val="00A01DB1"/>
    <w:rsid w:val="00A141FC"/>
    <w:rsid w:val="00A15568"/>
    <w:rsid w:val="00A2477B"/>
    <w:rsid w:val="00A36EA2"/>
    <w:rsid w:val="00A52C08"/>
    <w:rsid w:val="00A85AC4"/>
    <w:rsid w:val="00AE3B20"/>
    <w:rsid w:val="00B22994"/>
    <w:rsid w:val="00B71B90"/>
    <w:rsid w:val="00B96F60"/>
    <w:rsid w:val="00BE411A"/>
    <w:rsid w:val="00C33264"/>
    <w:rsid w:val="00C95389"/>
    <w:rsid w:val="00CB0CCC"/>
    <w:rsid w:val="00CD6791"/>
    <w:rsid w:val="00CF052D"/>
    <w:rsid w:val="00D004FE"/>
    <w:rsid w:val="00D23932"/>
    <w:rsid w:val="00D357D4"/>
    <w:rsid w:val="00D939C2"/>
    <w:rsid w:val="00DA258C"/>
    <w:rsid w:val="00DD2A9C"/>
    <w:rsid w:val="00DE57B5"/>
    <w:rsid w:val="00E0516C"/>
    <w:rsid w:val="00E44D95"/>
    <w:rsid w:val="00E53B96"/>
    <w:rsid w:val="00E9788E"/>
    <w:rsid w:val="00EA001B"/>
    <w:rsid w:val="00EB2495"/>
    <w:rsid w:val="00ED5FE1"/>
    <w:rsid w:val="00EF2996"/>
    <w:rsid w:val="00EF56E0"/>
    <w:rsid w:val="00EF7642"/>
    <w:rsid w:val="00F00DFD"/>
    <w:rsid w:val="00F1327F"/>
    <w:rsid w:val="00F44305"/>
    <w:rsid w:val="00F55623"/>
    <w:rsid w:val="00F81BF2"/>
    <w:rsid w:val="00FA2BE0"/>
    <w:rsid w:val="00FA3A01"/>
    <w:rsid w:val="00FC61EB"/>
    <w:rsid w:val="00FD0345"/>
    <w:rsid w:val="00FD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49403"/>
  <w15:chartTrackingRefBased/>
  <w15:docId w15:val="{3DB442AE-B7E2-4906-AE11-D9BBA59C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3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3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3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3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3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3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3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3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3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3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3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380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380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380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380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380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380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3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3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3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3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380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D380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380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3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380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3803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2658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572</Words>
  <Characters>2524</Characters>
  <Application>Microsoft Office Word</Application>
  <DocSecurity>0</DocSecurity>
  <Lines>104</Lines>
  <Paragraphs>69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Kowalczyk</dc:creator>
  <cp:keywords/>
  <dc:description/>
  <cp:lastModifiedBy>Mateusz Kowalczyk</cp:lastModifiedBy>
  <cp:revision>144</cp:revision>
  <dcterms:created xsi:type="dcterms:W3CDTF">2026-03-23T16:44:00Z</dcterms:created>
  <dcterms:modified xsi:type="dcterms:W3CDTF">2026-04-13T14:00:00Z</dcterms:modified>
</cp:coreProperties>
</file>