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5564" w14:textId="77777777" w:rsidR="00CC3AD5" w:rsidRPr="00143000" w:rsidRDefault="00CC3AD5" w:rsidP="00CC3AD5">
      <w:pPr>
        <w:rPr>
          <w:sz w:val="28"/>
          <w:szCs w:val="28"/>
          <w:lang w:val="en-GB"/>
        </w:rPr>
      </w:pPr>
      <w:proofErr w:type="spellStart"/>
      <w:r w:rsidRPr="00143000">
        <w:rPr>
          <w:b/>
          <w:bCs/>
          <w:sz w:val="28"/>
          <w:szCs w:val="28"/>
          <w:lang w:val="en-GB"/>
        </w:rPr>
        <w:t>UrbanRoll</w:t>
      </w:r>
      <w:proofErr w:type="spellEnd"/>
      <w:r w:rsidRPr="00143000">
        <w:rPr>
          <w:b/>
          <w:bCs/>
          <w:sz w:val="28"/>
          <w:szCs w:val="28"/>
          <w:lang w:val="en-GB"/>
        </w:rPr>
        <w:t>: Executive Insights Report (2024)</w:t>
      </w:r>
    </w:p>
    <w:p w14:paraId="45E6900A" w14:textId="77777777" w:rsidR="00143000" w:rsidRDefault="00CC3AD5" w:rsidP="00084386">
      <w:pPr>
        <w:pStyle w:val="Akapitzlist"/>
        <w:numPr>
          <w:ilvl w:val="0"/>
          <w:numId w:val="7"/>
        </w:numPr>
        <w:rPr>
          <w:b/>
          <w:bCs/>
          <w:lang w:val="en-GB"/>
        </w:rPr>
      </w:pPr>
      <w:r w:rsidRPr="00084386">
        <w:rPr>
          <w:b/>
          <w:bCs/>
          <w:lang w:val="en-GB"/>
        </w:rPr>
        <w:t>Operational "Pulse": The Double-Hump Trend</w:t>
      </w:r>
    </w:p>
    <w:p w14:paraId="6F1A9D64" w14:textId="420145FB" w:rsidR="00CC3AD5" w:rsidRPr="00143000" w:rsidRDefault="00CC3AD5" w:rsidP="00143000">
      <w:pPr>
        <w:rPr>
          <w:lang w:val="en-GB"/>
        </w:rPr>
      </w:pPr>
      <w:r w:rsidRPr="00143000">
        <w:rPr>
          <w:lang w:val="en-GB"/>
        </w:rPr>
        <w:t> Our analysis of 15,000+ rides confirms that </w:t>
      </w:r>
      <w:proofErr w:type="spellStart"/>
      <w:r w:rsidRPr="00143000">
        <w:rPr>
          <w:lang w:val="en-GB"/>
        </w:rPr>
        <w:t>UrbanRoll</w:t>
      </w:r>
      <w:proofErr w:type="spellEnd"/>
      <w:r w:rsidRPr="00143000">
        <w:rPr>
          <w:lang w:val="en-GB"/>
        </w:rPr>
        <w:t xml:space="preserve"> is primarily a commuting tool.</w:t>
      </w:r>
    </w:p>
    <w:p w14:paraId="6B14EAC7" w14:textId="77777777" w:rsidR="00CC3AD5" w:rsidRPr="00CC3AD5" w:rsidRDefault="00CC3AD5" w:rsidP="00CC3AD5">
      <w:pPr>
        <w:numPr>
          <w:ilvl w:val="0"/>
          <w:numId w:val="2"/>
        </w:numPr>
        <w:rPr>
          <w:lang w:val="en-GB"/>
        </w:rPr>
      </w:pPr>
      <w:r w:rsidRPr="00CC3AD5">
        <w:rPr>
          <w:b/>
          <w:bCs/>
          <w:lang w:val="en-GB"/>
        </w:rPr>
        <w:t>Peak Demand:</w:t>
      </w:r>
      <w:r w:rsidRPr="00CC3AD5">
        <w:rPr>
          <w:lang w:val="en-GB"/>
        </w:rPr>
        <w:t> Usage spikes at </w:t>
      </w:r>
      <w:r w:rsidRPr="00CC3AD5">
        <w:rPr>
          <w:b/>
          <w:bCs/>
          <w:lang w:val="en-GB"/>
        </w:rPr>
        <w:t>7:00 AM</w:t>
      </w:r>
      <w:r w:rsidRPr="00CC3AD5">
        <w:rPr>
          <w:lang w:val="en-GB"/>
        </w:rPr>
        <w:t> and </w:t>
      </w:r>
      <w:r w:rsidRPr="00CC3AD5">
        <w:rPr>
          <w:b/>
          <w:bCs/>
          <w:lang w:val="en-GB"/>
        </w:rPr>
        <w:t>3:00 PM</w:t>
      </w:r>
      <w:r w:rsidRPr="00CC3AD5">
        <w:rPr>
          <w:lang w:val="en-GB"/>
        </w:rPr>
        <w:t>.</w:t>
      </w:r>
    </w:p>
    <w:p w14:paraId="1C7FD266" w14:textId="77777777" w:rsidR="00CC3AD5" w:rsidRPr="00CC3AD5" w:rsidRDefault="00CC3AD5" w:rsidP="00CC3AD5">
      <w:pPr>
        <w:numPr>
          <w:ilvl w:val="0"/>
          <w:numId w:val="2"/>
        </w:numPr>
        <w:rPr>
          <w:lang w:val="en-GB"/>
        </w:rPr>
      </w:pPr>
      <w:r w:rsidRPr="00CC3AD5">
        <w:rPr>
          <w:b/>
          <w:bCs/>
          <w:lang w:val="en-GB"/>
        </w:rPr>
        <w:t>Recommendation:</w:t>
      </w:r>
      <w:r w:rsidRPr="00CC3AD5">
        <w:rPr>
          <w:lang w:val="en-GB"/>
        </w:rPr>
        <w:t> Ensure "rebalancing" crews (the trucks that move bikes) are active between 10:00 AM and 2:00 PM to prepare for the evening rush.</w:t>
      </w:r>
    </w:p>
    <w:p w14:paraId="162C4B2B" w14:textId="3C4C7302" w:rsidR="00143000" w:rsidRPr="00143000" w:rsidRDefault="00CC3AD5" w:rsidP="00143000">
      <w:pPr>
        <w:pStyle w:val="Akapitzlist"/>
        <w:numPr>
          <w:ilvl w:val="0"/>
          <w:numId w:val="7"/>
        </w:numPr>
        <w:rPr>
          <w:b/>
          <w:bCs/>
          <w:lang w:val="en-GB"/>
        </w:rPr>
      </w:pPr>
      <w:r w:rsidRPr="00143000">
        <w:rPr>
          <w:b/>
          <w:bCs/>
          <w:lang w:val="en-GB"/>
        </w:rPr>
        <w:t>The Subscriber vs. Casual Split</w:t>
      </w:r>
    </w:p>
    <w:p w14:paraId="6EB76181" w14:textId="4B54FAF4" w:rsidR="00CC3AD5" w:rsidRPr="00143000" w:rsidRDefault="00CC3AD5" w:rsidP="00143000">
      <w:pPr>
        <w:rPr>
          <w:lang w:val="en-GB"/>
        </w:rPr>
      </w:pPr>
      <w:r w:rsidRPr="00143000">
        <w:rPr>
          <w:lang w:val="en-GB"/>
        </w:rPr>
        <w:t xml:space="preserve"> The data revealed two distinct "User Personas":</w:t>
      </w:r>
    </w:p>
    <w:p w14:paraId="0C247286" w14:textId="77777777" w:rsidR="00CC3AD5" w:rsidRPr="00CC3AD5" w:rsidRDefault="00CC3AD5" w:rsidP="00CC3AD5">
      <w:pPr>
        <w:numPr>
          <w:ilvl w:val="0"/>
          <w:numId w:val="3"/>
        </w:numPr>
      </w:pPr>
      <w:r w:rsidRPr="00CC3AD5">
        <w:rPr>
          <w:b/>
          <w:bCs/>
          <w:lang w:val="en-GB"/>
        </w:rPr>
        <w:t>The Commuter (Subscriber):</w:t>
      </w:r>
      <w:r w:rsidRPr="00CC3AD5">
        <w:rPr>
          <w:lang w:val="en-GB"/>
        </w:rPr>
        <w:t xml:space="preserve"> Short, predictable trips (avg. 15 mins). </w:t>
      </w:r>
      <w:proofErr w:type="spellStart"/>
      <w:r w:rsidRPr="00CC3AD5">
        <w:t>They</w:t>
      </w:r>
      <w:proofErr w:type="spellEnd"/>
      <w:r w:rsidRPr="00CC3AD5">
        <w:t xml:space="preserve"> </w:t>
      </w:r>
      <w:proofErr w:type="spellStart"/>
      <w:r w:rsidRPr="00CC3AD5">
        <w:t>are</w:t>
      </w:r>
      <w:proofErr w:type="spellEnd"/>
      <w:r w:rsidRPr="00CC3AD5">
        <w:t xml:space="preserve"> the </w:t>
      </w:r>
      <w:proofErr w:type="spellStart"/>
      <w:r w:rsidRPr="00CC3AD5">
        <w:t>backbone</w:t>
      </w:r>
      <w:proofErr w:type="spellEnd"/>
      <w:r w:rsidRPr="00CC3AD5">
        <w:t xml:space="preserve"> of </w:t>
      </w:r>
      <w:proofErr w:type="spellStart"/>
      <w:r w:rsidRPr="00CC3AD5">
        <w:t>our</w:t>
      </w:r>
      <w:proofErr w:type="spellEnd"/>
      <w:r w:rsidRPr="00CC3AD5">
        <w:t xml:space="preserve"> </w:t>
      </w:r>
      <w:proofErr w:type="spellStart"/>
      <w:r w:rsidRPr="00CC3AD5">
        <w:t>daily</w:t>
      </w:r>
      <w:proofErr w:type="spellEnd"/>
      <w:r w:rsidRPr="00CC3AD5">
        <w:t xml:space="preserve"> </w:t>
      </w:r>
      <w:proofErr w:type="spellStart"/>
      <w:r w:rsidRPr="00CC3AD5">
        <w:t>volume</w:t>
      </w:r>
      <w:proofErr w:type="spellEnd"/>
      <w:r w:rsidRPr="00CC3AD5">
        <w:t>.</w:t>
      </w:r>
    </w:p>
    <w:p w14:paraId="6D4A3E71" w14:textId="77777777" w:rsidR="00CC3AD5" w:rsidRPr="00CC3AD5" w:rsidRDefault="00CC3AD5" w:rsidP="00CC3AD5">
      <w:pPr>
        <w:numPr>
          <w:ilvl w:val="0"/>
          <w:numId w:val="3"/>
        </w:numPr>
        <w:rPr>
          <w:lang w:val="en-GB"/>
        </w:rPr>
      </w:pPr>
      <w:r w:rsidRPr="00CC3AD5">
        <w:rPr>
          <w:b/>
          <w:bCs/>
          <w:lang w:val="en-GB"/>
        </w:rPr>
        <w:t>The Explorer (Casual):</w:t>
      </w:r>
      <w:r w:rsidRPr="00CC3AD5">
        <w:rPr>
          <w:lang w:val="en-GB"/>
        </w:rPr>
        <w:t> Longer, erratic trips (avg. 35 mins). They represent lower volume but higher "bike time" usage.</w:t>
      </w:r>
    </w:p>
    <w:p w14:paraId="544A64FE" w14:textId="77777777" w:rsidR="00CC3AD5" w:rsidRPr="00CC3AD5" w:rsidRDefault="00CC3AD5" w:rsidP="00CC3AD5">
      <w:pPr>
        <w:numPr>
          <w:ilvl w:val="0"/>
          <w:numId w:val="3"/>
        </w:numPr>
        <w:rPr>
          <w:lang w:val="en-GB"/>
        </w:rPr>
      </w:pPr>
      <w:r w:rsidRPr="00CC3AD5">
        <w:rPr>
          <w:b/>
          <w:bCs/>
          <w:lang w:val="en-GB"/>
        </w:rPr>
        <w:t>Recommendation:</w:t>
      </w:r>
      <w:r w:rsidRPr="00CC3AD5">
        <w:rPr>
          <w:lang w:val="en-GB"/>
        </w:rPr>
        <w:t> Launch a "Weekend Explorer" pass targeted at Casual users to increase their frequency during off-peak hours.</w:t>
      </w:r>
    </w:p>
    <w:p w14:paraId="5EDCDBDB" w14:textId="59EB3B12" w:rsidR="00143000" w:rsidRPr="00143000" w:rsidRDefault="00CC3AD5" w:rsidP="00143000">
      <w:pPr>
        <w:pStyle w:val="Akapitzlist"/>
        <w:numPr>
          <w:ilvl w:val="0"/>
          <w:numId w:val="7"/>
        </w:numPr>
        <w:rPr>
          <w:b/>
          <w:bCs/>
          <w:lang w:val="en-GB"/>
        </w:rPr>
      </w:pPr>
      <w:r w:rsidRPr="00143000">
        <w:rPr>
          <w:b/>
          <w:bCs/>
          <w:lang w:val="en-GB"/>
        </w:rPr>
        <w:t xml:space="preserve">The Rebalancing Crisis (Advanced Insight) </w:t>
      </w:r>
    </w:p>
    <w:p w14:paraId="7377B4CA" w14:textId="3EA86FFC" w:rsidR="00CC3AD5" w:rsidRPr="00143000" w:rsidRDefault="00CC3AD5" w:rsidP="00143000">
      <w:pPr>
        <w:rPr>
          <w:lang w:val="en-GB"/>
        </w:rPr>
      </w:pPr>
      <w:r w:rsidRPr="00143000">
        <w:rPr>
          <w:lang w:val="en-GB"/>
        </w:rPr>
        <w:t xml:space="preserve">Using our </w:t>
      </w:r>
      <w:r w:rsidRPr="00143000">
        <w:rPr>
          <w:b/>
          <w:bCs/>
          <w:lang w:val="en-GB"/>
        </w:rPr>
        <w:t>Net Flow CTE</w:t>
      </w:r>
      <w:r w:rsidRPr="00143000">
        <w:rPr>
          <w:lang w:val="en-GB"/>
        </w:rPr>
        <w:t>, we identified that certain stations are "Sinks" (they end up with too many bikes) while others are "Sources" (they run out of bikes).</w:t>
      </w:r>
    </w:p>
    <w:p w14:paraId="525F9966" w14:textId="77777777" w:rsidR="00CC3AD5" w:rsidRPr="00CC3AD5" w:rsidRDefault="00CC3AD5" w:rsidP="00CC3AD5">
      <w:pPr>
        <w:numPr>
          <w:ilvl w:val="0"/>
          <w:numId w:val="4"/>
        </w:numPr>
        <w:rPr>
          <w:lang w:val="en-GB"/>
        </w:rPr>
      </w:pPr>
      <w:r w:rsidRPr="00CC3AD5">
        <w:rPr>
          <w:b/>
          <w:bCs/>
          <w:lang w:val="en-GB"/>
        </w:rPr>
        <w:t>Top Sink:</w:t>
      </w:r>
      <w:r w:rsidRPr="00CC3AD5">
        <w:rPr>
          <w:lang w:val="en-GB"/>
        </w:rPr>
        <w:t> [Station Name] (Likely near a business district).</w:t>
      </w:r>
    </w:p>
    <w:p w14:paraId="388CCD2D" w14:textId="77777777" w:rsidR="00CC3AD5" w:rsidRPr="00CC3AD5" w:rsidRDefault="00CC3AD5" w:rsidP="00CC3AD5">
      <w:pPr>
        <w:numPr>
          <w:ilvl w:val="0"/>
          <w:numId w:val="4"/>
        </w:numPr>
        <w:rPr>
          <w:lang w:val="en-GB"/>
        </w:rPr>
      </w:pPr>
      <w:r w:rsidRPr="00CC3AD5">
        <w:rPr>
          <w:b/>
          <w:bCs/>
          <w:lang w:val="en-GB"/>
        </w:rPr>
        <w:t>Top Source:</w:t>
      </w:r>
      <w:r w:rsidRPr="00CC3AD5">
        <w:rPr>
          <w:lang w:val="en-GB"/>
        </w:rPr>
        <w:t> [Station Name] (Likely near a residential area).</w:t>
      </w:r>
    </w:p>
    <w:p w14:paraId="0CA7F923" w14:textId="77777777" w:rsidR="00CC3AD5" w:rsidRPr="00CC3AD5" w:rsidRDefault="00CC3AD5" w:rsidP="00CC3AD5">
      <w:pPr>
        <w:numPr>
          <w:ilvl w:val="0"/>
          <w:numId w:val="4"/>
        </w:numPr>
        <w:rPr>
          <w:lang w:val="en-GB"/>
        </w:rPr>
      </w:pPr>
      <w:r w:rsidRPr="00CC3AD5">
        <w:rPr>
          <w:b/>
          <w:bCs/>
          <w:lang w:val="en-GB"/>
        </w:rPr>
        <w:t>Recommendation:</w:t>
      </w:r>
      <w:r w:rsidRPr="00CC3AD5">
        <w:rPr>
          <w:lang w:val="en-GB"/>
        </w:rPr>
        <w:t> Implement "Dynamic Incentives"—offer users a small discount if they end their ride at a "Source" station.</w:t>
      </w:r>
    </w:p>
    <w:p w14:paraId="6D7096AB" w14:textId="13511230" w:rsidR="00143000" w:rsidRPr="00143000" w:rsidRDefault="00CC3AD5" w:rsidP="00143000">
      <w:pPr>
        <w:pStyle w:val="Akapitzlist"/>
        <w:numPr>
          <w:ilvl w:val="0"/>
          <w:numId w:val="7"/>
        </w:numPr>
        <w:rPr>
          <w:b/>
          <w:bCs/>
          <w:lang w:val="en-GB"/>
        </w:rPr>
      </w:pPr>
      <w:r w:rsidRPr="00143000">
        <w:rPr>
          <w:b/>
          <w:bCs/>
          <w:lang w:val="en-GB"/>
        </w:rPr>
        <w:t>Growth &amp; Retention</w:t>
      </w:r>
    </w:p>
    <w:p w14:paraId="56FFB4A8" w14:textId="31FDB75F" w:rsidR="00CC3AD5" w:rsidRPr="00143000" w:rsidRDefault="00CC3AD5" w:rsidP="00143000">
      <w:pPr>
        <w:rPr>
          <w:lang w:val="en-GB"/>
        </w:rPr>
      </w:pPr>
      <w:r w:rsidRPr="00143000">
        <w:rPr>
          <w:lang w:val="en-GB"/>
        </w:rPr>
        <w:t xml:space="preserve"> Our </w:t>
      </w:r>
      <w:r w:rsidRPr="00143000">
        <w:rPr>
          <w:b/>
          <w:bCs/>
          <w:lang w:val="en-GB"/>
        </w:rPr>
        <w:t>Month-over-Month (MoM)</w:t>
      </w:r>
      <w:r w:rsidRPr="00143000">
        <w:rPr>
          <w:lang w:val="en-GB"/>
        </w:rPr>
        <w:t xml:space="preserve"> analysis shows a steady growth rate, but we identified a small group of "Power Users" (the top 1%) who account for a disproportionate amount of our revenue.</w:t>
      </w:r>
    </w:p>
    <w:p w14:paraId="2AC28074" w14:textId="77777777" w:rsidR="00CC3AD5" w:rsidRPr="00CC3AD5" w:rsidRDefault="00CC3AD5" w:rsidP="00CC3AD5">
      <w:pPr>
        <w:numPr>
          <w:ilvl w:val="0"/>
          <w:numId w:val="5"/>
        </w:numPr>
        <w:rPr>
          <w:lang w:val="en-GB"/>
        </w:rPr>
      </w:pPr>
      <w:r w:rsidRPr="00CC3AD5">
        <w:rPr>
          <w:b/>
          <w:bCs/>
          <w:lang w:val="en-GB"/>
        </w:rPr>
        <w:t>Observation:</w:t>
      </w:r>
      <w:r w:rsidRPr="00CC3AD5">
        <w:rPr>
          <w:lang w:val="en-GB"/>
        </w:rPr>
        <w:t> Our 7-day moving average is smoothing out the noise, showing that the company is growing at approximately </w:t>
      </w:r>
      <w:r w:rsidRPr="00CC3AD5">
        <w:rPr>
          <w:b/>
          <w:bCs/>
          <w:lang w:val="en-GB"/>
        </w:rPr>
        <w:t>X% month-over-month</w:t>
      </w:r>
      <w:r w:rsidRPr="00CC3AD5">
        <w:rPr>
          <w:lang w:val="en-GB"/>
        </w:rPr>
        <w:t>.</w:t>
      </w:r>
    </w:p>
    <w:p w14:paraId="6D258772" w14:textId="77777777" w:rsidR="00A141FC" w:rsidRPr="00CC3AD5" w:rsidRDefault="00A141FC">
      <w:pPr>
        <w:rPr>
          <w:lang w:val="en-GB"/>
        </w:rPr>
      </w:pPr>
    </w:p>
    <w:sectPr w:rsidR="00A141FC" w:rsidRPr="00CC3A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B7C"/>
    <w:multiLevelType w:val="multilevel"/>
    <w:tmpl w:val="BD10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B37D2"/>
    <w:multiLevelType w:val="hybridMultilevel"/>
    <w:tmpl w:val="2BEC89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241FB"/>
    <w:multiLevelType w:val="multilevel"/>
    <w:tmpl w:val="1A2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7219"/>
    <w:multiLevelType w:val="multilevel"/>
    <w:tmpl w:val="F52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33EC8"/>
    <w:multiLevelType w:val="multilevel"/>
    <w:tmpl w:val="666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43272"/>
    <w:multiLevelType w:val="hybridMultilevel"/>
    <w:tmpl w:val="721E63F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4C79B8"/>
    <w:multiLevelType w:val="multilevel"/>
    <w:tmpl w:val="B19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11414">
    <w:abstractNumId w:val="0"/>
  </w:num>
  <w:num w:numId="2" w16cid:durableId="1058241248">
    <w:abstractNumId w:val="6"/>
  </w:num>
  <w:num w:numId="3" w16cid:durableId="1273827459">
    <w:abstractNumId w:val="4"/>
  </w:num>
  <w:num w:numId="4" w16cid:durableId="553585484">
    <w:abstractNumId w:val="3"/>
  </w:num>
  <w:num w:numId="5" w16cid:durableId="157771102">
    <w:abstractNumId w:val="2"/>
  </w:num>
  <w:num w:numId="6" w16cid:durableId="745565895">
    <w:abstractNumId w:val="1"/>
  </w:num>
  <w:num w:numId="7" w16cid:durableId="1427313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8E"/>
    <w:rsid w:val="00084386"/>
    <w:rsid w:val="00143000"/>
    <w:rsid w:val="00640885"/>
    <w:rsid w:val="009914FC"/>
    <w:rsid w:val="00A141FC"/>
    <w:rsid w:val="00C90B8E"/>
    <w:rsid w:val="00CC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9CE0"/>
  <w15:chartTrackingRefBased/>
  <w15:docId w15:val="{FDEBF837-D3A0-4DD0-A6A4-E7E0582D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9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9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9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9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9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9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9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9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9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9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9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9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90B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90B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90B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90B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90B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90B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9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9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9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9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9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90B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90B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90B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9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90B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90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1350</Characters>
  <Application>Microsoft Office Word</Application>
  <DocSecurity>0</DocSecurity>
  <Lines>25</Lines>
  <Paragraphs>16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Kowalczyk</dc:creator>
  <cp:keywords/>
  <dc:description/>
  <cp:lastModifiedBy>Mateusz Kowalczyk</cp:lastModifiedBy>
  <cp:revision>4</cp:revision>
  <dcterms:created xsi:type="dcterms:W3CDTF">2026-01-29T14:14:00Z</dcterms:created>
  <dcterms:modified xsi:type="dcterms:W3CDTF">2026-01-29T14:17:00Z</dcterms:modified>
</cp:coreProperties>
</file>