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9117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E7CDBF9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D06CF9" w:rsidRPr="002C1D56" w14:paraId="52D6C49C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70FB746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0F6CDC6" w14:textId="1263A3F2" w:rsidR="00D06CF9" w:rsidRPr="002C1D56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Produce Wards Report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740FA80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4FC197B7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4172C9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DD41E4" w14:textId="5CF945CF" w:rsidR="00D06CF9" w:rsidRPr="002C1D56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25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C359C80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27662BC5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E630A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E65DF3" w14:textId="02E9AEE6" w:rsidR="00D06CF9" w:rsidRPr="002C1D56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5AF0BD9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4496C8EB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A9F74A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8099BD" w14:textId="336E9030" w:rsidR="00D06CF9" w:rsidRPr="002C1D56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Facilities Administrator</w:t>
            </w:r>
          </w:p>
        </w:tc>
      </w:tr>
      <w:tr w:rsidR="00D06CF9" w:rsidRPr="002C1D56" w14:paraId="374E072D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7A6B05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0C8ED8E" w14:textId="3906FE5D" w:rsidR="00D06CF9" w:rsidRPr="002C1D56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2F29B591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77611B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9303B6" w14:textId="26624001" w:rsidR="00D06CF9" w:rsidRDefault="006D59C8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facilities administrator producing the wards report.</w:t>
            </w:r>
          </w:p>
          <w:p w14:paraId="7E02093F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1A514B6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E2742E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3F9AB2" w14:textId="4FD78D19" w:rsidR="00D06CF9" w:rsidRDefault="006D59C8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facilities administrator has logged onto the system.</w:t>
            </w:r>
          </w:p>
          <w:p w14:paraId="6A1E90C7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72CDDA53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5184B9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01949B5" w14:textId="323AE368" w:rsidR="00D06CF9" w:rsidRDefault="006D59C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facilities administrator selects the “Wards Report” function.</w:t>
            </w:r>
          </w:p>
          <w:p w14:paraId="65E6439B" w14:textId="648DB774" w:rsidR="006D59C8" w:rsidRDefault="006D59C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“Wards Report” form.</w:t>
            </w:r>
          </w:p>
          <w:p w14:paraId="2BC3BC73" w14:textId="2E9E3FDD" w:rsidR="006D59C8" w:rsidRDefault="006D59C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facilities administrator selects the option to generate the report.</w:t>
            </w:r>
          </w:p>
          <w:p w14:paraId="055CE8FA" w14:textId="2305A42B" w:rsidR="00E2796B" w:rsidRDefault="006D59C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4 The system gets the details (ward </w:t>
            </w:r>
            <w:r w:rsidR="00BC2E9F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>, ward name, location, and capacity) of each ward.</w:t>
            </w:r>
          </w:p>
          <w:p w14:paraId="6B1BFAAC" w14:textId="4C62F06C" w:rsidR="006D59C8" w:rsidRDefault="006D59C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5 The system gets all of the current admissions linked to each ward.</w:t>
            </w:r>
          </w:p>
          <w:p w14:paraId="0AAE4DC2" w14:textId="347A34A1" w:rsidR="006D59C8" w:rsidRDefault="006D59C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</w:t>
            </w:r>
            <w:r w:rsidR="00476B35">
              <w:rPr>
                <w:rFonts w:ascii="Arial" w:hAnsi="Arial" w:cs="Arial"/>
                <w:szCs w:val="22"/>
              </w:rPr>
              <w:t xml:space="preserve"> The system gets the details (patient </w:t>
            </w:r>
            <w:r w:rsidR="00BC2E9F">
              <w:rPr>
                <w:rFonts w:ascii="Arial" w:hAnsi="Arial" w:cs="Arial"/>
                <w:szCs w:val="22"/>
              </w:rPr>
              <w:t>ID</w:t>
            </w:r>
            <w:r w:rsidR="00476B35">
              <w:rPr>
                <w:rFonts w:ascii="Arial" w:hAnsi="Arial" w:cs="Arial"/>
                <w:szCs w:val="22"/>
              </w:rPr>
              <w:t>, last name, and first name) of the patient linked to each admission.</w:t>
            </w:r>
          </w:p>
          <w:p w14:paraId="53F59D36" w14:textId="50EAAECF" w:rsidR="00E2796B" w:rsidRDefault="00476B35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7 The system displays the wards report (ward </w:t>
            </w:r>
            <w:r w:rsidR="00BC2E9F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>, ward name, location, and capac</w:t>
            </w:r>
            <w:r w:rsidR="00F13C3C">
              <w:rPr>
                <w:rFonts w:ascii="Arial" w:hAnsi="Arial" w:cs="Arial"/>
                <w:szCs w:val="22"/>
              </w:rPr>
              <w:t>ity) plus patient id, last name, and first name (for each current admission) for each ward sorted by ward name.</w:t>
            </w:r>
          </w:p>
          <w:p w14:paraId="109D04CD" w14:textId="580FEDD8" w:rsidR="00E2796B" w:rsidRPr="002C1D56" w:rsidRDefault="006D59C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984353">
              <w:rPr>
                <w:rFonts w:ascii="Arial" w:hAnsi="Arial" w:cs="Arial"/>
                <w:szCs w:val="22"/>
              </w:rPr>
              <w:t>8</w:t>
            </w:r>
            <w:r w:rsidR="00F13C3C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The system closes the form.</w:t>
            </w:r>
          </w:p>
        </w:tc>
      </w:tr>
      <w:tr w:rsidR="00D06CF9" w:rsidRPr="002C1D56" w14:paraId="6C8A3A73" w14:textId="77777777" w:rsidTr="006D59C8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3DA8A6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7BC3F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18D40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71200D2D" w14:textId="77777777" w:rsidTr="006D59C8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DF13302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93E967C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A01EF27" w14:textId="77777777" w:rsidTr="006D59C8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5A67A8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EB828C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7101CA5E" w14:textId="77777777" w:rsidTr="006D59C8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7408B3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22A04A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184B210A" w14:textId="77777777" w:rsidTr="006D59C8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CBD657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8EA8708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4AB9D3B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3F3C06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F0C20ED" w14:textId="590AC5B6" w:rsidR="006D59C8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3a.1 The facilities administrator elects to cancel, without generating the report.</w:t>
            </w:r>
          </w:p>
          <w:p w14:paraId="2178DC64" w14:textId="6B6408F4" w:rsidR="00E2796B" w:rsidRPr="002C1D56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3a.2 The system goes to step</w:t>
            </w:r>
            <w:r w:rsidR="00B33062">
              <w:rPr>
                <w:rFonts w:ascii="Arial" w:hAnsi="Arial" w:cs="Arial"/>
                <w:szCs w:val="22"/>
              </w:rPr>
              <w:t xml:space="preserve"> </w:t>
            </w:r>
            <w:r w:rsidR="00984353">
              <w:rPr>
                <w:rFonts w:ascii="Arial" w:hAnsi="Arial" w:cs="Arial"/>
                <w:szCs w:val="22"/>
              </w:rPr>
              <w:t>8.</w:t>
            </w:r>
          </w:p>
        </w:tc>
      </w:tr>
      <w:tr w:rsidR="00D06CF9" w:rsidRPr="002C1D56" w14:paraId="5E18C52A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BBCE24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4F09F36" w14:textId="3F67887B" w:rsidR="00B137B8" w:rsidRPr="002C1D56" w:rsidRDefault="00B137B8" w:rsidP="00B137B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6A565093" w14:textId="77777777" w:rsidTr="006D59C8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750C155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18D071B" w14:textId="01EBA477" w:rsidR="00E2796B" w:rsidRPr="002C1D56" w:rsidRDefault="0050292E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0C5E1955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10FE8402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7EDAE" w14:textId="77777777" w:rsidR="00356982" w:rsidRDefault="00356982">
      <w:r>
        <w:separator/>
      </w:r>
    </w:p>
  </w:endnote>
  <w:endnote w:type="continuationSeparator" w:id="0">
    <w:p w14:paraId="205A9500" w14:textId="77777777" w:rsidR="00356982" w:rsidRDefault="00356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F0EC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6F5EF5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FD4DD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13261228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EC4C6" w14:textId="77777777" w:rsidR="00356982" w:rsidRDefault="00356982">
      <w:r>
        <w:separator/>
      </w:r>
    </w:p>
  </w:footnote>
  <w:footnote w:type="continuationSeparator" w:id="0">
    <w:p w14:paraId="6903BB18" w14:textId="77777777" w:rsidR="00356982" w:rsidRDefault="00356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81BF8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3D62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06F1B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56982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6B35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0292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91FD7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550"/>
    <w:rsid w:val="006848AE"/>
    <w:rsid w:val="0069598A"/>
    <w:rsid w:val="00695AB6"/>
    <w:rsid w:val="00697EFD"/>
    <w:rsid w:val="006A0221"/>
    <w:rsid w:val="006A1FD0"/>
    <w:rsid w:val="006B3581"/>
    <w:rsid w:val="006C1066"/>
    <w:rsid w:val="006D59C8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366B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84353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32AE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33A8"/>
    <w:rsid w:val="00AE688C"/>
    <w:rsid w:val="00AF2B83"/>
    <w:rsid w:val="00AF402D"/>
    <w:rsid w:val="00B0533C"/>
    <w:rsid w:val="00B12F98"/>
    <w:rsid w:val="00B137B8"/>
    <w:rsid w:val="00B269C8"/>
    <w:rsid w:val="00B27001"/>
    <w:rsid w:val="00B33062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2E9F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3C3C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BAB83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7</cp:revision>
  <cp:lastPrinted>2016-03-03T23:00:00Z</cp:lastPrinted>
  <dcterms:created xsi:type="dcterms:W3CDTF">2021-09-28T12:08:00Z</dcterms:created>
  <dcterms:modified xsi:type="dcterms:W3CDTF">2021-10-26T21:49:00Z</dcterms:modified>
</cp:coreProperties>
</file>